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8978" w14:textId="62F47E38" w:rsidR="00225579" w:rsidRPr="007573DF" w:rsidRDefault="00225579" w:rsidP="00225579">
      <w:pPr>
        <w:spacing w:after="120"/>
        <w:rPr>
          <w:b/>
          <w:sz w:val="24"/>
        </w:rPr>
      </w:pPr>
      <w:r>
        <w:rPr>
          <w:b/>
          <w:sz w:val="24"/>
        </w:rPr>
        <w:t>Pressr</w:t>
      </w:r>
      <w:r w:rsidRPr="007573DF">
        <w:rPr>
          <w:b/>
          <w:sz w:val="24"/>
        </w:rPr>
        <w:t>elease</w:t>
      </w:r>
    </w:p>
    <w:p w14:paraId="21071237" w14:textId="4F21838E" w:rsidR="00225579" w:rsidRDefault="00225579" w:rsidP="00225579">
      <w:pPr>
        <w:rPr>
          <w:color w:val="000000" w:themeColor="text1"/>
        </w:rPr>
      </w:pPr>
      <w:r w:rsidRPr="00FA71B5">
        <w:t xml:space="preserve">Strängnäs, </w:t>
      </w:r>
      <w:r>
        <w:rPr>
          <w:color w:val="000000" w:themeColor="text1"/>
        </w:rPr>
        <w:t>11 Juni,</w:t>
      </w:r>
      <w:r w:rsidRPr="00942820">
        <w:rPr>
          <w:color w:val="000000" w:themeColor="text1"/>
        </w:rPr>
        <w:t xml:space="preserve"> 2015</w:t>
      </w:r>
    </w:p>
    <w:p w14:paraId="0D77364B" w14:textId="77777777" w:rsidR="00225579" w:rsidRDefault="00225579" w:rsidP="00225579">
      <w:pPr>
        <w:rPr>
          <w:b/>
          <w:color w:val="000000" w:themeColor="text1"/>
          <w:sz w:val="24"/>
        </w:rPr>
      </w:pPr>
    </w:p>
    <w:p w14:paraId="04C8AEB9" w14:textId="77777777" w:rsidR="00221798" w:rsidRPr="00874C30" w:rsidRDefault="00221798" w:rsidP="00221798">
      <w:pPr>
        <w:rPr>
          <w:b/>
          <w:color w:val="000000" w:themeColor="text1"/>
          <w:sz w:val="24"/>
        </w:rPr>
      </w:pPr>
      <w:r w:rsidRPr="00874C30">
        <w:rPr>
          <w:b/>
          <w:color w:val="000000" w:themeColor="text1"/>
          <w:sz w:val="24"/>
        </w:rPr>
        <w:t>SPM Instrument introducerar kombinationsgivaren DuoTech</w:t>
      </w:r>
      <w:r w:rsidRPr="00874C30">
        <w:rPr>
          <w:b/>
          <w:color w:val="000000" w:themeColor="text1"/>
          <w:sz w:val="24"/>
          <w:vertAlign w:val="superscript"/>
        </w:rPr>
        <w:t>®</w:t>
      </w:r>
      <w:r w:rsidRPr="00874C30">
        <w:rPr>
          <w:b/>
          <w:color w:val="000000" w:themeColor="text1"/>
          <w:sz w:val="24"/>
        </w:rPr>
        <w:t xml:space="preserve"> </w:t>
      </w:r>
    </w:p>
    <w:p w14:paraId="21E3AC0D" w14:textId="77777777" w:rsidR="00221798" w:rsidRPr="00874C30" w:rsidRDefault="00221798" w:rsidP="00221798">
      <w:pPr>
        <w:rPr>
          <w:b/>
          <w:color w:val="000000" w:themeColor="text1"/>
        </w:rPr>
      </w:pPr>
    </w:p>
    <w:p w14:paraId="364C3515" w14:textId="77777777" w:rsidR="00221798" w:rsidRPr="00874C30" w:rsidRDefault="00221798" w:rsidP="00221798">
      <w:pPr>
        <w:rPr>
          <w:rFonts w:ascii="Times" w:eastAsia="Times New Roman" w:hAnsi="Times" w:cs="Times New Roman"/>
          <w:noProof w:val="0"/>
          <w:color w:val="000000" w:themeColor="text1"/>
          <w:szCs w:val="20"/>
          <w:lang w:val="sv-SE"/>
        </w:rPr>
      </w:pPr>
      <w:r w:rsidRPr="00874C30">
        <w:rPr>
          <w:b/>
          <w:color w:val="000000" w:themeColor="text1"/>
        </w:rPr>
        <w:t>SPM Instrument, Sverige, världsledande leverantör av teknik och produkter för tillståndskontroll, tillkännager nu den globala lanseringen av DuoTech</w:t>
      </w:r>
      <w:r w:rsidRPr="00874C30">
        <w:rPr>
          <w:b/>
          <w:color w:val="000000" w:themeColor="text1"/>
          <w:vertAlign w:val="superscript"/>
        </w:rPr>
        <w:t>®</w:t>
      </w:r>
      <w:r w:rsidRPr="00874C30">
        <w:rPr>
          <w:b/>
          <w:color w:val="000000" w:themeColor="text1"/>
        </w:rPr>
        <w:t>, en ny multifunktionell accelerometer för vibrations- och stötpulsmätning.</w:t>
      </w:r>
    </w:p>
    <w:p w14:paraId="249D2F9C" w14:textId="77777777" w:rsidR="00221798" w:rsidRPr="00F177EF" w:rsidRDefault="00BB3A31" w:rsidP="00221798">
      <w:pPr>
        <w:widowControl w:val="0"/>
        <w:autoSpaceDE w:val="0"/>
        <w:autoSpaceDN w:val="0"/>
        <w:adjustRightInd w:val="0"/>
        <w:spacing w:before="200" w:after="120"/>
        <w:rPr>
          <w:rFonts w:eastAsiaTheme="minorHAnsi" w:cs="Arial"/>
          <w:b/>
          <w:noProof w:val="0"/>
          <w:color w:val="000000" w:themeColor="text1"/>
          <w:lang w:val="sv-SE" w:eastAsia="en-US"/>
        </w:rPr>
      </w:pPr>
      <w:r>
        <w:rPr>
          <w:rFonts w:eastAsiaTheme="minorHAnsi" w:cs="Arial"/>
          <w:b/>
          <w:noProof w:val="0"/>
          <w:color w:val="000000" w:themeColor="text1"/>
          <w:lang w:val="sv-SE" w:eastAsia="en-US"/>
        </w:rPr>
        <w:t>Överlägsen kombination av HD-teknologier</w:t>
      </w:r>
    </w:p>
    <w:p w14:paraId="3D384A5D" w14:textId="1EE218C9" w:rsidR="00221798" w:rsidRPr="00F177EF" w:rsidRDefault="00535161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I a</w:t>
      </w:r>
      <w:r w:rsidR="00BB3A31" w:rsidRPr="00F177EF">
        <w:rPr>
          <w:color w:val="000000" w:themeColor="text1"/>
        </w:rPr>
        <w:t>ccelerometer</w:t>
      </w:r>
      <w:r w:rsidR="00BB3A31">
        <w:rPr>
          <w:color w:val="000000" w:themeColor="text1"/>
        </w:rPr>
        <w:t>n</w:t>
      </w:r>
      <w:r w:rsidR="00BB3A31" w:rsidRPr="00F177EF">
        <w:rPr>
          <w:color w:val="000000" w:themeColor="text1"/>
        </w:rPr>
        <w:t xml:space="preserve"> </w:t>
      </w:r>
      <w:r w:rsidR="00221798" w:rsidRPr="00F177EF">
        <w:rPr>
          <w:color w:val="000000" w:themeColor="text1"/>
        </w:rPr>
        <w:t>DuoTech</w:t>
      </w:r>
      <w:r w:rsidR="00221798" w:rsidRPr="004E66E1">
        <w:rPr>
          <w:color w:val="000000" w:themeColor="text1"/>
          <w:vertAlign w:val="superscript"/>
        </w:rPr>
        <w:t>®</w:t>
      </w:r>
      <w:r w:rsidR="00BB3A31">
        <w:rPr>
          <w:color w:val="000000" w:themeColor="text1"/>
        </w:rPr>
        <w:t xml:space="preserve"> </w:t>
      </w:r>
      <w:r w:rsidR="00BC37BD">
        <w:rPr>
          <w:color w:val="000000" w:themeColor="text1"/>
        </w:rPr>
        <w:t>förena</w:t>
      </w:r>
      <w:r>
        <w:rPr>
          <w:color w:val="000000" w:themeColor="text1"/>
        </w:rPr>
        <w:t>s</w:t>
      </w:r>
      <w:r w:rsidR="00BB3A31">
        <w:rPr>
          <w:color w:val="000000" w:themeColor="text1"/>
        </w:rPr>
        <w:t xml:space="preserve"> </w:t>
      </w:r>
      <w:r w:rsidR="00221798" w:rsidRPr="00F177EF">
        <w:rPr>
          <w:color w:val="000000" w:themeColor="text1"/>
        </w:rPr>
        <w:t>två av de mest använda och framgångsrika metoder</w:t>
      </w:r>
      <w:r w:rsidR="00BB3A31">
        <w:rPr>
          <w:color w:val="000000" w:themeColor="text1"/>
        </w:rPr>
        <w:t xml:space="preserve">na för </w:t>
      </w:r>
      <w:r w:rsidR="00926C7D">
        <w:rPr>
          <w:color w:val="000000" w:themeColor="text1"/>
        </w:rPr>
        <w:t>tillståndskontroll</w:t>
      </w:r>
      <w:r w:rsidR="00221798" w:rsidRPr="00F177EF">
        <w:rPr>
          <w:color w:val="000000" w:themeColor="text1"/>
        </w:rPr>
        <w:t>: vibration</w:t>
      </w:r>
      <w:r w:rsidR="00BB3A31">
        <w:rPr>
          <w:color w:val="000000" w:themeColor="text1"/>
        </w:rPr>
        <w:t xml:space="preserve">smätning </w:t>
      </w:r>
      <w:r w:rsidR="00221798" w:rsidRPr="00F177EF">
        <w:rPr>
          <w:color w:val="000000" w:themeColor="text1"/>
        </w:rPr>
        <w:t>och stötpulsmätning. Kombinationen av de patenterade</w:t>
      </w:r>
      <w:r w:rsidR="00BC37BD">
        <w:rPr>
          <w:color w:val="000000" w:themeColor="text1"/>
        </w:rPr>
        <w:t xml:space="preserve"> mätmetoderna </w:t>
      </w:r>
      <w:r w:rsidR="00221798" w:rsidRPr="00F177EF">
        <w:rPr>
          <w:color w:val="000000" w:themeColor="text1"/>
        </w:rPr>
        <w:t>HD Enveloping</w:t>
      </w:r>
      <w:r w:rsidR="00221798" w:rsidRPr="004E66E1">
        <w:rPr>
          <w:color w:val="000000" w:themeColor="text1"/>
          <w:vertAlign w:val="superscript"/>
        </w:rPr>
        <w:t>®</w:t>
      </w:r>
      <w:r w:rsidR="00221798" w:rsidRPr="00F177EF">
        <w:rPr>
          <w:color w:val="000000" w:themeColor="text1"/>
        </w:rPr>
        <w:t xml:space="preserve"> och SPM HD</w:t>
      </w:r>
      <w:r w:rsidR="00221798" w:rsidRPr="004E66E1">
        <w:rPr>
          <w:color w:val="000000" w:themeColor="text1"/>
          <w:vertAlign w:val="superscript"/>
        </w:rPr>
        <w:t>®</w:t>
      </w:r>
      <w:r w:rsidR="00221798">
        <w:rPr>
          <w:color w:val="000000" w:themeColor="text1"/>
          <w:vertAlign w:val="superscript"/>
        </w:rPr>
        <w:t xml:space="preserve"> </w:t>
      </w:r>
      <w:r w:rsidR="00221798" w:rsidRPr="00F177EF">
        <w:rPr>
          <w:color w:val="000000" w:themeColor="text1"/>
        </w:rPr>
        <w:t>ger maximal flexibilitet</w:t>
      </w:r>
      <w:r w:rsidR="00BC37BD">
        <w:rPr>
          <w:color w:val="000000" w:themeColor="text1"/>
        </w:rPr>
        <w:t xml:space="preserve"> och</w:t>
      </w:r>
      <w:r w:rsidR="00221798" w:rsidRPr="00F177EF">
        <w:rPr>
          <w:color w:val="000000" w:themeColor="text1"/>
        </w:rPr>
        <w:t xml:space="preserve"> möjliggör överlägsen </w:t>
      </w:r>
      <w:r w:rsidR="00BC37BD">
        <w:rPr>
          <w:color w:val="000000" w:themeColor="text1"/>
        </w:rPr>
        <w:t xml:space="preserve">övervakning av </w:t>
      </w:r>
      <w:r w:rsidR="00221798" w:rsidRPr="00F177EF">
        <w:rPr>
          <w:color w:val="000000" w:themeColor="text1"/>
        </w:rPr>
        <w:t>smörj</w:t>
      </w:r>
      <w:r w:rsidR="00360F09">
        <w:rPr>
          <w:color w:val="000000" w:themeColor="text1"/>
        </w:rPr>
        <w:t>status</w:t>
      </w:r>
      <w:r w:rsidR="00221798" w:rsidRPr="00F177EF">
        <w:rPr>
          <w:color w:val="000000" w:themeColor="text1"/>
        </w:rPr>
        <w:t xml:space="preserve"> och lager</w:t>
      </w:r>
      <w:r w:rsidR="00BC37BD">
        <w:rPr>
          <w:color w:val="000000" w:themeColor="text1"/>
        </w:rPr>
        <w:t>kondition</w:t>
      </w:r>
      <w:r w:rsidR="003D29E8">
        <w:rPr>
          <w:color w:val="000000" w:themeColor="text1"/>
        </w:rPr>
        <w:t>,</w:t>
      </w:r>
      <w:r w:rsidR="00221798" w:rsidRPr="00F177EF">
        <w:rPr>
          <w:color w:val="000000" w:themeColor="text1"/>
        </w:rPr>
        <w:t xml:space="preserve"> </w:t>
      </w:r>
      <w:r w:rsidR="00360F09">
        <w:rPr>
          <w:color w:val="000000" w:themeColor="text1"/>
        </w:rPr>
        <w:t>där</w:t>
      </w:r>
      <w:r w:rsidR="00BC37BD">
        <w:rPr>
          <w:color w:val="000000" w:themeColor="text1"/>
        </w:rPr>
        <w:t xml:space="preserve"> </w:t>
      </w:r>
      <w:r w:rsidR="00E634F1">
        <w:rPr>
          <w:color w:val="000000" w:themeColor="text1"/>
        </w:rPr>
        <w:t>skadans hela utveckling</w:t>
      </w:r>
      <w:r w:rsidR="00221798" w:rsidRPr="00F177EF">
        <w:rPr>
          <w:color w:val="000000" w:themeColor="text1"/>
        </w:rPr>
        <w:t xml:space="preserve"> </w:t>
      </w:r>
      <w:r w:rsidR="00360F09">
        <w:rPr>
          <w:color w:val="000000" w:themeColor="text1"/>
        </w:rPr>
        <w:t>kan följas</w:t>
      </w:r>
      <w:r w:rsidR="003D29E8">
        <w:rPr>
          <w:color w:val="000000" w:themeColor="text1"/>
        </w:rPr>
        <w:t>,</w:t>
      </w:r>
      <w:r w:rsidR="00221798" w:rsidRPr="00F177EF">
        <w:rPr>
          <w:color w:val="000000" w:themeColor="text1"/>
        </w:rPr>
        <w:t xml:space="preserve"> </w:t>
      </w:r>
      <w:r w:rsidR="003D29E8">
        <w:rPr>
          <w:color w:val="000000" w:themeColor="text1"/>
        </w:rPr>
        <w:t xml:space="preserve">såväl </w:t>
      </w:r>
      <w:r w:rsidR="00E634F1">
        <w:rPr>
          <w:color w:val="000000" w:themeColor="text1"/>
        </w:rPr>
        <w:t>som</w:t>
      </w:r>
      <w:r w:rsidR="00221798" w:rsidRPr="00F177EF">
        <w:rPr>
          <w:color w:val="000000" w:themeColor="text1"/>
        </w:rPr>
        <w:t xml:space="preserve"> detektering av vibrationsrelaterade problem.</w:t>
      </w:r>
    </w:p>
    <w:p w14:paraId="3389B1B2" w14:textId="77777777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4472C052" w14:textId="58A3BB1E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177EF">
        <w:rPr>
          <w:color w:val="000000" w:themeColor="text1"/>
        </w:rPr>
        <w:t xml:space="preserve">Den nya </w:t>
      </w:r>
      <w:r w:rsidR="00360F09">
        <w:rPr>
          <w:color w:val="000000" w:themeColor="text1"/>
        </w:rPr>
        <w:t xml:space="preserve">mätmetoden </w:t>
      </w:r>
      <w:r w:rsidRPr="00F177EF">
        <w:rPr>
          <w:color w:val="000000" w:themeColor="text1"/>
        </w:rPr>
        <w:t>HD Enveloping</w:t>
      </w:r>
      <w:r w:rsidRPr="004E66E1">
        <w:rPr>
          <w:color w:val="000000" w:themeColor="text1"/>
          <w:vertAlign w:val="superscript"/>
        </w:rPr>
        <w:t>®</w:t>
      </w:r>
      <w:r w:rsidRPr="00F177EF">
        <w:rPr>
          <w:color w:val="000000" w:themeColor="text1"/>
        </w:rPr>
        <w:t xml:space="preserve"> </w:t>
      </w:r>
      <w:r w:rsidR="00BA6CDF">
        <w:rPr>
          <w:color w:val="000000" w:themeColor="text1"/>
        </w:rPr>
        <w:t>tillför en ny dimension inom</w:t>
      </w:r>
      <w:r w:rsidRPr="00F177EF">
        <w:rPr>
          <w:color w:val="000000" w:themeColor="text1"/>
        </w:rPr>
        <w:t xml:space="preserve"> vibrationsmätning. Denna </w:t>
      </w:r>
      <w:r w:rsidR="00360F09">
        <w:rPr>
          <w:color w:val="000000" w:themeColor="text1"/>
        </w:rPr>
        <w:t>enveloping</w:t>
      </w:r>
      <w:r w:rsidRPr="00F177EF">
        <w:rPr>
          <w:color w:val="000000" w:themeColor="text1"/>
        </w:rPr>
        <w:t xml:space="preserve">teknik använder patenterade algoritmer för digital signalbehandling för att </w:t>
      </w:r>
      <w:r w:rsidR="00360F09">
        <w:rPr>
          <w:color w:val="000000" w:themeColor="text1"/>
        </w:rPr>
        <w:t xml:space="preserve">i ett mycket </w:t>
      </w:r>
      <w:r w:rsidR="00360F09" w:rsidRPr="00F177EF">
        <w:rPr>
          <w:color w:val="000000" w:themeColor="text1"/>
        </w:rPr>
        <w:t xml:space="preserve">tidigt stadium </w:t>
      </w:r>
      <w:r w:rsidRPr="00F177EF">
        <w:rPr>
          <w:color w:val="000000" w:themeColor="text1"/>
        </w:rPr>
        <w:t xml:space="preserve">upptäcka </w:t>
      </w:r>
      <w:r w:rsidR="00360F09">
        <w:rPr>
          <w:color w:val="000000" w:themeColor="text1"/>
        </w:rPr>
        <w:t>kugg- och lagerskador</w:t>
      </w:r>
      <w:r w:rsidRPr="00F177EF">
        <w:rPr>
          <w:color w:val="000000" w:themeColor="text1"/>
        </w:rPr>
        <w:t>. DuoTech</w:t>
      </w:r>
      <w:r w:rsidRPr="004E66E1">
        <w:rPr>
          <w:color w:val="000000" w:themeColor="text1"/>
          <w:vertAlign w:val="superscript"/>
        </w:rPr>
        <w:t>®</w:t>
      </w:r>
      <w:r w:rsidRPr="00F177EF">
        <w:rPr>
          <w:color w:val="000000" w:themeColor="text1"/>
        </w:rPr>
        <w:t xml:space="preserve"> kan också användas för </w:t>
      </w:r>
      <w:r w:rsidR="00360F09">
        <w:rPr>
          <w:color w:val="000000" w:themeColor="text1"/>
        </w:rPr>
        <w:t xml:space="preserve">traditionell </w:t>
      </w:r>
      <w:r w:rsidRPr="00F177EF">
        <w:rPr>
          <w:color w:val="000000" w:themeColor="text1"/>
        </w:rPr>
        <w:t>vibrationsmätning</w:t>
      </w:r>
      <w:r w:rsidR="00360F09">
        <w:rPr>
          <w:color w:val="000000" w:themeColor="text1"/>
        </w:rPr>
        <w:t xml:space="preserve"> för att hitta</w:t>
      </w:r>
      <w:r w:rsidRPr="00F177EF">
        <w:rPr>
          <w:color w:val="000000" w:themeColor="text1"/>
        </w:rPr>
        <w:t xml:space="preserve"> obalans</w:t>
      </w:r>
      <w:r w:rsidR="00BA6CDF">
        <w:rPr>
          <w:color w:val="000000" w:themeColor="text1"/>
        </w:rPr>
        <w:t>er</w:t>
      </w:r>
      <w:r w:rsidRPr="00F177EF">
        <w:rPr>
          <w:color w:val="000000" w:themeColor="text1"/>
        </w:rPr>
        <w:t xml:space="preserve">, </w:t>
      </w:r>
      <w:r w:rsidR="00360F09">
        <w:rPr>
          <w:color w:val="000000" w:themeColor="text1"/>
        </w:rPr>
        <w:t>uppriktningsfel</w:t>
      </w:r>
      <w:r w:rsidRPr="00F177EF">
        <w:rPr>
          <w:color w:val="000000" w:themeColor="text1"/>
        </w:rPr>
        <w:t xml:space="preserve">, </w:t>
      </w:r>
      <w:r w:rsidR="00E634F1" w:rsidRPr="00F177EF">
        <w:rPr>
          <w:color w:val="000000" w:themeColor="text1"/>
        </w:rPr>
        <w:t xml:space="preserve">vibrationsproblem, </w:t>
      </w:r>
      <w:r w:rsidR="00360F09">
        <w:rPr>
          <w:color w:val="000000" w:themeColor="text1"/>
        </w:rPr>
        <w:t>blad</w:t>
      </w:r>
      <w:r w:rsidRPr="00F177EF">
        <w:rPr>
          <w:color w:val="000000" w:themeColor="text1"/>
        </w:rPr>
        <w:t>pass</w:t>
      </w:r>
      <w:r w:rsidR="00360F09">
        <w:rPr>
          <w:color w:val="000000" w:themeColor="text1"/>
        </w:rPr>
        <w:t>age</w:t>
      </w:r>
      <w:r w:rsidRPr="00F177EF">
        <w:rPr>
          <w:color w:val="000000" w:themeColor="text1"/>
        </w:rPr>
        <w:t>frekvens</w:t>
      </w:r>
      <w:r w:rsidR="00360F09">
        <w:rPr>
          <w:color w:val="000000" w:themeColor="text1"/>
        </w:rPr>
        <w:t>er,</w:t>
      </w:r>
      <w:r w:rsidRPr="00F177EF">
        <w:rPr>
          <w:color w:val="000000" w:themeColor="text1"/>
        </w:rPr>
        <w:t xml:space="preserve"> </w:t>
      </w:r>
      <w:r w:rsidR="00360F09">
        <w:rPr>
          <w:color w:val="000000" w:themeColor="text1"/>
        </w:rPr>
        <w:t>drivremsproblem</w:t>
      </w:r>
      <w:r w:rsidRPr="00F177EF">
        <w:rPr>
          <w:color w:val="000000" w:themeColor="text1"/>
        </w:rPr>
        <w:t xml:space="preserve"> och lösa delar.</w:t>
      </w:r>
    </w:p>
    <w:p w14:paraId="0148EEA6" w14:textId="77777777" w:rsidR="00221798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5F7F626" w14:textId="32D87698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177EF">
        <w:rPr>
          <w:color w:val="000000" w:themeColor="text1"/>
        </w:rPr>
        <w:t xml:space="preserve">Den mycket </w:t>
      </w:r>
      <w:r w:rsidR="00BA6CDF">
        <w:rPr>
          <w:color w:val="000000" w:themeColor="text1"/>
        </w:rPr>
        <w:t>framgångsrika</w:t>
      </w:r>
      <w:r w:rsidRPr="00F177EF">
        <w:rPr>
          <w:color w:val="000000" w:themeColor="text1"/>
        </w:rPr>
        <w:t xml:space="preserve"> </w:t>
      </w:r>
      <w:r w:rsidR="00360F09">
        <w:rPr>
          <w:color w:val="000000" w:themeColor="text1"/>
        </w:rPr>
        <w:t xml:space="preserve">metoden </w:t>
      </w:r>
      <w:r w:rsidRPr="00F177EF">
        <w:rPr>
          <w:color w:val="000000" w:themeColor="text1"/>
        </w:rPr>
        <w:t>SPM HD</w:t>
      </w:r>
      <w:r w:rsidRPr="004E66E1">
        <w:rPr>
          <w:color w:val="000000" w:themeColor="text1"/>
          <w:vertAlign w:val="superscript"/>
        </w:rPr>
        <w:t>®</w:t>
      </w:r>
      <w:r w:rsidRPr="00F177EF">
        <w:rPr>
          <w:color w:val="000000" w:themeColor="text1"/>
        </w:rPr>
        <w:t xml:space="preserve"> </w:t>
      </w:r>
      <w:r w:rsidR="00360F09">
        <w:rPr>
          <w:color w:val="000000" w:themeColor="text1"/>
        </w:rPr>
        <w:t xml:space="preserve">för </w:t>
      </w:r>
      <w:r w:rsidRPr="00F177EF">
        <w:rPr>
          <w:color w:val="000000" w:themeColor="text1"/>
        </w:rPr>
        <w:t>stötpulsmätning ger tillförlitlig inform</w:t>
      </w:r>
      <w:r w:rsidR="0025785E">
        <w:rPr>
          <w:color w:val="000000" w:themeColor="text1"/>
        </w:rPr>
        <w:t>ation om smörjning och lagerkondition</w:t>
      </w:r>
      <w:r w:rsidRPr="00F177EF">
        <w:rPr>
          <w:color w:val="000000" w:themeColor="text1"/>
        </w:rPr>
        <w:t xml:space="preserve">. Omedelbar </w:t>
      </w:r>
      <w:r w:rsidR="0025785E">
        <w:rPr>
          <w:color w:val="000000" w:themeColor="text1"/>
        </w:rPr>
        <w:t>konditions</w:t>
      </w:r>
      <w:r w:rsidRPr="00F177EF">
        <w:rPr>
          <w:color w:val="000000" w:themeColor="text1"/>
        </w:rPr>
        <w:t xml:space="preserve">utvärdering </w:t>
      </w:r>
      <w:r w:rsidR="0025785E">
        <w:rPr>
          <w:color w:val="000000" w:themeColor="text1"/>
        </w:rPr>
        <w:t>ges</w:t>
      </w:r>
      <w:r w:rsidRPr="00F177EF">
        <w:rPr>
          <w:color w:val="000000" w:themeColor="text1"/>
        </w:rPr>
        <w:t xml:space="preserve"> i </w:t>
      </w:r>
      <w:r w:rsidR="0025785E">
        <w:rPr>
          <w:color w:val="000000" w:themeColor="text1"/>
        </w:rPr>
        <w:t>form av</w:t>
      </w:r>
      <w:r w:rsidR="00BA6CDF">
        <w:rPr>
          <w:color w:val="000000" w:themeColor="text1"/>
        </w:rPr>
        <w:t xml:space="preserve"> en</w:t>
      </w:r>
      <w:r w:rsidRPr="00F177EF">
        <w:rPr>
          <w:color w:val="000000" w:themeColor="text1"/>
        </w:rPr>
        <w:t xml:space="preserve"> lättförståelig</w:t>
      </w:r>
      <w:r w:rsidR="00BA6CDF">
        <w:rPr>
          <w:color w:val="000000" w:themeColor="text1"/>
        </w:rPr>
        <w:t xml:space="preserve"> </w:t>
      </w:r>
      <w:r w:rsidR="00BA6CDF" w:rsidRPr="00874C30">
        <w:rPr>
          <w:color w:val="000000" w:themeColor="text1"/>
        </w:rPr>
        <w:t>skala</w:t>
      </w:r>
      <w:r w:rsidR="00BA6CDF">
        <w:rPr>
          <w:color w:val="000000" w:themeColor="text1"/>
        </w:rPr>
        <w:t xml:space="preserve"> i</w:t>
      </w:r>
      <w:r w:rsidR="0025785E">
        <w:rPr>
          <w:color w:val="000000" w:themeColor="text1"/>
        </w:rPr>
        <w:t xml:space="preserve"> </w:t>
      </w:r>
      <w:r w:rsidRPr="00F177EF">
        <w:rPr>
          <w:color w:val="000000" w:themeColor="text1"/>
        </w:rPr>
        <w:t>grön</w:t>
      </w:r>
      <w:r w:rsidR="00BA6CDF">
        <w:rPr>
          <w:color w:val="000000" w:themeColor="text1"/>
        </w:rPr>
        <w:t>t</w:t>
      </w:r>
      <w:r w:rsidRPr="00F177EF">
        <w:rPr>
          <w:color w:val="000000" w:themeColor="text1"/>
        </w:rPr>
        <w:t>-gul</w:t>
      </w:r>
      <w:r w:rsidR="00BA6CDF">
        <w:rPr>
          <w:color w:val="000000" w:themeColor="text1"/>
        </w:rPr>
        <w:t>t</w:t>
      </w:r>
      <w:r w:rsidRPr="00F177EF">
        <w:rPr>
          <w:color w:val="000000" w:themeColor="text1"/>
        </w:rPr>
        <w:t>-</w:t>
      </w:r>
      <w:r w:rsidR="00BA6CDF">
        <w:rPr>
          <w:color w:val="000000" w:themeColor="text1"/>
        </w:rPr>
        <w:t>rött</w:t>
      </w:r>
      <w:r w:rsidRPr="00F177EF">
        <w:rPr>
          <w:color w:val="000000" w:themeColor="text1"/>
        </w:rPr>
        <w:t>.</w:t>
      </w:r>
    </w:p>
    <w:p w14:paraId="74AAF136" w14:textId="77777777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CF48F04" w14:textId="77777777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177EF">
        <w:rPr>
          <w:color w:val="000000" w:themeColor="text1"/>
        </w:rPr>
        <w:t>"</w:t>
      </w:r>
      <w:r w:rsidRPr="00CE32BA">
        <w:rPr>
          <w:i/>
          <w:color w:val="000000" w:themeColor="text1"/>
        </w:rPr>
        <w:t xml:space="preserve">DuoTech </w:t>
      </w:r>
      <w:r w:rsidR="00BA6CDF">
        <w:rPr>
          <w:i/>
          <w:color w:val="000000" w:themeColor="text1"/>
        </w:rPr>
        <w:t>kombinerar</w:t>
      </w:r>
      <w:r w:rsidRPr="00CE32BA">
        <w:rPr>
          <w:i/>
          <w:color w:val="000000" w:themeColor="text1"/>
        </w:rPr>
        <w:t xml:space="preserve"> det bästa av två </w:t>
      </w:r>
      <w:r w:rsidR="00BA6CDF" w:rsidRPr="00CE32BA">
        <w:rPr>
          <w:i/>
          <w:color w:val="000000" w:themeColor="text1"/>
        </w:rPr>
        <w:t xml:space="preserve">banbrytande </w:t>
      </w:r>
      <w:r w:rsidR="00427372">
        <w:rPr>
          <w:i/>
          <w:color w:val="000000" w:themeColor="text1"/>
        </w:rPr>
        <w:t>metoder</w:t>
      </w:r>
      <w:r w:rsidRPr="00CE32BA">
        <w:rPr>
          <w:i/>
          <w:color w:val="000000" w:themeColor="text1"/>
        </w:rPr>
        <w:t xml:space="preserve"> </w:t>
      </w:r>
      <w:r w:rsidR="00BA6CDF">
        <w:rPr>
          <w:i/>
          <w:color w:val="000000" w:themeColor="text1"/>
        </w:rPr>
        <w:t>för tillståndskontroll</w:t>
      </w:r>
      <w:r w:rsidRPr="00CE32BA">
        <w:rPr>
          <w:i/>
          <w:color w:val="000000" w:themeColor="text1"/>
        </w:rPr>
        <w:t xml:space="preserve">. </w:t>
      </w:r>
      <w:r w:rsidR="00427372">
        <w:rPr>
          <w:i/>
          <w:color w:val="000000" w:themeColor="text1"/>
        </w:rPr>
        <w:t xml:space="preserve">Omfattningen av de </w:t>
      </w:r>
      <w:r w:rsidRPr="00CE32BA">
        <w:rPr>
          <w:i/>
          <w:color w:val="000000" w:themeColor="text1"/>
        </w:rPr>
        <w:t xml:space="preserve">maskinproblem som kan detekteras och </w:t>
      </w:r>
      <w:r w:rsidR="00427372">
        <w:rPr>
          <w:i/>
          <w:color w:val="000000" w:themeColor="text1"/>
        </w:rPr>
        <w:t>övervakas</w:t>
      </w:r>
      <w:r w:rsidRPr="00CE32BA">
        <w:rPr>
          <w:i/>
          <w:color w:val="000000" w:themeColor="text1"/>
        </w:rPr>
        <w:t xml:space="preserve">, </w:t>
      </w:r>
      <w:r w:rsidR="00427372">
        <w:rPr>
          <w:i/>
          <w:color w:val="000000" w:themeColor="text1"/>
        </w:rPr>
        <w:t xml:space="preserve">de exceptionellt tydliga </w:t>
      </w:r>
      <w:r w:rsidRPr="00CE32BA">
        <w:rPr>
          <w:i/>
          <w:color w:val="000000" w:themeColor="text1"/>
        </w:rPr>
        <w:t xml:space="preserve">mätresultaten och </w:t>
      </w:r>
      <w:r w:rsidR="00427372">
        <w:rPr>
          <w:i/>
          <w:color w:val="000000" w:themeColor="text1"/>
        </w:rPr>
        <w:t>de långa förvarnings</w:t>
      </w:r>
      <w:r w:rsidRPr="00CE32BA">
        <w:rPr>
          <w:i/>
          <w:color w:val="000000" w:themeColor="text1"/>
        </w:rPr>
        <w:t xml:space="preserve">tider som möjliggörs med HD </w:t>
      </w:r>
      <w:r w:rsidR="00427372">
        <w:rPr>
          <w:i/>
          <w:color w:val="000000" w:themeColor="text1"/>
        </w:rPr>
        <w:t>Enveloping</w:t>
      </w:r>
      <w:r w:rsidRPr="00CE32BA">
        <w:rPr>
          <w:i/>
          <w:color w:val="000000" w:themeColor="text1"/>
        </w:rPr>
        <w:t xml:space="preserve"> och SPM HD - de är alla oöverträffad</w:t>
      </w:r>
      <w:r w:rsidR="00427372">
        <w:rPr>
          <w:i/>
          <w:color w:val="000000" w:themeColor="text1"/>
        </w:rPr>
        <w:t>e</w:t>
      </w:r>
      <w:r w:rsidRPr="00CE32BA">
        <w:rPr>
          <w:i/>
          <w:color w:val="000000" w:themeColor="text1"/>
        </w:rPr>
        <w:t xml:space="preserve"> </w:t>
      </w:r>
      <w:r w:rsidR="00427372">
        <w:rPr>
          <w:i/>
          <w:color w:val="000000" w:themeColor="text1"/>
        </w:rPr>
        <w:t>i jämförelse med andra mättekniker</w:t>
      </w:r>
      <w:r w:rsidRPr="00F177EF">
        <w:rPr>
          <w:color w:val="000000" w:themeColor="text1"/>
        </w:rPr>
        <w:t xml:space="preserve">", säger Stefan Lindberg, </w:t>
      </w:r>
      <w:r>
        <w:rPr>
          <w:color w:val="000000" w:themeColor="text1"/>
        </w:rPr>
        <w:t>CEO</w:t>
      </w:r>
      <w:r w:rsidRPr="00F177EF">
        <w:rPr>
          <w:color w:val="000000" w:themeColor="text1"/>
        </w:rPr>
        <w:t xml:space="preserve"> på SPM International.</w:t>
      </w:r>
    </w:p>
    <w:p w14:paraId="2D1F6399" w14:textId="77777777" w:rsidR="00221798" w:rsidRPr="004E66E1" w:rsidRDefault="00221798" w:rsidP="00221798">
      <w:pPr>
        <w:widowControl w:val="0"/>
        <w:autoSpaceDE w:val="0"/>
        <w:autoSpaceDN w:val="0"/>
        <w:adjustRightInd w:val="0"/>
        <w:spacing w:before="200" w:after="120"/>
        <w:rPr>
          <w:rFonts w:eastAsiaTheme="minorHAnsi" w:cs="Arial"/>
          <w:b/>
          <w:noProof w:val="0"/>
          <w:color w:val="000000" w:themeColor="text1"/>
          <w:lang w:val="sv-SE" w:eastAsia="en-US"/>
        </w:rPr>
      </w:pPr>
      <w:r w:rsidRPr="004E66E1">
        <w:rPr>
          <w:rFonts w:eastAsiaTheme="minorHAnsi" w:cs="Arial"/>
          <w:b/>
          <w:noProof w:val="0"/>
          <w:color w:val="000000" w:themeColor="text1"/>
          <w:lang w:val="sv-SE" w:eastAsia="en-US"/>
        </w:rPr>
        <w:t>Prestanda utan kompromisser</w:t>
      </w:r>
    </w:p>
    <w:p w14:paraId="283CA193" w14:textId="1C355A55" w:rsidR="00221798" w:rsidRPr="00F177EF" w:rsidRDefault="00427372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N</w:t>
      </w:r>
      <w:r w:rsidRPr="00F177EF">
        <w:rPr>
          <w:color w:val="000000" w:themeColor="text1"/>
        </w:rPr>
        <w:t xml:space="preserve">oggranna fälttester </w:t>
      </w:r>
      <w:r>
        <w:rPr>
          <w:color w:val="000000" w:themeColor="text1"/>
        </w:rPr>
        <w:t>har bekräftat att DuoTech</w:t>
      </w:r>
      <w:r w:rsidRPr="004E66E1">
        <w:rPr>
          <w:color w:val="000000" w:themeColor="text1"/>
          <w:vertAlign w:val="superscript"/>
        </w:rPr>
        <w:t>®</w:t>
      </w:r>
      <w:r>
        <w:rPr>
          <w:color w:val="000000" w:themeColor="text1"/>
        </w:rPr>
        <w:t xml:space="preserve"> har </w:t>
      </w:r>
      <w:r w:rsidR="00221798" w:rsidRPr="00F177EF">
        <w:rPr>
          <w:color w:val="000000" w:themeColor="text1"/>
        </w:rPr>
        <w:t>mycket imponerande prestanda</w:t>
      </w:r>
      <w:r>
        <w:rPr>
          <w:color w:val="000000" w:themeColor="text1"/>
        </w:rPr>
        <w:t>, tack vare nyttjandet av</w:t>
      </w:r>
      <w:r w:rsidRPr="00427372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F177EF">
        <w:rPr>
          <w:color w:val="000000" w:themeColor="text1"/>
        </w:rPr>
        <w:t>igital teknik och omsorgsfullt konstruerad mekanik</w:t>
      </w:r>
      <w:r w:rsidR="00221798" w:rsidRPr="00F177EF">
        <w:rPr>
          <w:color w:val="000000" w:themeColor="text1"/>
        </w:rPr>
        <w:t xml:space="preserve">. </w:t>
      </w:r>
      <w:r w:rsidR="00132A9D">
        <w:rPr>
          <w:color w:val="000000" w:themeColor="text1"/>
        </w:rPr>
        <w:t>A</w:t>
      </w:r>
      <w:r w:rsidR="00221798" w:rsidRPr="00F177EF">
        <w:rPr>
          <w:color w:val="000000" w:themeColor="text1"/>
        </w:rPr>
        <w:t>ccelerometer</w:t>
      </w:r>
      <w:r w:rsidR="00132A9D">
        <w:rPr>
          <w:color w:val="000000" w:themeColor="text1"/>
        </w:rPr>
        <w:t>n</w:t>
      </w:r>
      <w:r w:rsidR="00221798" w:rsidRPr="00F177EF">
        <w:rPr>
          <w:color w:val="000000" w:themeColor="text1"/>
        </w:rPr>
        <w:t xml:space="preserve"> ger </w:t>
      </w:r>
      <w:r w:rsidR="003D29E8">
        <w:rPr>
          <w:color w:val="000000" w:themeColor="text1"/>
        </w:rPr>
        <w:t>tillförlitliga</w:t>
      </w:r>
      <w:r w:rsidR="00221798" w:rsidRPr="00F177EF">
        <w:rPr>
          <w:color w:val="000000" w:themeColor="text1"/>
        </w:rPr>
        <w:t xml:space="preserve"> </w:t>
      </w:r>
      <w:r w:rsidR="00132A9D" w:rsidRPr="00F177EF">
        <w:rPr>
          <w:color w:val="000000" w:themeColor="text1"/>
        </w:rPr>
        <w:t xml:space="preserve">avläsningar </w:t>
      </w:r>
      <w:r w:rsidR="00132A9D">
        <w:rPr>
          <w:color w:val="000000" w:themeColor="text1"/>
        </w:rPr>
        <w:t xml:space="preserve">med </w:t>
      </w:r>
      <w:r w:rsidR="00221798" w:rsidRPr="00F177EF">
        <w:rPr>
          <w:color w:val="000000" w:themeColor="text1"/>
        </w:rPr>
        <w:t xml:space="preserve">hög </w:t>
      </w:r>
      <w:r w:rsidR="003D29E8">
        <w:rPr>
          <w:color w:val="000000" w:themeColor="text1"/>
        </w:rPr>
        <w:t>mätnoggrannhet</w:t>
      </w:r>
      <w:bookmarkStart w:id="0" w:name="_GoBack"/>
      <w:bookmarkEnd w:id="0"/>
      <w:r w:rsidR="00221798" w:rsidRPr="00F177EF">
        <w:rPr>
          <w:color w:val="000000" w:themeColor="text1"/>
        </w:rPr>
        <w:t xml:space="preserve"> </w:t>
      </w:r>
      <w:r w:rsidR="00132A9D">
        <w:rPr>
          <w:color w:val="000000" w:themeColor="text1"/>
        </w:rPr>
        <w:t xml:space="preserve">i </w:t>
      </w:r>
      <w:r w:rsidR="00132A9D" w:rsidRPr="00F177EF">
        <w:rPr>
          <w:color w:val="000000" w:themeColor="text1"/>
        </w:rPr>
        <w:t>hög</w:t>
      </w:r>
      <w:r w:rsidR="00132A9D">
        <w:rPr>
          <w:color w:val="000000" w:themeColor="text1"/>
        </w:rPr>
        <w:t>a</w:t>
      </w:r>
      <w:r w:rsidR="00132A9D" w:rsidRPr="00F177EF">
        <w:rPr>
          <w:color w:val="000000" w:themeColor="text1"/>
        </w:rPr>
        <w:t xml:space="preserve"> </w:t>
      </w:r>
      <w:r w:rsidR="00E634F1">
        <w:rPr>
          <w:color w:val="000000" w:themeColor="text1"/>
        </w:rPr>
        <w:t>och</w:t>
      </w:r>
      <w:r w:rsidR="00132A9D" w:rsidRPr="00F177EF">
        <w:rPr>
          <w:color w:val="000000" w:themeColor="text1"/>
        </w:rPr>
        <w:t xml:space="preserve"> </w:t>
      </w:r>
      <w:r w:rsidR="00221798" w:rsidRPr="00F177EF">
        <w:rPr>
          <w:color w:val="000000" w:themeColor="text1"/>
        </w:rPr>
        <w:t>låg</w:t>
      </w:r>
      <w:r w:rsidR="00132A9D">
        <w:rPr>
          <w:color w:val="000000" w:themeColor="text1"/>
        </w:rPr>
        <w:t>a</w:t>
      </w:r>
      <w:r w:rsidR="00221798" w:rsidRPr="00F177EF">
        <w:rPr>
          <w:color w:val="000000" w:themeColor="text1"/>
        </w:rPr>
        <w:t xml:space="preserve"> frekvensområde</w:t>
      </w:r>
      <w:r w:rsidR="00132A9D">
        <w:rPr>
          <w:color w:val="000000" w:themeColor="text1"/>
        </w:rPr>
        <w:t>n</w:t>
      </w:r>
      <w:r w:rsidR="00221798" w:rsidRPr="00F177EF">
        <w:rPr>
          <w:color w:val="000000" w:themeColor="text1"/>
        </w:rPr>
        <w:t>.</w:t>
      </w:r>
      <w:r w:rsidR="00132A9D">
        <w:rPr>
          <w:color w:val="000000" w:themeColor="text1"/>
        </w:rPr>
        <w:t xml:space="preserve"> </w:t>
      </w:r>
    </w:p>
    <w:p w14:paraId="390F58B3" w14:textId="77777777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CCA8BC5" w14:textId="0985FF48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177EF">
        <w:rPr>
          <w:color w:val="000000" w:themeColor="text1"/>
        </w:rPr>
        <w:t>Den robusta designen gör DuoTech</w:t>
      </w:r>
      <w:r w:rsidRPr="004E66E1">
        <w:rPr>
          <w:color w:val="000000" w:themeColor="text1"/>
          <w:vertAlign w:val="superscript"/>
        </w:rPr>
        <w:t>®</w:t>
      </w:r>
      <w:r w:rsidRPr="00F177EF">
        <w:rPr>
          <w:color w:val="000000" w:themeColor="text1"/>
        </w:rPr>
        <w:t xml:space="preserve"> </w:t>
      </w:r>
      <w:r w:rsidR="00E634F1">
        <w:rPr>
          <w:color w:val="000000" w:themeColor="text1"/>
        </w:rPr>
        <w:t>mycket väl lämpad</w:t>
      </w:r>
      <w:r w:rsidRPr="00F177EF">
        <w:rPr>
          <w:color w:val="000000" w:themeColor="text1"/>
        </w:rPr>
        <w:t xml:space="preserve"> för en mängd olika industriella </w:t>
      </w:r>
      <w:r w:rsidR="00132A9D">
        <w:rPr>
          <w:color w:val="000000" w:themeColor="text1"/>
        </w:rPr>
        <w:t>applikationer</w:t>
      </w:r>
      <w:r w:rsidRPr="00F177EF">
        <w:rPr>
          <w:color w:val="000000" w:themeColor="text1"/>
        </w:rPr>
        <w:t xml:space="preserve">, inklusive </w:t>
      </w:r>
      <w:r w:rsidR="003D7094">
        <w:rPr>
          <w:color w:val="000000" w:themeColor="text1"/>
        </w:rPr>
        <w:t xml:space="preserve">sådana i </w:t>
      </w:r>
      <w:r w:rsidR="00132A9D">
        <w:rPr>
          <w:color w:val="000000" w:themeColor="text1"/>
        </w:rPr>
        <w:t>tuffa</w:t>
      </w:r>
      <w:r w:rsidRPr="00F177EF">
        <w:rPr>
          <w:color w:val="000000" w:themeColor="text1"/>
        </w:rPr>
        <w:t xml:space="preserve"> och potentiellt explosiva miljöer. </w:t>
      </w:r>
      <w:r w:rsidR="00132A9D">
        <w:rPr>
          <w:color w:val="000000" w:themeColor="text1"/>
        </w:rPr>
        <w:t xml:space="preserve">Vid </w:t>
      </w:r>
      <w:r w:rsidRPr="00F177EF">
        <w:rPr>
          <w:color w:val="000000" w:themeColor="text1"/>
        </w:rPr>
        <w:t xml:space="preserve">mätning med bärbara </w:t>
      </w:r>
      <w:r w:rsidR="00132A9D">
        <w:rPr>
          <w:color w:val="000000" w:themeColor="text1"/>
        </w:rPr>
        <w:t>instrument</w:t>
      </w:r>
      <w:r w:rsidRPr="00F177EF">
        <w:rPr>
          <w:color w:val="000000" w:themeColor="text1"/>
        </w:rPr>
        <w:t xml:space="preserve"> </w:t>
      </w:r>
      <w:r w:rsidR="00132A9D">
        <w:rPr>
          <w:color w:val="000000" w:themeColor="text1"/>
        </w:rPr>
        <w:t>ger</w:t>
      </w:r>
      <w:r w:rsidRPr="00F177EF">
        <w:rPr>
          <w:color w:val="000000" w:themeColor="text1"/>
        </w:rPr>
        <w:t xml:space="preserve"> DuoTech</w:t>
      </w:r>
      <w:r w:rsidRPr="004E66E1">
        <w:rPr>
          <w:color w:val="000000" w:themeColor="text1"/>
          <w:vertAlign w:val="superscript"/>
        </w:rPr>
        <w:t>®</w:t>
      </w:r>
      <w:r w:rsidR="00132A9D">
        <w:rPr>
          <w:color w:val="000000" w:themeColor="text1"/>
        </w:rPr>
        <w:t xml:space="preserve"> i snabbkopplings</w:t>
      </w:r>
      <w:r w:rsidRPr="00F177EF">
        <w:rPr>
          <w:color w:val="000000" w:themeColor="text1"/>
        </w:rPr>
        <w:t xml:space="preserve">version </w:t>
      </w:r>
      <w:r w:rsidR="00132A9D">
        <w:rPr>
          <w:color w:val="000000" w:themeColor="text1"/>
        </w:rPr>
        <w:t xml:space="preserve">en </w:t>
      </w:r>
      <w:r w:rsidRPr="00F177EF">
        <w:rPr>
          <w:color w:val="000000" w:themeColor="text1"/>
        </w:rPr>
        <w:t>felfri signalöverföring.</w:t>
      </w:r>
    </w:p>
    <w:p w14:paraId="2160B5A6" w14:textId="77777777" w:rsidR="00221798" w:rsidRPr="004E66E1" w:rsidRDefault="00221798" w:rsidP="00221798">
      <w:pPr>
        <w:widowControl w:val="0"/>
        <w:autoSpaceDE w:val="0"/>
        <w:autoSpaceDN w:val="0"/>
        <w:adjustRightInd w:val="0"/>
        <w:spacing w:before="200" w:after="120"/>
        <w:rPr>
          <w:rFonts w:eastAsiaTheme="minorHAnsi" w:cs="Arial"/>
          <w:b/>
          <w:noProof w:val="0"/>
          <w:color w:val="000000" w:themeColor="text1"/>
          <w:lang w:val="sv-SE" w:eastAsia="en-US"/>
        </w:rPr>
      </w:pPr>
      <w:r>
        <w:rPr>
          <w:rFonts w:eastAsiaTheme="minorHAnsi" w:cs="Arial"/>
          <w:b/>
          <w:noProof w:val="0"/>
          <w:color w:val="000000" w:themeColor="text1"/>
          <w:lang w:val="sv-SE" w:eastAsia="en-US"/>
        </w:rPr>
        <w:t xml:space="preserve">Flexibilitet </w:t>
      </w:r>
      <w:r w:rsidRPr="004E66E1">
        <w:rPr>
          <w:rFonts w:eastAsiaTheme="minorHAnsi" w:cs="Arial"/>
          <w:b/>
          <w:noProof w:val="0"/>
          <w:color w:val="000000" w:themeColor="text1"/>
          <w:lang w:val="sv-SE" w:eastAsia="en-US"/>
        </w:rPr>
        <w:t>och kostnadseffektivitet</w:t>
      </w:r>
    </w:p>
    <w:p w14:paraId="162553CF" w14:textId="68173AEC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177EF">
        <w:rPr>
          <w:color w:val="000000" w:themeColor="text1"/>
        </w:rPr>
        <w:t>DuoTech</w:t>
      </w:r>
      <w:r w:rsidRPr="004E66E1">
        <w:rPr>
          <w:color w:val="000000" w:themeColor="text1"/>
          <w:vertAlign w:val="superscript"/>
        </w:rPr>
        <w:t>®</w:t>
      </w:r>
      <w:r w:rsidR="00132A9D">
        <w:rPr>
          <w:color w:val="000000" w:themeColor="text1"/>
        </w:rPr>
        <w:t xml:space="preserve"> är IEPE-</w:t>
      </w:r>
      <w:r w:rsidRPr="00F177EF">
        <w:rPr>
          <w:color w:val="000000" w:themeColor="text1"/>
        </w:rPr>
        <w:t>kompatib</w:t>
      </w:r>
      <w:r w:rsidR="00132A9D">
        <w:rPr>
          <w:color w:val="000000" w:themeColor="text1"/>
        </w:rPr>
        <w:t>el</w:t>
      </w:r>
      <w:r w:rsidR="00FB5016">
        <w:rPr>
          <w:color w:val="000000" w:themeColor="text1"/>
        </w:rPr>
        <w:t xml:space="preserve"> med 100 mV/</w:t>
      </w:r>
      <w:r w:rsidRPr="00F177EF">
        <w:rPr>
          <w:color w:val="000000" w:themeColor="text1"/>
        </w:rPr>
        <w:t>g som nominell känslighet och anslut</w:t>
      </w:r>
      <w:r w:rsidR="004C0CA6">
        <w:rPr>
          <w:color w:val="000000" w:themeColor="text1"/>
        </w:rPr>
        <w:t>s</w:t>
      </w:r>
      <w:r w:rsidRPr="00F177EF">
        <w:rPr>
          <w:color w:val="000000" w:themeColor="text1"/>
        </w:rPr>
        <w:t xml:space="preserve"> till vanliga vibrationsingångar. Detta </w:t>
      </w:r>
      <w:r w:rsidR="004C0CA6">
        <w:rPr>
          <w:color w:val="000000" w:themeColor="text1"/>
        </w:rPr>
        <w:t>medför</w:t>
      </w:r>
      <w:r w:rsidRPr="00F177EF">
        <w:rPr>
          <w:color w:val="000000" w:themeColor="text1"/>
        </w:rPr>
        <w:t xml:space="preserve"> enkel integration </w:t>
      </w:r>
      <w:r w:rsidR="004C0CA6">
        <w:rPr>
          <w:color w:val="000000" w:themeColor="text1"/>
        </w:rPr>
        <w:t>med</w:t>
      </w:r>
      <w:r w:rsidRPr="00F177EF">
        <w:rPr>
          <w:color w:val="000000" w:themeColor="text1"/>
        </w:rPr>
        <w:t xml:space="preserve"> </w:t>
      </w:r>
      <w:r w:rsidRPr="00874C30">
        <w:rPr>
          <w:color w:val="000000" w:themeColor="text1"/>
        </w:rPr>
        <w:t>befintlig</w:t>
      </w:r>
      <w:r w:rsidR="004C0CA6" w:rsidRPr="00874C30">
        <w:rPr>
          <w:color w:val="000000" w:themeColor="text1"/>
        </w:rPr>
        <w:t>t</w:t>
      </w:r>
      <w:r w:rsidRPr="00874C30">
        <w:rPr>
          <w:color w:val="000000" w:themeColor="text1"/>
        </w:rPr>
        <w:t xml:space="preserve"> </w:t>
      </w:r>
      <w:r w:rsidR="004C0CA6" w:rsidRPr="00874C30">
        <w:rPr>
          <w:color w:val="000000" w:themeColor="text1"/>
        </w:rPr>
        <w:t>kablage</w:t>
      </w:r>
      <w:r w:rsidRPr="00874C30">
        <w:rPr>
          <w:color w:val="000000" w:themeColor="text1"/>
        </w:rPr>
        <w:t xml:space="preserve"> och</w:t>
      </w:r>
      <w:r w:rsidRPr="00F177EF">
        <w:rPr>
          <w:color w:val="000000" w:themeColor="text1"/>
        </w:rPr>
        <w:t xml:space="preserve"> gör </w:t>
      </w:r>
      <w:r w:rsidR="004C0CA6">
        <w:rPr>
          <w:color w:val="000000" w:themeColor="text1"/>
        </w:rPr>
        <w:t>den till</w:t>
      </w:r>
      <w:r w:rsidRPr="00F177EF">
        <w:rPr>
          <w:color w:val="000000" w:themeColor="text1"/>
        </w:rPr>
        <w:t xml:space="preserve"> e</w:t>
      </w:r>
      <w:r w:rsidR="004C0CA6">
        <w:rPr>
          <w:color w:val="000000" w:themeColor="text1"/>
        </w:rPr>
        <w:t>tt</w:t>
      </w:r>
      <w:r w:rsidRPr="00F177EF">
        <w:rPr>
          <w:color w:val="000000" w:themeColor="text1"/>
        </w:rPr>
        <w:t xml:space="preserve"> </w:t>
      </w:r>
      <w:r w:rsidRPr="00874C30">
        <w:rPr>
          <w:color w:val="000000" w:themeColor="text1"/>
        </w:rPr>
        <w:t xml:space="preserve">utmärkt och kostnadseffektivt val för </w:t>
      </w:r>
      <w:r w:rsidR="004C0CA6" w:rsidRPr="00874C30">
        <w:rPr>
          <w:color w:val="000000" w:themeColor="text1"/>
        </w:rPr>
        <w:t xml:space="preserve">ersättning av </w:t>
      </w:r>
      <w:r w:rsidR="00874C30" w:rsidRPr="00874C30">
        <w:rPr>
          <w:color w:val="000000" w:themeColor="text1"/>
        </w:rPr>
        <w:t>befintliga</w:t>
      </w:r>
      <w:r w:rsidR="004C0CA6" w:rsidRPr="00874C30">
        <w:rPr>
          <w:color w:val="000000" w:themeColor="text1"/>
        </w:rPr>
        <w:t xml:space="preserve"> givare</w:t>
      </w:r>
      <w:r w:rsidR="00874C30" w:rsidRPr="00874C30">
        <w:rPr>
          <w:color w:val="000000" w:themeColor="text1"/>
        </w:rPr>
        <w:t>,</w:t>
      </w:r>
      <w:r w:rsidRPr="00874C30">
        <w:rPr>
          <w:color w:val="000000" w:themeColor="text1"/>
        </w:rPr>
        <w:t xml:space="preserve"> med flexibilitet att välja den</w:t>
      </w:r>
      <w:r w:rsidRPr="00F177EF">
        <w:rPr>
          <w:color w:val="000000" w:themeColor="text1"/>
        </w:rPr>
        <w:t xml:space="preserve"> </w:t>
      </w:r>
      <w:r w:rsidR="00F91D73">
        <w:rPr>
          <w:color w:val="000000" w:themeColor="text1"/>
        </w:rPr>
        <w:t>optimala</w:t>
      </w:r>
      <w:r w:rsidRPr="00F177EF">
        <w:rPr>
          <w:color w:val="000000" w:themeColor="text1"/>
        </w:rPr>
        <w:t xml:space="preserve"> mättekniken för en viss typ av problem eller tillämpning</w:t>
      </w:r>
      <w:r w:rsidR="004C0CA6">
        <w:rPr>
          <w:color w:val="000000" w:themeColor="text1"/>
        </w:rPr>
        <w:t xml:space="preserve"> som en ytterligare fördel</w:t>
      </w:r>
      <w:r w:rsidRPr="00F177EF">
        <w:rPr>
          <w:color w:val="000000" w:themeColor="text1"/>
        </w:rPr>
        <w:t>.</w:t>
      </w:r>
    </w:p>
    <w:p w14:paraId="310CF003" w14:textId="77777777" w:rsidR="00221798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8606553" w14:textId="77777777" w:rsidR="004C0CA6" w:rsidRPr="00F177EF" w:rsidRDefault="004C0CA6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051C10E0" w14:textId="77777777" w:rsidR="00221798" w:rsidRPr="00F177EF" w:rsidRDefault="00221798" w:rsidP="0022179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177EF">
        <w:rPr>
          <w:color w:val="000000" w:themeColor="text1"/>
        </w:rPr>
        <w:t>- - - - - - - - - - - - - - -</w:t>
      </w:r>
    </w:p>
    <w:p w14:paraId="02ECEC62" w14:textId="77777777" w:rsidR="00221798" w:rsidRPr="004E66E1" w:rsidRDefault="00221798" w:rsidP="00221798">
      <w:pPr>
        <w:pStyle w:val="p1"/>
        <w:spacing w:before="0" w:beforeAutospacing="0" w:after="120" w:afterAutospacing="0"/>
        <w:rPr>
          <w:rFonts w:ascii="Avenir LT Std 65 Medium" w:hAnsi="Avenir LT Std 65 Medium"/>
          <w:noProof/>
          <w:color w:val="000000" w:themeColor="text1"/>
          <w:lang w:val="en-US"/>
        </w:rPr>
      </w:pPr>
      <w:r w:rsidRPr="004E66E1">
        <w:rPr>
          <w:rFonts w:ascii="Avenir LT Std 65 Medium" w:hAnsi="Avenir LT Std 65 Medium"/>
          <w:noProof/>
          <w:color w:val="000000" w:themeColor="text1"/>
          <w:lang w:val="en-US"/>
        </w:rPr>
        <w:t>För mer information, vänligen kontakta:</w:t>
      </w:r>
    </w:p>
    <w:p w14:paraId="56350DC5" w14:textId="77777777" w:rsidR="00221798" w:rsidRPr="004E66E1" w:rsidRDefault="00221798" w:rsidP="00221798">
      <w:pPr>
        <w:pStyle w:val="p1"/>
        <w:spacing w:before="0" w:beforeAutospacing="0" w:after="120" w:afterAutospacing="0"/>
        <w:rPr>
          <w:rFonts w:ascii="Avenir LT Std 65 Medium" w:hAnsi="Avenir LT Std 65 Medium"/>
          <w:noProof/>
          <w:color w:val="000000" w:themeColor="text1"/>
          <w:lang w:val="en-US"/>
        </w:rPr>
      </w:pPr>
      <w:r w:rsidRPr="004E66E1">
        <w:rPr>
          <w:rFonts w:ascii="Avenir LT Std 65 Medium" w:hAnsi="Avenir LT Std 65 Medium"/>
          <w:noProof/>
          <w:color w:val="000000" w:themeColor="text1"/>
          <w:lang w:val="en-US"/>
        </w:rPr>
        <w:t>SPM Instrument AB</w:t>
      </w:r>
    </w:p>
    <w:p w14:paraId="4C5E11D0" w14:textId="07EF8AF4" w:rsidR="00A10244" w:rsidRDefault="00221798" w:rsidP="004C0CA6">
      <w:pPr>
        <w:pStyle w:val="p1"/>
        <w:spacing w:before="0" w:beforeAutospacing="0" w:after="120" w:afterAutospacing="0"/>
      </w:pPr>
      <w:r w:rsidRPr="004E66E1">
        <w:rPr>
          <w:rFonts w:ascii="Avenir LT Std 65 Medium" w:hAnsi="Avenir LT Std 65 Medium"/>
          <w:noProof/>
          <w:color w:val="000000" w:themeColor="text1"/>
          <w:lang w:val="en-US"/>
        </w:rPr>
        <w:t xml:space="preserve">Telefon +46 (0) 152-225 00 eller </w:t>
      </w:r>
      <w:hyperlink r:id="rId7" w:history="1">
        <w:r w:rsidR="00065BA1" w:rsidRPr="00BC66EB">
          <w:rPr>
            <w:rStyle w:val="Hyperlnk"/>
            <w:rFonts w:ascii="Avenir LT Std 65 Medium" w:hAnsi="Avenir LT Std 65 Medium"/>
            <w:noProof/>
            <w:lang w:val="en-US"/>
          </w:rPr>
          <w:t>info@spminstrument.se</w:t>
        </w:r>
      </w:hyperlink>
    </w:p>
    <w:sectPr w:rsidR="00A10244" w:rsidSect="00A1024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033F4" w14:textId="77777777" w:rsidR="003D7094" w:rsidRDefault="003D7094" w:rsidP="004C0CA6">
      <w:r>
        <w:separator/>
      </w:r>
    </w:p>
  </w:endnote>
  <w:endnote w:type="continuationSeparator" w:id="0">
    <w:p w14:paraId="2C3C2EE8" w14:textId="77777777" w:rsidR="003D7094" w:rsidRDefault="003D7094" w:rsidP="004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T Std 65 Medium">
    <w:panose1 w:val="020B0603020203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E41D6" w14:textId="77777777" w:rsidR="003D7094" w:rsidRDefault="003D7094" w:rsidP="004C0CA6">
      <w:r>
        <w:separator/>
      </w:r>
    </w:p>
  </w:footnote>
  <w:footnote w:type="continuationSeparator" w:id="0">
    <w:p w14:paraId="71026038" w14:textId="77777777" w:rsidR="003D7094" w:rsidRDefault="003D7094" w:rsidP="004C0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F4BB" w14:textId="77777777" w:rsidR="003D7094" w:rsidRPr="00513232" w:rsidRDefault="003D7094" w:rsidP="00221798">
    <w:pPr>
      <w:jc w:val="right"/>
      <w:rPr>
        <w:i/>
        <w:szCs w:val="20"/>
      </w:rPr>
    </w:pPr>
    <w:r w:rsidRPr="00513232">
      <w:rPr>
        <w:i/>
        <w:szCs w:val="20"/>
        <w:lang w:val="sv-SE"/>
      </w:rPr>
      <w:drawing>
        <wp:anchor distT="0" distB="0" distL="114300" distR="114300" simplePos="0" relativeHeight="251659264" behindDoc="0" locked="0" layoutInCell="1" allowOverlap="1" wp14:anchorId="516526B5" wp14:editId="308AC8B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470660" cy="364490"/>
          <wp:effectExtent l="0" t="0" r="2540" b="0"/>
          <wp:wrapSquare wrapText="bothSides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Cs w:val="20"/>
      </w:rPr>
      <w:t>Pressrelease</w:t>
    </w:r>
  </w:p>
  <w:p w14:paraId="626656F7" w14:textId="77777777" w:rsidR="003D7094" w:rsidRDefault="003D7094" w:rsidP="00221798">
    <w:pPr>
      <w:jc w:val="right"/>
      <w:rPr>
        <w:i/>
        <w:szCs w:val="20"/>
      </w:rPr>
    </w:pPr>
    <w:r>
      <w:rPr>
        <w:i/>
        <w:szCs w:val="20"/>
      </w:rPr>
      <w:t>DuoTech accelerometer</w:t>
    </w:r>
  </w:p>
  <w:p w14:paraId="0B2321F1" w14:textId="77777777" w:rsidR="003D7094" w:rsidRDefault="003D7094" w:rsidP="00221798">
    <w:pPr>
      <w:jc w:val="right"/>
      <w:rPr>
        <w:i/>
        <w:szCs w:val="20"/>
      </w:rPr>
    </w:pPr>
    <w:r>
      <w:rPr>
        <w:i/>
        <w:szCs w:val="20"/>
      </w:rPr>
      <w:t>Juni, 2015</w:t>
    </w:r>
  </w:p>
  <w:p w14:paraId="5DD9D6B7" w14:textId="77777777" w:rsidR="003D7094" w:rsidRDefault="003D7094" w:rsidP="00221798">
    <w:pPr>
      <w:pBdr>
        <w:bottom w:val="single" w:sz="4" w:space="1" w:color="auto"/>
      </w:pBdr>
      <w:jc w:val="right"/>
      <w:rPr>
        <w:i/>
        <w:szCs w:val="20"/>
      </w:rPr>
    </w:pPr>
  </w:p>
  <w:p w14:paraId="090F2537" w14:textId="77777777" w:rsidR="003D7094" w:rsidRDefault="003D7094" w:rsidP="00221798">
    <w:pPr>
      <w:pStyle w:val="Sidhuvud"/>
    </w:pPr>
  </w:p>
  <w:p w14:paraId="251376B0" w14:textId="77777777" w:rsidR="003D7094" w:rsidRDefault="003D709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98"/>
    <w:rsid w:val="00065BA1"/>
    <w:rsid w:val="00132A9D"/>
    <w:rsid w:val="00221798"/>
    <w:rsid w:val="00225579"/>
    <w:rsid w:val="0025785E"/>
    <w:rsid w:val="00360F09"/>
    <w:rsid w:val="003D29E8"/>
    <w:rsid w:val="003D7094"/>
    <w:rsid w:val="00427372"/>
    <w:rsid w:val="004C0CA6"/>
    <w:rsid w:val="00535161"/>
    <w:rsid w:val="0065149A"/>
    <w:rsid w:val="00874C30"/>
    <w:rsid w:val="00926C7D"/>
    <w:rsid w:val="00A10244"/>
    <w:rsid w:val="00B733BA"/>
    <w:rsid w:val="00BA6CDF"/>
    <w:rsid w:val="00BB3A31"/>
    <w:rsid w:val="00BC37BD"/>
    <w:rsid w:val="00E634F1"/>
    <w:rsid w:val="00F91D73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EA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98"/>
    <w:rPr>
      <w:rFonts w:ascii="Avenir LT Std 65 Medium" w:hAnsi="Avenir LT Std 65 Medium"/>
      <w:noProof/>
      <w:sz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17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21798"/>
    <w:rPr>
      <w:rFonts w:ascii="Avenir LT Std 65 Medium" w:hAnsi="Avenir LT Std 65 Medium"/>
      <w:noProof/>
      <w:sz w:val="20"/>
      <w:lang w:val="en-US"/>
    </w:rPr>
  </w:style>
  <w:style w:type="character" w:styleId="Hyperlnk">
    <w:name w:val="Hyperlink"/>
    <w:basedOn w:val="Standardstycketypsnitt"/>
    <w:uiPriority w:val="99"/>
    <w:unhideWhenUsed/>
    <w:rsid w:val="00221798"/>
    <w:rPr>
      <w:color w:val="0000FF" w:themeColor="hyperlink"/>
      <w:u w:val="single"/>
    </w:rPr>
  </w:style>
  <w:style w:type="paragraph" w:customStyle="1" w:styleId="p1">
    <w:name w:val="p1"/>
    <w:basedOn w:val="Normal"/>
    <w:rsid w:val="00221798"/>
    <w:pPr>
      <w:spacing w:before="100" w:beforeAutospacing="1" w:after="100" w:afterAutospacing="1"/>
    </w:pPr>
    <w:rPr>
      <w:rFonts w:ascii="Times" w:hAnsi="Times"/>
      <w:noProof w:val="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C0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C0CA6"/>
    <w:rPr>
      <w:rFonts w:ascii="Avenir LT Std 65 Medium" w:hAnsi="Avenir LT Std 65 Medium"/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98"/>
    <w:rPr>
      <w:rFonts w:ascii="Avenir LT Std 65 Medium" w:hAnsi="Avenir LT Std 65 Medium"/>
      <w:noProof/>
      <w:sz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17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21798"/>
    <w:rPr>
      <w:rFonts w:ascii="Avenir LT Std 65 Medium" w:hAnsi="Avenir LT Std 65 Medium"/>
      <w:noProof/>
      <w:sz w:val="20"/>
      <w:lang w:val="en-US"/>
    </w:rPr>
  </w:style>
  <w:style w:type="character" w:styleId="Hyperlnk">
    <w:name w:val="Hyperlink"/>
    <w:basedOn w:val="Standardstycketypsnitt"/>
    <w:uiPriority w:val="99"/>
    <w:unhideWhenUsed/>
    <w:rsid w:val="00221798"/>
    <w:rPr>
      <w:color w:val="0000FF" w:themeColor="hyperlink"/>
      <w:u w:val="single"/>
    </w:rPr>
  </w:style>
  <w:style w:type="paragraph" w:customStyle="1" w:styleId="p1">
    <w:name w:val="p1"/>
    <w:basedOn w:val="Normal"/>
    <w:rsid w:val="00221798"/>
    <w:pPr>
      <w:spacing w:before="100" w:beforeAutospacing="1" w:after="100" w:afterAutospacing="1"/>
    </w:pPr>
    <w:rPr>
      <w:rFonts w:ascii="Times" w:hAnsi="Times"/>
      <w:noProof w:val="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C0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C0CA6"/>
    <w:rPr>
      <w:rFonts w:ascii="Avenir LT Std 65 Medium" w:hAnsi="Avenir LT Std 65 Medium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pminstrument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426</Words>
  <Characters>2511</Characters>
  <Application>Microsoft Macintosh Word</Application>
  <DocSecurity>0</DocSecurity>
  <Lines>61</Lines>
  <Paragraphs>35</Paragraphs>
  <ScaleCrop>false</ScaleCrop>
  <Company>SPM Instrument AB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Björklund Ström</dc:creator>
  <cp:keywords/>
  <dc:description/>
  <cp:lastModifiedBy>Carina Björklund Ström</cp:lastModifiedBy>
  <cp:revision>9</cp:revision>
  <cp:lastPrinted>2015-06-11T10:49:00Z</cp:lastPrinted>
  <dcterms:created xsi:type="dcterms:W3CDTF">2015-06-11T05:58:00Z</dcterms:created>
  <dcterms:modified xsi:type="dcterms:W3CDTF">2015-06-11T14:02:00Z</dcterms:modified>
</cp:coreProperties>
</file>