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601961" w14:paraId="4D480C19" w14:textId="77777777" w:rsidTr="00D0642A">
        <w:tc>
          <w:tcPr>
            <w:tcW w:w="1758" w:type="dxa"/>
          </w:tcPr>
          <w:p w14:paraId="511FD555" w14:textId="77777777" w:rsidR="00BE697C" w:rsidRPr="00601961" w:rsidRDefault="00BE697C" w:rsidP="00C37057">
            <w:pPr>
              <w:pStyle w:val="Template-Journalnr"/>
              <w:rPr>
                <w:rFonts w:ascii="Garamond" w:hAnsi="Garamond"/>
                <w:lang w:val="en-GB"/>
              </w:rPr>
            </w:pPr>
          </w:p>
        </w:tc>
      </w:tr>
    </w:tbl>
    <w:p w14:paraId="2E6BC238" w14:textId="13052D65" w:rsidR="00376F63" w:rsidRDefault="00376F63" w:rsidP="00376F63">
      <w:pPr>
        <w:ind w:left="6520" w:firstLine="1304"/>
        <w:rPr>
          <w:rFonts w:eastAsiaTheme="minorEastAsia" w:cs="Arial"/>
          <w:noProof/>
          <w:color w:val="1F497D"/>
          <w:sz w:val="20"/>
          <w:szCs w:val="20"/>
          <w:lang w:val="en-US" w:eastAsia="da-DK"/>
        </w:rPr>
      </w:pPr>
      <w:r>
        <w:rPr>
          <w:rFonts w:eastAsiaTheme="minorEastAsia" w:cs="Arial"/>
          <w:noProof/>
          <w:color w:val="1F497D"/>
          <w:sz w:val="20"/>
          <w:szCs w:val="20"/>
          <w:lang w:eastAsia="da-DK"/>
        </w:rPr>
        <w:drawing>
          <wp:inline distT="0" distB="0" distL="0" distR="0" wp14:anchorId="7B254D76" wp14:editId="679D279A">
            <wp:extent cx="1097280" cy="858520"/>
            <wp:effectExtent l="0" t="0" r="7620" b="0"/>
            <wp:docPr id="1" name="Billede 1" descr="cid:image001.png@01D50734.78DC6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50734.78DC6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A539" w14:textId="77777777" w:rsidR="00376F63" w:rsidRDefault="00376F63" w:rsidP="00376F63">
      <w:pPr>
        <w:rPr>
          <w:rFonts w:eastAsiaTheme="minorEastAsia" w:cs="Arial"/>
          <w:noProof/>
          <w:color w:val="1F497D"/>
          <w:sz w:val="20"/>
          <w:szCs w:val="20"/>
          <w:lang w:val="en-US" w:eastAsia="da-DK"/>
        </w:rPr>
      </w:pPr>
    </w:p>
    <w:p w14:paraId="6004FC56" w14:textId="5DAED223" w:rsidR="00601961" w:rsidRPr="00A1522C" w:rsidRDefault="00177C5D" w:rsidP="00A42771">
      <w:pPr>
        <w:pStyle w:val="DocumentHeading"/>
        <w:tabs>
          <w:tab w:val="left" w:pos="22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8BC279F" w14:textId="77777777" w:rsidR="00376F63" w:rsidRPr="00376F63" w:rsidRDefault="00376F63" w:rsidP="00376F63">
      <w:pPr>
        <w:rPr>
          <w:rFonts w:eastAsiaTheme="minorEastAsia" w:cs="Arial"/>
          <w:b/>
          <w:noProof/>
          <w:color w:val="1F497D"/>
          <w:sz w:val="28"/>
          <w:szCs w:val="28"/>
          <w:lang w:eastAsia="da-DK"/>
        </w:rPr>
      </w:pPr>
      <w:r w:rsidRPr="00376F63">
        <w:rPr>
          <w:rFonts w:asciiTheme="minorHAnsi" w:hAnsiTheme="minorHAnsi" w:cstheme="minorHAnsi"/>
          <w:b/>
          <w:sz w:val="28"/>
          <w:szCs w:val="28"/>
        </w:rPr>
        <w:t>Kravspecifikation for indkøb af håndholdt XRF-analysator</w:t>
      </w:r>
      <w:r w:rsidRPr="00376F63">
        <w:rPr>
          <w:rFonts w:asciiTheme="minorHAnsi" w:hAnsiTheme="minorHAnsi" w:cstheme="minorHAnsi"/>
          <w:b/>
          <w:sz w:val="28"/>
          <w:szCs w:val="28"/>
        </w:rPr>
        <w:tab/>
      </w:r>
    </w:p>
    <w:p w14:paraId="3A51669B" w14:textId="77777777" w:rsidR="00DE37B8" w:rsidRPr="00376F63" w:rsidRDefault="00DE37B8" w:rsidP="00601961">
      <w:pPr>
        <w:pStyle w:val="DocumentHeading"/>
        <w:rPr>
          <w:rFonts w:asciiTheme="minorHAnsi" w:hAnsiTheme="minorHAnsi" w:cstheme="minorHAnsi"/>
          <w:sz w:val="18"/>
        </w:rPr>
      </w:pPr>
    </w:p>
    <w:p w14:paraId="767EBC31" w14:textId="77777777" w:rsidR="00707F2D" w:rsidRDefault="00707F2D" w:rsidP="00DE37B8">
      <w:pPr>
        <w:rPr>
          <w:rFonts w:asciiTheme="minorHAnsi" w:hAnsiTheme="minorHAnsi" w:cstheme="minorHAnsi"/>
          <w:b/>
        </w:rPr>
      </w:pPr>
    </w:p>
    <w:p w14:paraId="537B5B5F" w14:textId="77777777" w:rsidR="00707F2D" w:rsidRDefault="00707F2D" w:rsidP="00DE37B8">
      <w:pPr>
        <w:rPr>
          <w:rFonts w:asciiTheme="minorHAnsi" w:hAnsiTheme="minorHAnsi" w:cstheme="minorHAnsi"/>
          <w:b/>
        </w:rPr>
      </w:pPr>
    </w:p>
    <w:p w14:paraId="7B5E8974" w14:textId="77777777" w:rsidR="00707F2D" w:rsidRDefault="00707F2D" w:rsidP="00DE37B8">
      <w:pPr>
        <w:rPr>
          <w:rFonts w:asciiTheme="minorHAnsi" w:hAnsiTheme="minorHAnsi" w:cstheme="minorHAnsi"/>
          <w:b/>
        </w:rPr>
      </w:pPr>
    </w:p>
    <w:p w14:paraId="536AD69E" w14:textId="77777777" w:rsidR="00707F2D" w:rsidRDefault="00707F2D" w:rsidP="00DE37B8">
      <w:pPr>
        <w:rPr>
          <w:rFonts w:asciiTheme="minorHAnsi" w:hAnsiTheme="minorHAnsi" w:cstheme="minorHAnsi"/>
          <w:b/>
        </w:rPr>
      </w:pPr>
    </w:p>
    <w:p w14:paraId="5FDA0958" w14:textId="74CC0F10" w:rsidR="00DE37B8" w:rsidRPr="00CB1104" w:rsidRDefault="00DE37B8" w:rsidP="00DE37B8">
      <w:pPr>
        <w:rPr>
          <w:rFonts w:asciiTheme="minorHAnsi" w:hAnsiTheme="minorHAnsi" w:cstheme="minorHAnsi"/>
          <w:b/>
        </w:rPr>
      </w:pPr>
      <w:r w:rsidRPr="00CB1104">
        <w:rPr>
          <w:rFonts w:asciiTheme="minorHAnsi" w:hAnsiTheme="minorHAnsi" w:cstheme="minorHAnsi"/>
          <w:b/>
        </w:rPr>
        <w:t>Baggrund for indkøbet</w:t>
      </w:r>
    </w:p>
    <w:p w14:paraId="4AA56848" w14:textId="0CE75A39" w:rsidR="00B5673B" w:rsidRPr="00CB1104" w:rsidRDefault="009563B1" w:rsidP="00DE37B8">
      <w:pPr>
        <w:rPr>
          <w:rFonts w:asciiTheme="minorHAnsi" w:hAnsiTheme="minorHAnsi" w:cstheme="minorHAnsi"/>
        </w:rPr>
      </w:pPr>
      <w:r w:rsidRPr="00CB1104">
        <w:rPr>
          <w:rFonts w:asciiTheme="minorHAnsi" w:hAnsiTheme="minorHAnsi" w:cstheme="minorHAnsi"/>
        </w:rPr>
        <w:t>I D</w:t>
      </w:r>
      <w:r w:rsidR="00DE37B8" w:rsidRPr="00CB1104">
        <w:rPr>
          <w:rFonts w:asciiTheme="minorHAnsi" w:hAnsiTheme="minorHAnsi" w:cstheme="minorHAnsi"/>
        </w:rPr>
        <w:t>et K</w:t>
      </w:r>
      <w:r w:rsidRPr="00CB1104">
        <w:rPr>
          <w:rFonts w:asciiTheme="minorHAnsi" w:hAnsiTheme="minorHAnsi" w:cstheme="minorHAnsi"/>
        </w:rPr>
        <w:t>gl.</w:t>
      </w:r>
      <w:r w:rsidR="00DE37B8" w:rsidRPr="00CB1104">
        <w:rPr>
          <w:rFonts w:asciiTheme="minorHAnsi" w:hAnsiTheme="minorHAnsi" w:cstheme="minorHAnsi"/>
        </w:rPr>
        <w:t xml:space="preserve"> Biblioteks samlinger er der </w:t>
      </w:r>
      <w:r w:rsidR="00B5673B" w:rsidRPr="00CB1104">
        <w:rPr>
          <w:rFonts w:asciiTheme="minorHAnsi" w:hAnsiTheme="minorHAnsi" w:cstheme="minorHAnsi"/>
        </w:rPr>
        <w:t>genstande, som er bemalet med</w:t>
      </w:r>
      <w:r w:rsidR="00DE37B8" w:rsidRPr="00CB1104">
        <w:rPr>
          <w:rFonts w:asciiTheme="minorHAnsi" w:hAnsiTheme="minorHAnsi" w:cstheme="minorHAnsi"/>
        </w:rPr>
        <w:t xml:space="preserve"> sundhedsskadelige pigmenter, særligt tungmetaller. Biblioteket ønsker </w:t>
      </w:r>
      <w:r w:rsidR="00B5673B" w:rsidRPr="00CB1104">
        <w:rPr>
          <w:rFonts w:asciiTheme="minorHAnsi" w:hAnsiTheme="minorHAnsi" w:cstheme="minorHAnsi"/>
        </w:rPr>
        <w:t xml:space="preserve">først og fremmest, </w:t>
      </w:r>
      <w:r w:rsidR="00DE37B8" w:rsidRPr="00CB1104">
        <w:rPr>
          <w:rFonts w:asciiTheme="minorHAnsi" w:hAnsiTheme="minorHAnsi" w:cstheme="minorHAnsi"/>
        </w:rPr>
        <w:t xml:space="preserve">at kunne identificere disse </w:t>
      </w:r>
      <w:r w:rsidR="00B5673B" w:rsidRPr="00CB1104">
        <w:rPr>
          <w:rFonts w:asciiTheme="minorHAnsi" w:hAnsiTheme="minorHAnsi" w:cstheme="minorHAnsi"/>
        </w:rPr>
        <w:t>potentielt sundhedsskadelige stoffer</w:t>
      </w:r>
      <w:r w:rsidR="00DE37B8" w:rsidRPr="00CB1104">
        <w:rPr>
          <w:rFonts w:asciiTheme="minorHAnsi" w:hAnsiTheme="minorHAnsi" w:cstheme="minorHAnsi"/>
        </w:rPr>
        <w:t xml:space="preserve"> ved hjælp af hån</w:t>
      </w:r>
      <w:r w:rsidR="00B5673B" w:rsidRPr="00CB1104">
        <w:rPr>
          <w:rFonts w:asciiTheme="minorHAnsi" w:hAnsiTheme="minorHAnsi" w:cstheme="minorHAnsi"/>
        </w:rPr>
        <w:t xml:space="preserve">dholdt røntgenfluorescens (XRF). </w:t>
      </w:r>
    </w:p>
    <w:p w14:paraId="469E80E6" w14:textId="77777777" w:rsidR="00B5673B" w:rsidRPr="00CB1104" w:rsidRDefault="00B5673B" w:rsidP="00DE37B8">
      <w:pPr>
        <w:rPr>
          <w:rFonts w:asciiTheme="minorHAnsi" w:hAnsiTheme="minorHAnsi" w:cstheme="minorHAnsi"/>
        </w:rPr>
      </w:pPr>
    </w:p>
    <w:p w14:paraId="49C3E33A" w14:textId="11283FA1" w:rsidR="00DE37B8" w:rsidRPr="00CB1104" w:rsidRDefault="00B5673B" w:rsidP="00DE37B8">
      <w:pPr>
        <w:rPr>
          <w:rFonts w:asciiTheme="minorHAnsi" w:hAnsiTheme="minorHAnsi" w:cstheme="minorHAnsi"/>
        </w:rPr>
      </w:pPr>
      <w:r w:rsidRPr="00CB1104">
        <w:rPr>
          <w:rFonts w:asciiTheme="minorHAnsi" w:hAnsiTheme="minorHAnsi" w:cstheme="minorHAnsi"/>
        </w:rPr>
        <w:t xml:space="preserve">Biblioteket har også behov for at kunne identificere andre grundstoffer tilstede i bemalede overflader, samt at kunne </w:t>
      </w:r>
      <w:r w:rsidR="00C436E1">
        <w:rPr>
          <w:rFonts w:asciiTheme="minorHAnsi" w:hAnsiTheme="minorHAnsi" w:cstheme="minorHAnsi"/>
        </w:rPr>
        <w:t>adskille</w:t>
      </w:r>
      <w:r w:rsidRPr="00CB1104">
        <w:rPr>
          <w:rFonts w:asciiTheme="minorHAnsi" w:hAnsiTheme="minorHAnsi" w:cstheme="minorHAnsi"/>
        </w:rPr>
        <w:t xml:space="preserve"> PVC fra andre plasttyper. Endelig kan genstandene også være inficeret med pesticider</w:t>
      </w:r>
      <w:r w:rsidR="004C63AE" w:rsidRPr="00CB1104">
        <w:rPr>
          <w:rFonts w:asciiTheme="minorHAnsi" w:hAnsiTheme="minorHAnsi" w:cstheme="minorHAnsi"/>
        </w:rPr>
        <w:t>.</w:t>
      </w:r>
    </w:p>
    <w:p w14:paraId="7AF10295" w14:textId="77777777" w:rsidR="00DE37B8" w:rsidRPr="00CB1104" w:rsidRDefault="00DE37B8" w:rsidP="00DE37B8">
      <w:pPr>
        <w:rPr>
          <w:rFonts w:asciiTheme="minorHAnsi" w:hAnsiTheme="minorHAnsi" w:cstheme="minorHAnsi"/>
          <w:b/>
        </w:rPr>
      </w:pPr>
    </w:p>
    <w:p w14:paraId="0AFCF828" w14:textId="25AACD02" w:rsidR="00DE37B8" w:rsidRPr="00CB1104" w:rsidRDefault="00DE37B8" w:rsidP="00DE37B8">
      <w:pPr>
        <w:rPr>
          <w:rFonts w:asciiTheme="minorHAnsi" w:hAnsiTheme="minorHAnsi" w:cstheme="minorHAnsi"/>
          <w:b/>
        </w:rPr>
      </w:pPr>
      <w:r w:rsidRPr="00CB1104">
        <w:rPr>
          <w:rFonts w:asciiTheme="minorHAnsi" w:hAnsiTheme="minorHAnsi" w:cstheme="minorHAnsi"/>
          <w:b/>
        </w:rPr>
        <w:t>Beskrivelse af indkøbet</w:t>
      </w:r>
      <w:r w:rsidR="00726FD1">
        <w:rPr>
          <w:rFonts w:asciiTheme="minorHAnsi" w:hAnsiTheme="minorHAnsi" w:cstheme="minorHAnsi"/>
          <w:b/>
        </w:rPr>
        <w:t xml:space="preserve"> (pkt. 1 og pkt. 2)</w:t>
      </w:r>
    </w:p>
    <w:p w14:paraId="547B0CF8" w14:textId="4AC0F7EA" w:rsidR="00464E08" w:rsidRPr="00A1522C" w:rsidRDefault="00DE37B8" w:rsidP="00464E08">
      <w:pPr>
        <w:rPr>
          <w:rFonts w:asciiTheme="minorHAnsi" w:hAnsiTheme="minorHAnsi" w:cstheme="minorHAnsi"/>
          <w:highlight w:val="yellow"/>
        </w:rPr>
      </w:pPr>
      <w:r w:rsidRPr="00464E08">
        <w:rPr>
          <w:rFonts w:asciiTheme="minorHAnsi" w:hAnsiTheme="minorHAnsi" w:cstheme="minorHAnsi"/>
        </w:rPr>
        <w:t>Leverandøren skal</w:t>
      </w:r>
      <w:r w:rsidR="00CB1104" w:rsidRPr="00464E08">
        <w:rPr>
          <w:rFonts w:asciiTheme="minorHAnsi" w:hAnsiTheme="minorHAnsi" w:cstheme="minorHAnsi"/>
        </w:rPr>
        <w:t xml:space="preserve"> </w:t>
      </w:r>
      <w:r w:rsidRPr="00464E08">
        <w:rPr>
          <w:rFonts w:asciiTheme="minorHAnsi" w:hAnsiTheme="minorHAnsi" w:cstheme="minorHAnsi"/>
        </w:rPr>
        <w:t>levere et styk håndholdt XRF-analysator inklusiv software, som er præcis, robust og me</w:t>
      </w:r>
      <w:r w:rsidR="00CB1104" w:rsidRPr="00464E08">
        <w:rPr>
          <w:rFonts w:asciiTheme="minorHAnsi" w:hAnsiTheme="minorHAnsi" w:cstheme="minorHAnsi"/>
        </w:rPr>
        <w:t>d en intuitiv brugergrænseflade,</w:t>
      </w:r>
      <w:r w:rsidR="00177C5D">
        <w:t xml:space="preserve"> </w:t>
      </w:r>
      <w:r w:rsidR="00464E08">
        <w:t xml:space="preserve">undervisning i brug af </w:t>
      </w:r>
      <w:r w:rsidR="00464E08" w:rsidRPr="000D32EE">
        <w:t>XRF- analysator</w:t>
      </w:r>
      <w:r w:rsidR="00464E08">
        <w:t>en</w:t>
      </w:r>
      <w:r w:rsidR="00177C5D">
        <w:t>,</w:t>
      </w:r>
      <w:r w:rsidR="00464E08">
        <w:t xml:space="preserve"> sikkerhedskursus, således som det fremgår af pkt.1.7</w:t>
      </w:r>
      <w:r w:rsidR="00784E0B">
        <w:rPr>
          <w:rFonts w:asciiTheme="minorHAnsi" w:hAnsiTheme="minorHAnsi" w:cstheme="minorHAnsi"/>
        </w:rPr>
        <w:t>.</w:t>
      </w:r>
    </w:p>
    <w:p w14:paraId="5A8751D3" w14:textId="77777777" w:rsidR="003C5564" w:rsidRDefault="003C5564" w:rsidP="0054496E">
      <w:pPr>
        <w:rPr>
          <w:rFonts w:asciiTheme="minorHAnsi" w:hAnsiTheme="minorHAnsi" w:cstheme="minorHAnsi"/>
          <w:b/>
        </w:rPr>
      </w:pPr>
    </w:p>
    <w:p w14:paraId="28B68C2E" w14:textId="6E33F693" w:rsidR="0054496E" w:rsidRPr="00CB1104" w:rsidRDefault="0054496E" w:rsidP="0054496E">
      <w:pPr>
        <w:rPr>
          <w:rFonts w:asciiTheme="minorHAnsi" w:hAnsiTheme="minorHAnsi" w:cstheme="minorHAnsi"/>
          <w:b/>
        </w:rPr>
      </w:pPr>
      <w:r w:rsidRPr="00CB1104">
        <w:rPr>
          <w:rFonts w:asciiTheme="minorHAnsi" w:hAnsiTheme="minorHAnsi" w:cstheme="minorHAnsi"/>
          <w:b/>
        </w:rPr>
        <w:t>Beskrivelse af vægtning</w:t>
      </w:r>
      <w:r w:rsidR="00726FD1">
        <w:rPr>
          <w:rFonts w:asciiTheme="minorHAnsi" w:hAnsiTheme="minorHAnsi" w:cstheme="minorHAnsi"/>
          <w:b/>
        </w:rPr>
        <w:t xml:space="preserve"> </w:t>
      </w:r>
    </w:p>
    <w:p w14:paraId="0B1C7792" w14:textId="5E23C121" w:rsidR="00A80DBD" w:rsidRDefault="0054496E" w:rsidP="00A80DBD">
      <w:pPr>
        <w:rPr>
          <w:rFonts w:asciiTheme="minorHAnsi" w:hAnsiTheme="minorHAnsi" w:cstheme="minorHAnsi"/>
        </w:rPr>
      </w:pPr>
      <w:r w:rsidRPr="00CB1104">
        <w:rPr>
          <w:rFonts w:asciiTheme="minorHAnsi" w:hAnsiTheme="minorHAnsi" w:cstheme="minorHAnsi"/>
        </w:rPr>
        <w:t>Vægtningen mellem kvalitet og pris andrager 60</w:t>
      </w:r>
      <w:r w:rsidR="00F96D4D" w:rsidRPr="00CB1104">
        <w:rPr>
          <w:rFonts w:asciiTheme="minorHAnsi" w:hAnsiTheme="minorHAnsi" w:cstheme="minorHAnsi"/>
        </w:rPr>
        <w:t>%</w:t>
      </w:r>
      <w:r w:rsidRPr="00CB1104">
        <w:rPr>
          <w:rFonts w:asciiTheme="minorHAnsi" w:hAnsiTheme="minorHAnsi" w:cstheme="minorHAnsi"/>
        </w:rPr>
        <w:t>/40</w:t>
      </w:r>
      <w:r w:rsidR="00F96D4D" w:rsidRPr="00CB1104">
        <w:rPr>
          <w:rFonts w:asciiTheme="minorHAnsi" w:hAnsiTheme="minorHAnsi" w:cstheme="minorHAnsi"/>
        </w:rPr>
        <w:t>%</w:t>
      </w:r>
      <w:r w:rsidRPr="00CB1104">
        <w:rPr>
          <w:rFonts w:asciiTheme="minorHAnsi" w:hAnsiTheme="minorHAnsi" w:cstheme="minorHAnsi"/>
        </w:rPr>
        <w:t>.</w:t>
      </w:r>
    </w:p>
    <w:p w14:paraId="1CB4E575" w14:textId="77777777" w:rsidR="00A80DBD" w:rsidRDefault="00A80DBD" w:rsidP="00A80DBD">
      <w:pPr>
        <w:rPr>
          <w:rFonts w:asciiTheme="minorHAnsi" w:hAnsiTheme="minorHAnsi" w:cstheme="minorHAnsi"/>
        </w:rPr>
      </w:pPr>
    </w:p>
    <w:p w14:paraId="40BFDC9C" w14:textId="41FC6787" w:rsidR="00A80DBD" w:rsidRPr="00A1522C" w:rsidRDefault="0054496E" w:rsidP="00A80DBD">
      <w:pPr>
        <w:rPr>
          <w:rFonts w:asciiTheme="minorHAnsi" w:hAnsiTheme="minorHAnsi" w:cstheme="minorHAnsi"/>
        </w:rPr>
      </w:pPr>
      <w:r w:rsidRPr="00CB1104">
        <w:rPr>
          <w:rFonts w:asciiTheme="minorHAnsi" w:hAnsiTheme="minorHAnsi" w:cstheme="minorHAnsi"/>
        </w:rPr>
        <w:t xml:space="preserve"> Af de </w:t>
      </w:r>
      <w:proofErr w:type="spellStart"/>
      <w:r w:rsidRPr="00CB1104">
        <w:rPr>
          <w:rFonts w:asciiTheme="minorHAnsi" w:hAnsiTheme="minorHAnsi" w:cstheme="minorHAnsi"/>
        </w:rPr>
        <w:t>evaluerbare</w:t>
      </w:r>
      <w:proofErr w:type="spellEnd"/>
      <w:r w:rsidRPr="00CB1104">
        <w:rPr>
          <w:rFonts w:asciiTheme="minorHAnsi" w:hAnsiTheme="minorHAnsi" w:cstheme="minorHAnsi"/>
        </w:rPr>
        <w:t xml:space="preserve"> krav lægges særlig vægt på</w:t>
      </w:r>
      <w:r w:rsidR="00A80DBD" w:rsidRPr="00A80DBD">
        <w:rPr>
          <w:rFonts w:asciiTheme="minorHAnsi" w:hAnsiTheme="minorHAnsi" w:cstheme="minorHAnsi"/>
        </w:rPr>
        <w:t xml:space="preserve"> </w:t>
      </w:r>
      <w:r w:rsidR="00A80DBD">
        <w:rPr>
          <w:rFonts w:asciiTheme="minorHAnsi" w:hAnsiTheme="minorHAnsi" w:cstheme="minorHAnsi"/>
        </w:rPr>
        <w:t>at s</w:t>
      </w:r>
      <w:r w:rsidR="00A80DBD" w:rsidRPr="00A1522C">
        <w:rPr>
          <w:rFonts w:asciiTheme="minorHAnsi" w:hAnsiTheme="minorHAnsi" w:cstheme="minorHAnsi"/>
        </w:rPr>
        <w:t xml:space="preserve">oftwaren har en let betjent og </w:t>
      </w:r>
      <w:r w:rsidR="00A80DBD">
        <w:rPr>
          <w:rFonts w:asciiTheme="minorHAnsi" w:hAnsiTheme="minorHAnsi" w:cstheme="minorHAnsi"/>
        </w:rPr>
        <w:t>intuitiv brugergrænseflade, jf. pkt. 2.7.</w:t>
      </w:r>
      <w:r w:rsidR="00A80DBD" w:rsidRPr="00A1522C">
        <w:rPr>
          <w:rFonts w:asciiTheme="minorHAnsi" w:hAnsiTheme="minorHAnsi" w:cstheme="minorHAnsi"/>
        </w:rPr>
        <w:t xml:space="preserve"> </w:t>
      </w:r>
    </w:p>
    <w:p w14:paraId="38C04113" w14:textId="4A84A785" w:rsidR="0054496E" w:rsidRPr="00A80DBD" w:rsidRDefault="00A80DBD" w:rsidP="0054496E">
      <w:pPr>
        <w:rPr>
          <w:rFonts w:asciiTheme="minorHAnsi" w:hAnsiTheme="minorHAnsi" w:cstheme="minorHAnsi"/>
        </w:rPr>
      </w:pPr>
      <w:r w:rsidRPr="00A80DBD">
        <w:t>Derudover lægges der særlig vægt</w:t>
      </w:r>
      <w:r w:rsidRPr="00A80DBD">
        <w:t xml:space="preserve"> på</w:t>
      </w:r>
      <w:r w:rsidRPr="00A80DBD">
        <w:t>,</w:t>
      </w:r>
      <w:r w:rsidRPr="00A80DBD">
        <w:t xml:space="preserve"> at data og spektre kan eksporteres nemt og til kendte programmer</w:t>
      </w:r>
      <w:r w:rsidRPr="00A80DBD">
        <w:t>, jf. pkt.2.10.</w:t>
      </w:r>
    </w:p>
    <w:p w14:paraId="32173C8A" w14:textId="77777777" w:rsidR="00726FD1" w:rsidRPr="00A80DBD" w:rsidRDefault="00726FD1" w:rsidP="0054496E">
      <w:pPr>
        <w:rPr>
          <w:rFonts w:asciiTheme="minorHAnsi" w:hAnsiTheme="minorHAnsi" w:cstheme="minorHAnsi"/>
        </w:rPr>
      </w:pPr>
    </w:p>
    <w:p w14:paraId="0F405C84" w14:textId="62A6FBF4" w:rsidR="00726FD1" w:rsidRPr="00016C7E" w:rsidRDefault="00726FD1" w:rsidP="0054496E">
      <w:pPr>
        <w:rPr>
          <w:rFonts w:asciiTheme="minorHAnsi" w:hAnsiTheme="minorHAnsi" w:cstheme="minorHAnsi"/>
          <w:b/>
        </w:rPr>
      </w:pPr>
      <w:r w:rsidRPr="00016C7E">
        <w:rPr>
          <w:rFonts w:asciiTheme="minorHAnsi" w:hAnsiTheme="minorHAnsi" w:cstheme="minorHAnsi"/>
          <w:b/>
        </w:rPr>
        <w:t>Beskrivelse af tilbudsliste (</w:t>
      </w:r>
      <w:r w:rsidR="0063162A" w:rsidRPr="00016C7E">
        <w:rPr>
          <w:rFonts w:asciiTheme="minorHAnsi" w:hAnsiTheme="minorHAnsi" w:cstheme="minorHAnsi"/>
          <w:b/>
        </w:rPr>
        <w:t>pkt. 3</w:t>
      </w:r>
      <w:r w:rsidRPr="00016C7E">
        <w:rPr>
          <w:rFonts w:asciiTheme="minorHAnsi" w:hAnsiTheme="minorHAnsi" w:cstheme="minorHAnsi"/>
          <w:b/>
        </w:rPr>
        <w:t xml:space="preserve">) </w:t>
      </w:r>
    </w:p>
    <w:p w14:paraId="76B0AF4E" w14:textId="62D38481" w:rsidR="00726FD1" w:rsidRPr="00016C7E" w:rsidRDefault="00726FD1" w:rsidP="0054496E">
      <w:pPr>
        <w:rPr>
          <w:rFonts w:asciiTheme="minorHAnsi" w:hAnsiTheme="minorHAnsi" w:cstheme="minorHAnsi"/>
        </w:rPr>
      </w:pPr>
      <w:r w:rsidRPr="00016C7E">
        <w:rPr>
          <w:rFonts w:asciiTheme="minorHAnsi" w:hAnsiTheme="minorHAnsi" w:cstheme="minorHAnsi"/>
        </w:rPr>
        <w:t>Her indsættes de</w:t>
      </w:r>
      <w:r w:rsidR="00C436E1" w:rsidRPr="00016C7E">
        <w:rPr>
          <w:rFonts w:asciiTheme="minorHAnsi" w:hAnsiTheme="minorHAnsi" w:cstheme="minorHAnsi"/>
        </w:rPr>
        <w:t>n afgivne tilbudspris</w:t>
      </w:r>
      <w:r w:rsidR="00A80DBD">
        <w:rPr>
          <w:rFonts w:asciiTheme="minorHAnsi" w:hAnsiTheme="minorHAnsi" w:cstheme="minorHAnsi"/>
        </w:rPr>
        <w:t>.</w:t>
      </w:r>
      <w:r w:rsidRPr="00016C7E">
        <w:rPr>
          <w:rFonts w:asciiTheme="minorHAnsi" w:hAnsiTheme="minorHAnsi" w:cstheme="minorHAnsi"/>
        </w:rPr>
        <w:t xml:space="preserve"> </w:t>
      </w:r>
    </w:p>
    <w:p w14:paraId="6E72B95F" w14:textId="77777777" w:rsidR="00726FD1" w:rsidRPr="00016C7E" w:rsidRDefault="00726FD1" w:rsidP="0054496E">
      <w:pPr>
        <w:rPr>
          <w:rFonts w:asciiTheme="minorHAnsi" w:hAnsiTheme="minorHAnsi" w:cstheme="minorHAnsi"/>
        </w:rPr>
      </w:pPr>
    </w:p>
    <w:p w14:paraId="48BB7BC1" w14:textId="0DB9CFDC" w:rsidR="00726FD1" w:rsidRPr="00016C7E" w:rsidRDefault="00726FD1" w:rsidP="00726FD1">
      <w:pPr>
        <w:rPr>
          <w:rFonts w:asciiTheme="minorHAnsi" w:hAnsiTheme="minorHAnsi" w:cstheme="minorHAnsi"/>
          <w:b/>
        </w:rPr>
      </w:pPr>
      <w:r w:rsidRPr="00016C7E">
        <w:rPr>
          <w:rFonts w:asciiTheme="minorHAnsi" w:hAnsiTheme="minorHAnsi" w:cstheme="minorHAnsi"/>
          <w:b/>
        </w:rPr>
        <w:t>Beskrivelse af option (pkt. 4)</w:t>
      </w:r>
    </w:p>
    <w:p w14:paraId="1E00800D" w14:textId="143D2F7E" w:rsidR="002C25E0" w:rsidRDefault="00726FD1" w:rsidP="002C25E0">
      <w:pPr>
        <w:rPr>
          <w:rFonts w:asciiTheme="minorHAnsi" w:hAnsiTheme="minorHAnsi" w:cstheme="minorHAnsi"/>
        </w:rPr>
      </w:pPr>
      <w:r w:rsidRPr="00016C7E">
        <w:rPr>
          <w:rFonts w:asciiTheme="minorHAnsi" w:hAnsiTheme="minorHAnsi" w:cstheme="minorHAnsi"/>
        </w:rPr>
        <w:t>Der er en</w:t>
      </w:r>
      <w:r w:rsidR="007721E2">
        <w:rPr>
          <w:rFonts w:asciiTheme="minorHAnsi" w:hAnsiTheme="minorHAnsi" w:cstheme="minorHAnsi"/>
        </w:rPr>
        <w:t xml:space="preserve"> frivillig</w:t>
      </w:r>
      <w:r w:rsidRPr="00016C7E">
        <w:rPr>
          <w:rFonts w:asciiTheme="minorHAnsi" w:hAnsiTheme="minorHAnsi" w:cstheme="minorHAnsi"/>
        </w:rPr>
        <w:t xml:space="preserve"> option på ekstra kalibrering</w:t>
      </w:r>
      <w:r w:rsidR="00A42771">
        <w:rPr>
          <w:rFonts w:asciiTheme="minorHAnsi" w:hAnsiTheme="minorHAnsi" w:cstheme="minorHAnsi"/>
        </w:rPr>
        <w:t>er</w:t>
      </w:r>
      <w:r w:rsidRPr="00016C7E">
        <w:rPr>
          <w:rFonts w:asciiTheme="minorHAnsi" w:hAnsiTheme="minorHAnsi" w:cstheme="minorHAnsi"/>
        </w:rPr>
        <w:t xml:space="preserve">, </w:t>
      </w:r>
      <w:r w:rsidR="002C25E0">
        <w:rPr>
          <w:rFonts w:asciiTheme="minorHAnsi" w:hAnsiTheme="minorHAnsi" w:cstheme="minorHAnsi"/>
        </w:rPr>
        <w:t>som måtte egne sig til identifikation af pesticider eller andre kalibreringer som skønnes relevante.</w:t>
      </w:r>
    </w:p>
    <w:p w14:paraId="48337C5C" w14:textId="77777777" w:rsidR="002C25E0" w:rsidRDefault="002C25E0" w:rsidP="0054496E">
      <w:pPr>
        <w:rPr>
          <w:rFonts w:asciiTheme="minorHAnsi" w:hAnsiTheme="minorHAnsi" w:cstheme="minorHAnsi"/>
        </w:rPr>
      </w:pPr>
    </w:p>
    <w:p w14:paraId="68A623E2" w14:textId="678F423F" w:rsidR="00726FD1" w:rsidRDefault="00726FD1" w:rsidP="0054496E">
      <w:pPr>
        <w:rPr>
          <w:rFonts w:asciiTheme="minorHAnsi" w:hAnsiTheme="minorHAnsi" w:cstheme="minorHAnsi"/>
        </w:rPr>
      </w:pPr>
      <w:r w:rsidRPr="00016C7E">
        <w:rPr>
          <w:rFonts w:asciiTheme="minorHAnsi" w:hAnsiTheme="minorHAnsi" w:cstheme="minorHAnsi"/>
        </w:rPr>
        <w:t>Optionen vurderes selvstændigt og er ikke en del af evalueringen af det øvrige tilbud.</w:t>
      </w:r>
    </w:p>
    <w:p w14:paraId="25F16EA2" w14:textId="2DEB205F" w:rsidR="00A80DBD" w:rsidRDefault="00A80DBD" w:rsidP="0054496E">
      <w:pPr>
        <w:rPr>
          <w:rFonts w:asciiTheme="minorHAnsi" w:hAnsiTheme="minorHAnsi" w:cstheme="minorHAnsi"/>
        </w:rPr>
      </w:pPr>
    </w:p>
    <w:p w14:paraId="3045BA79" w14:textId="1CBFFA29" w:rsidR="00A80DBD" w:rsidRDefault="00164A9C" w:rsidP="0054496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Underleverandører (pkt. 5</w:t>
      </w:r>
      <w:bookmarkStart w:id="0" w:name="_GoBack"/>
      <w:bookmarkEnd w:id="0"/>
      <w:r w:rsidR="00A80DBD" w:rsidRPr="00A80DBD">
        <w:rPr>
          <w:rFonts w:asciiTheme="minorHAnsi" w:hAnsiTheme="minorHAnsi" w:cstheme="minorHAnsi"/>
          <w:b/>
        </w:rPr>
        <w:t>)</w:t>
      </w:r>
    </w:p>
    <w:p w14:paraId="43F35B62" w14:textId="5813D3C8" w:rsidR="00A80DBD" w:rsidRPr="00707F2D" w:rsidRDefault="00A80DBD" w:rsidP="0054496E">
      <w:pPr>
        <w:rPr>
          <w:rFonts w:asciiTheme="minorHAnsi" w:hAnsiTheme="minorHAnsi" w:cstheme="minorHAnsi"/>
        </w:rPr>
      </w:pPr>
      <w:r w:rsidRPr="00707F2D">
        <w:rPr>
          <w:rFonts w:asciiTheme="minorHAnsi" w:hAnsiTheme="minorHAnsi" w:cstheme="minorHAnsi"/>
        </w:rPr>
        <w:t>Hvis tilbudsgiver gør brug af underleverandører, indsættes underleverandørens kontaktoplysninger her</w:t>
      </w:r>
      <w:r w:rsidR="00707F2D" w:rsidRPr="00707F2D">
        <w:rPr>
          <w:rFonts w:asciiTheme="minorHAnsi" w:hAnsiTheme="minorHAnsi" w:cstheme="minorHAnsi"/>
        </w:rPr>
        <w:t>.</w:t>
      </w:r>
    </w:p>
    <w:p w14:paraId="55FEA250" w14:textId="77777777" w:rsidR="0054496E" w:rsidRPr="00707F2D" w:rsidRDefault="0054496E" w:rsidP="0054496E">
      <w:pPr>
        <w:rPr>
          <w:rFonts w:asciiTheme="minorHAnsi" w:hAnsiTheme="minorHAnsi" w:cstheme="minorHAnsi"/>
        </w:rPr>
      </w:pPr>
    </w:p>
    <w:p w14:paraId="2A699922" w14:textId="77777777" w:rsidR="00601961" w:rsidRPr="00CB1104" w:rsidRDefault="00601961" w:rsidP="00601961">
      <w:pPr>
        <w:spacing w:line="240" w:lineRule="auto"/>
        <w:rPr>
          <w:rFonts w:asciiTheme="minorHAnsi" w:hAnsiTheme="minorHAnsi" w:cstheme="minorHAnsi"/>
        </w:rPr>
      </w:pPr>
    </w:p>
    <w:p w14:paraId="30248013" w14:textId="20307D53" w:rsidR="00601961" w:rsidRDefault="00FF4D61" w:rsidP="00601961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A1522C">
        <w:rPr>
          <w:rFonts w:asciiTheme="minorHAnsi" w:hAnsiTheme="minorHAnsi" w:cstheme="minorHAnsi"/>
          <w:b/>
        </w:rPr>
        <w:t xml:space="preserve">Minimumskrav </w:t>
      </w:r>
      <w:r w:rsidR="00B10F54" w:rsidRPr="00A1522C">
        <w:rPr>
          <w:rFonts w:asciiTheme="minorHAnsi" w:hAnsiTheme="minorHAnsi" w:cstheme="minorHAnsi"/>
          <w:b/>
        </w:rPr>
        <w:t>til</w:t>
      </w:r>
      <w:r w:rsidRPr="00A1522C">
        <w:rPr>
          <w:rFonts w:asciiTheme="minorHAnsi" w:hAnsiTheme="minorHAnsi" w:cstheme="minorHAnsi"/>
          <w:b/>
        </w:rPr>
        <w:t xml:space="preserve"> XRF-analysatoren</w:t>
      </w:r>
    </w:p>
    <w:p w14:paraId="7F449A09" w14:textId="61579D0B" w:rsidR="00736A3D" w:rsidRPr="00016C7E" w:rsidRDefault="00736A3D" w:rsidP="00736A3D">
      <w:pPr>
        <w:rPr>
          <w:rFonts w:asciiTheme="minorHAnsi" w:hAnsiTheme="minorHAnsi" w:cstheme="minorHAnsi"/>
        </w:rPr>
      </w:pPr>
      <w:r w:rsidRPr="00016C7E">
        <w:rPr>
          <w:rFonts w:asciiTheme="minorHAnsi" w:hAnsiTheme="minorHAnsi" w:cstheme="minorHAnsi"/>
        </w:rPr>
        <w:t>Alle minimumskrav skal være opfyldt for at tilbuddet er konditionsmæssigt. Hvis der svares nej til et af nedenstående minimumskrav, er tilbuddet ikke-konditionsmæssigt og vil således ikke indgå i evalueringen.</w:t>
      </w:r>
    </w:p>
    <w:p w14:paraId="035220C3" w14:textId="77777777" w:rsidR="00601961" w:rsidRPr="00736A3D" w:rsidRDefault="00601961" w:rsidP="00601961">
      <w:pPr>
        <w:pStyle w:val="Listeafsnit"/>
        <w:rPr>
          <w:rFonts w:asciiTheme="minorHAnsi" w:hAnsiTheme="minorHAnsi" w:cstheme="minorHAnsi"/>
          <w:b/>
          <w:color w:val="FF0000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876"/>
        <w:gridCol w:w="6531"/>
        <w:gridCol w:w="972"/>
        <w:gridCol w:w="972"/>
      </w:tblGrid>
      <w:tr w:rsidR="00F846AF" w:rsidRPr="00A1522C" w14:paraId="3C428415" w14:textId="77777777" w:rsidTr="00F91C7F">
        <w:tc>
          <w:tcPr>
            <w:tcW w:w="876" w:type="dxa"/>
            <w:vMerge w:val="restart"/>
            <w:vAlign w:val="center"/>
          </w:tcPr>
          <w:p w14:paraId="00BF93BD" w14:textId="77777777" w:rsidR="00F846AF" w:rsidRPr="00A1522C" w:rsidRDefault="00FF4D61" w:rsidP="0030668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1522C">
              <w:rPr>
                <w:rFonts w:asciiTheme="minorHAnsi" w:hAnsiTheme="minorHAnsi" w:cstheme="minorHAnsi"/>
                <w:b/>
              </w:rPr>
              <w:t>Nr</w:t>
            </w:r>
            <w:proofErr w:type="spellEnd"/>
          </w:p>
        </w:tc>
        <w:tc>
          <w:tcPr>
            <w:tcW w:w="6531" w:type="dxa"/>
            <w:vMerge w:val="restart"/>
            <w:vAlign w:val="center"/>
          </w:tcPr>
          <w:p w14:paraId="5093644C" w14:textId="77777777" w:rsidR="00F846AF" w:rsidRPr="00A1522C" w:rsidRDefault="00FF4D61" w:rsidP="0030668C">
            <w:pPr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Kravspecifikation</w:t>
            </w:r>
          </w:p>
        </w:tc>
        <w:tc>
          <w:tcPr>
            <w:tcW w:w="1944" w:type="dxa"/>
            <w:gridSpan w:val="2"/>
            <w:vAlign w:val="center"/>
          </w:tcPr>
          <w:p w14:paraId="417B8FA5" w14:textId="77777777" w:rsidR="00F846AF" w:rsidRPr="00A1522C" w:rsidRDefault="00FF4D61" w:rsidP="00FF4D61">
            <w:pPr>
              <w:ind w:right="-114"/>
              <w:jc w:val="center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Er kravet indfriet</w:t>
            </w:r>
            <w:r w:rsidR="00F846AF" w:rsidRPr="00A1522C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F846AF" w:rsidRPr="00A1522C" w14:paraId="377C339B" w14:textId="77777777" w:rsidTr="00F91C7F">
        <w:tc>
          <w:tcPr>
            <w:tcW w:w="876" w:type="dxa"/>
            <w:vMerge/>
            <w:vAlign w:val="center"/>
          </w:tcPr>
          <w:p w14:paraId="5ED1FCFB" w14:textId="77777777" w:rsidR="00F846AF" w:rsidRPr="00A1522C" w:rsidRDefault="00F846AF" w:rsidP="003066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1" w:type="dxa"/>
            <w:vMerge/>
            <w:vAlign w:val="center"/>
          </w:tcPr>
          <w:p w14:paraId="38E323D8" w14:textId="77777777" w:rsidR="00F846AF" w:rsidRPr="00A1522C" w:rsidRDefault="00F846AF" w:rsidP="003066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" w:type="dxa"/>
            <w:vAlign w:val="center"/>
          </w:tcPr>
          <w:p w14:paraId="7CE2D634" w14:textId="77777777" w:rsidR="00F846AF" w:rsidRPr="00A1522C" w:rsidRDefault="00FF4D61" w:rsidP="00F846AF">
            <w:pPr>
              <w:ind w:right="-114"/>
              <w:jc w:val="center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Ja</w:t>
            </w:r>
          </w:p>
        </w:tc>
        <w:tc>
          <w:tcPr>
            <w:tcW w:w="972" w:type="dxa"/>
            <w:vAlign w:val="center"/>
          </w:tcPr>
          <w:p w14:paraId="254086B2" w14:textId="77777777" w:rsidR="00F846AF" w:rsidRPr="00A1522C" w:rsidRDefault="00F846AF" w:rsidP="00FF4D61">
            <w:pPr>
              <w:ind w:right="-114"/>
              <w:jc w:val="center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N</w:t>
            </w:r>
            <w:r w:rsidR="00FF4D61" w:rsidRPr="00A1522C">
              <w:rPr>
                <w:rFonts w:asciiTheme="minorHAnsi" w:hAnsiTheme="minorHAnsi" w:cstheme="minorHAnsi"/>
                <w:b/>
              </w:rPr>
              <w:t>ej</w:t>
            </w:r>
          </w:p>
        </w:tc>
      </w:tr>
      <w:tr w:rsidR="00F846AF" w:rsidRPr="00A1522C" w14:paraId="4FA8F724" w14:textId="77777777" w:rsidTr="00F91C7F">
        <w:tc>
          <w:tcPr>
            <w:tcW w:w="876" w:type="dxa"/>
          </w:tcPr>
          <w:p w14:paraId="32D48C17" w14:textId="77777777" w:rsidR="00F846AF" w:rsidRPr="00A1522C" w:rsidRDefault="00601961" w:rsidP="00F846A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6531" w:type="dxa"/>
          </w:tcPr>
          <w:p w14:paraId="1F0F0C79" w14:textId="77777777" w:rsidR="00B10F54" w:rsidRPr="00A1522C" w:rsidRDefault="00B10F54" w:rsidP="00B10F54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Alle grundstoffer i intervallet Mg til U tilstede i en genstands farvelag skal kunne detekteres og rapporteres. Listen af </w:t>
            </w:r>
            <w:proofErr w:type="spellStart"/>
            <w:r w:rsidRPr="00A1522C">
              <w:rPr>
                <w:rFonts w:asciiTheme="minorHAnsi" w:hAnsiTheme="minorHAnsi" w:cstheme="minorHAnsi"/>
              </w:rPr>
              <w:t>detekterbare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 grundstoffer skal inkludere Mg, Al, P, S, Cl, K, </w:t>
            </w:r>
            <w:proofErr w:type="spellStart"/>
            <w:r w:rsidRPr="00A1522C">
              <w:rPr>
                <w:rFonts w:asciiTheme="minorHAnsi" w:hAnsiTheme="minorHAnsi" w:cstheme="minorHAnsi"/>
              </w:rPr>
              <w:t>Ca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, Ti, </w:t>
            </w:r>
            <w:proofErr w:type="spellStart"/>
            <w:r w:rsidRPr="00A1522C">
              <w:rPr>
                <w:rFonts w:asciiTheme="minorHAnsi" w:hAnsiTheme="minorHAnsi" w:cstheme="minorHAnsi"/>
              </w:rPr>
              <w:t>Cr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, Mn, Fe, Co, Ni, </w:t>
            </w:r>
            <w:proofErr w:type="spellStart"/>
            <w:r w:rsidRPr="00A1522C">
              <w:rPr>
                <w:rFonts w:asciiTheme="minorHAnsi" w:hAnsiTheme="minorHAnsi" w:cstheme="minorHAnsi"/>
              </w:rPr>
              <w:t>Cu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, Ni, </w:t>
            </w:r>
            <w:proofErr w:type="spellStart"/>
            <w:r w:rsidRPr="00A1522C">
              <w:rPr>
                <w:rFonts w:asciiTheme="minorHAnsi" w:hAnsiTheme="minorHAnsi" w:cstheme="minorHAnsi"/>
              </w:rPr>
              <w:t>Cu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1522C">
              <w:rPr>
                <w:rFonts w:asciiTheme="minorHAnsi" w:hAnsiTheme="minorHAnsi" w:cstheme="minorHAnsi"/>
              </w:rPr>
              <w:t>Zn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, As, Br, Ag, Ba, Au, Hg, </w:t>
            </w:r>
            <w:proofErr w:type="spellStart"/>
            <w:r w:rsidRPr="00A1522C">
              <w:rPr>
                <w:rFonts w:asciiTheme="minorHAnsi" w:hAnsiTheme="minorHAnsi" w:cstheme="minorHAnsi"/>
              </w:rPr>
              <w:t>Pb</w:t>
            </w:r>
            <w:proofErr w:type="spellEnd"/>
            <w:r w:rsidRPr="00A1522C">
              <w:rPr>
                <w:rFonts w:asciiTheme="minorHAnsi" w:hAnsiTheme="minorHAnsi" w:cstheme="minorHAnsi"/>
              </w:rPr>
              <w:t xml:space="preserve"> og andre. </w:t>
            </w:r>
          </w:p>
          <w:p w14:paraId="1F5E47B0" w14:textId="77777777" w:rsidR="00F846AF" w:rsidRPr="00A1522C" w:rsidRDefault="00F846AF" w:rsidP="008C1238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427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7EF0FA95" w14:textId="77777777" w:rsidR="00F846AF" w:rsidRPr="00A1522C" w:rsidRDefault="0020757C" w:rsidP="00F846A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54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7DCA298D" w14:textId="77777777" w:rsidR="00F846AF" w:rsidRPr="00A1522C" w:rsidRDefault="0020757C" w:rsidP="00F846A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46AF" w:rsidRPr="00A1522C" w14:paraId="2F0B5C4A" w14:textId="77777777" w:rsidTr="00F91C7F">
        <w:tc>
          <w:tcPr>
            <w:tcW w:w="876" w:type="dxa"/>
          </w:tcPr>
          <w:p w14:paraId="201DEFBB" w14:textId="77777777" w:rsidR="00F846AF" w:rsidRPr="00A1522C" w:rsidRDefault="00601961" w:rsidP="00F846A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6531" w:type="dxa"/>
          </w:tcPr>
          <w:p w14:paraId="37828FA2" w14:textId="77777777" w:rsidR="00F846AF" w:rsidRPr="00A1522C" w:rsidRDefault="00B10F54" w:rsidP="00B10F54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Måleområdet må maksimalt være 3 mm, men skal samtidig være stort nok til at sikre et validt resultat.</w:t>
            </w:r>
          </w:p>
          <w:p w14:paraId="26CD0442" w14:textId="77777777" w:rsidR="00601961" w:rsidRPr="00A1522C" w:rsidRDefault="00601961" w:rsidP="00B10F54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6917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2229199E" w14:textId="77777777" w:rsidR="00F846AF" w:rsidRPr="00A1522C" w:rsidRDefault="0020757C" w:rsidP="00F846A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5957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1DC87A5F" w14:textId="77777777" w:rsidR="00F846AF" w:rsidRPr="00A1522C" w:rsidRDefault="00F846AF" w:rsidP="00F846A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91C7F" w:rsidRPr="00A1522C" w14:paraId="7DB4EA0E" w14:textId="77777777" w:rsidTr="00F91C7F">
        <w:tc>
          <w:tcPr>
            <w:tcW w:w="876" w:type="dxa"/>
          </w:tcPr>
          <w:p w14:paraId="61E04B30" w14:textId="77777777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6531" w:type="dxa"/>
          </w:tcPr>
          <w:p w14:paraId="74B15523" w14:textId="77777777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Analysatoren skal have kamera for at måle i et præcist afgrænset område. Billedet skal kunne gemmes. </w:t>
            </w:r>
          </w:p>
          <w:p w14:paraId="521C24B6" w14:textId="77777777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  <w:vAlign w:val="center"/>
          </w:tcPr>
          <w:p w14:paraId="1CB943D8" w14:textId="68EE705D" w:rsidR="00F91C7F" w:rsidRPr="00A1522C" w:rsidRDefault="00164A9C" w:rsidP="00F91C7F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68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7F"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15102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0A6C7443" w14:textId="1E598504" w:rsidR="00F91C7F" w:rsidRPr="00A1522C" w:rsidRDefault="00F91C7F" w:rsidP="00F91C7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5B90" w:rsidRPr="00A1522C" w14:paraId="2A795685" w14:textId="77777777" w:rsidTr="00F91C7F">
        <w:tc>
          <w:tcPr>
            <w:tcW w:w="876" w:type="dxa"/>
          </w:tcPr>
          <w:p w14:paraId="20841260" w14:textId="77777777" w:rsidR="005D5B90" w:rsidRPr="00A1522C" w:rsidRDefault="00C6168A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6531" w:type="dxa"/>
          </w:tcPr>
          <w:p w14:paraId="05C1A6F3" w14:textId="77777777" w:rsidR="005D5B90" w:rsidRPr="00A1522C" w:rsidRDefault="005D5B90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Softwaren skal vise spektre i både α og β ringene / K og L med opløsning på &lt;150eV.</w:t>
            </w:r>
          </w:p>
          <w:p w14:paraId="712E62FC" w14:textId="77777777" w:rsidR="005D5B90" w:rsidRPr="00A1522C" w:rsidRDefault="005D5B90" w:rsidP="005D5B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006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1B984BEB" w14:textId="77777777" w:rsidR="005D5B90" w:rsidRPr="00A1522C" w:rsidRDefault="005D5B90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897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3CA53F47" w14:textId="77777777" w:rsidR="005D5B90" w:rsidRPr="00A1522C" w:rsidRDefault="005D5B90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5B90" w:rsidRPr="00A1522C" w14:paraId="5469C337" w14:textId="77777777" w:rsidTr="00F91C7F">
        <w:tc>
          <w:tcPr>
            <w:tcW w:w="876" w:type="dxa"/>
          </w:tcPr>
          <w:p w14:paraId="0BF8E9FC" w14:textId="77777777" w:rsidR="005D5B90" w:rsidRPr="00A1522C" w:rsidRDefault="00C6168A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6531" w:type="dxa"/>
          </w:tcPr>
          <w:p w14:paraId="52E37CEA" w14:textId="77777777" w:rsidR="005D5B90" w:rsidRPr="00A1522C" w:rsidRDefault="005D5B90" w:rsidP="00F91C7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Manual medsendes sammen med salgstilbud</w:t>
            </w:r>
            <w:r w:rsidR="00B877C1" w:rsidRPr="00A1522C">
              <w:rPr>
                <w:rFonts w:asciiTheme="minorHAnsi" w:hAnsiTheme="minorHAnsi" w:cstheme="minorHAnsi"/>
              </w:rPr>
              <w:t xml:space="preserve">. </w:t>
            </w:r>
          </w:p>
          <w:p w14:paraId="7E526363" w14:textId="2104DEC9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915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39BBCE24" w14:textId="77777777" w:rsidR="005D5B90" w:rsidRPr="00A1522C" w:rsidRDefault="005D5B90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007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74E01A9C" w14:textId="77777777" w:rsidR="005D5B90" w:rsidRPr="00A1522C" w:rsidRDefault="005D5B90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91C7F" w:rsidRPr="00A1522C" w14:paraId="6C03F611" w14:textId="77777777" w:rsidTr="00F91C7F">
        <w:tc>
          <w:tcPr>
            <w:tcW w:w="876" w:type="dxa"/>
          </w:tcPr>
          <w:p w14:paraId="2FBE1FB0" w14:textId="69C7CDCA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6531" w:type="dxa"/>
          </w:tcPr>
          <w:p w14:paraId="6F03CB81" w14:textId="5FE8B9E6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Såfremt analysatoren er køber ubekendt </w:t>
            </w:r>
            <w:r w:rsidR="00061878" w:rsidRPr="00A1522C">
              <w:rPr>
                <w:rFonts w:asciiTheme="minorHAnsi" w:hAnsiTheme="minorHAnsi" w:cstheme="minorHAnsi"/>
              </w:rPr>
              <w:t>skal sælger lave en aftale med køber om</w:t>
            </w:r>
            <w:r w:rsidRPr="00A1522C">
              <w:rPr>
                <w:rFonts w:asciiTheme="minorHAnsi" w:hAnsiTheme="minorHAnsi" w:cstheme="minorHAnsi"/>
              </w:rPr>
              <w:t xml:space="preserve"> en demonstration.</w:t>
            </w:r>
          </w:p>
          <w:p w14:paraId="2BD26BFF" w14:textId="77777777" w:rsidR="00F91C7F" w:rsidRPr="00A1522C" w:rsidRDefault="00F91C7F" w:rsidP="00F91C7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59941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285CCEF" w14:textId="4E18B2BC" w:rsidR="00F91C7F" w:rsidRPr="00A1522C" w:rsidRDefault="00F91C7F" w:rsidP="00F91C7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5269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2213C89D" w14:textId="248DC74A" w:rsidR="00F91C7F" w:rsidRPr="00A1522C" w:rsidRDefault="00F91C7F" w:rsidP="00F91C7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5B90" w:rsidRPr="00A1522C" w14:paraId="7D994FF2" w14:textId="77777777" w:rsidTr="00F91C7F">
        <w:tc>
          <w:tcPr>
            <w:tcW w:w="876" w:type="dxa"/>
          </w:tcPr>
          <w:p w14:paraId="7872E839" w14:textId="59993BCC" w:rsidR="005D5B90" w:rsidRPr="00A1522C" w:rsidRDefault="00C6168A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1.</w:t>
            </w:r>
            <w:r w:rsidR="00F91C7F" w:rsidRPr="00A1522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531" w:type="dxa"/>
          </w:tcPr>
          <w:p w14:paraId="6B43CB57" w14:textId="16273BD4" w:rsidR="005D5B90" w:rsidRPr="00A1522C" w:rsidRDefault="005D5B90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Der skal medfølge undervisning i brug af den pågældende XRF-analysator svarende til mindst 1 dag samt en opfølgning på et senere tidspunkt. Desuden skal</w:t>
            </w:r>
            <w:r w:rsidR="007721E2">
              <w:rPr>
                <w:rFonts w:asciiTheme="minorHAnsi" w:hAnsiTheme="minorHAnsi" w:cstheme="minorHAnsi"/>
              </w:rPr>
              <w:t xml:space="preserve"> tilbudsprisen</w:t>
            </w:r>
            <w:r w:rsidR="00014834" w:rsidRPr="00A1522C">
              <w:rPr>
                <w:rFonts w:asciiTheme="minorHAnsi" w:hAnsiTheme="minorHAnsi" w:cstheme="minorHAnsi"/>
              </w:rPr>
              <w:t xml:space="preserve"> indeholde </w:t>
            </w:r>
            <w:r w:rsidRPr="00A1522C">
              <w:rPr>
                <w:rFonts w:asciiTheme="minorHAnsi" w:hAnsiTheme="minorHAnsi" w:cstheme="minorHAnsi"/>
              </w:rPr>
              <w:t>det lovpligtige sikkerhedskursus krævet for anvendelse af analysatoren.</w:t>
            </w:r>
          </w:p>
          <w:p w14:paraId="22DCB388" w14:textId="77777777" w:rsidR="005D5B90" w:rsidRPr="00A1522C" w:rsidRDefault="005D5B90" w:rsidP="005D5B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7985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07E023AE" w14:textId="77777777" w:rsidR="005D5B90" w:rsidRPr="00A1522C" w:rsidRDefault="005D5B90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94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3CC57153" w14:textId="77777777" w:rsidR="005D5B90" w:rsidRPr="00A1522C" w:rsidRDefault="005D5B90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9C8DE9E" w14:textId="77777777" w:rsidR="00601961" w:rsidRPr="00A1522C" w:rsidRDefault="00601961" w:rsidP="00761CB4">
      <w:pPr>
        <w:rPr>
          <w:rFonts w:asciiTheme="minorHAnsi" w:hAnsiTheme="minorHAnsi" w:cstheme="minorHAnsi"/>
          <w:b/>
        </w:rPr>
      </w:pPr>
    </w:p>
    <w:p w14:paraId="74B2D8D9" w14:textId="77777777" w:rsidR="00601961" w:rsidRPr="00A1522C" w:rsidRDefault="00601961" w:rsidP="00761CB4">
      <w:pPr>
        <w:rPr>
          <w:rFonts w:asciiTheme="minorHAnsi" w:hAnsiTheme="minorHAnsi" w:cstheme="minorHAnsi"/>
          <w:b/>
        </w:rPr>
      </w:pPr>
    </w:p>
    <w:p w14:paraId="0C35E0F1" w14:textId="77777777" w:rsidR="00761CB4" w:rsidRPr="00A1522C" w:rsidRDefault="00B10F54" w:rsidP="00601961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b/>
        </w:rPr>
      </w:pPr>
      <w:proofErr w:type="spellStart"/>
      <w:r w:rsidRPr="00A1522C">
        <w:rPr>
          <w:rFonts w:asciiTheme="minorHAnsi" w:hAnsiTheme="minorHAnsi" w:cstheme="minorHAnsi"/>
          <w:b/>
        </w:rPr>
        <w:t>Evaluerbare</w:t>
      </w:r>
      <w:proofErr w:type="spellEnd"/>
      <w:r w:rsidRPr="00A1522C">
        <w:rPr>
          <w:rFonts w:asciiTheme="minorHAnsi" w:hAnsiTheme="minorHAnsi" w:cstheme="minorHAnsi"/>
          <w:b/>
        </w:rPr>
        <w:t xml:space="preserve"> krav til XRF-analysatoren</w:t>
      </w:r>
    </w:p>
    <w:p w14:paraId="0A032471" w14:textId="77777777" w:rsidR="00601961" w:rsidRPr="00A1522C" w:rsidRDefault="00601961" w:rsidP="00601961">
      <w:pPr>
        <w:pStyle w:val="Listeafsnit"/>
        <w:rPr>
          <w:rFonts w:asciiTheme="minorHAnsi" w:hAnsiTheme="minorHAnsi" w:cstheme="minorHAnsi"/>
          <w:b/>
        </w:rPr>
      </w:pPr>
    </w:p>
    <w:tbl>
      <w:tblPr>
        <w:tblStyle w:val="Tabel-Gitter"/>
        <w:tblW w:w="9628" w:type="dxa"/>
        <w:jc w:val="center"/>
        <w:tblLook w:val="04A0" w:firstRow="1" w:lastRow="0" w:firstColumn="1" w:lastColumn="0" w:noHBand="0" w:noVBand="1"/>
      </w:tblPr>
      <w:tblGrid>
        <w:gridCol w:w="989"/>
        <w:gridCol w:w="2476"/>
        <w:gridCol w:w="1059"/>
        <w:gridCol w:w="931"/>
        <w:gridCol w:w="969"/>
        <w:gridCol w:w="3204"/>
      </w:tblGrid>
      <w:tr w:rsidR="00F91C7F" w:rsidRPr="00A1522C" w14:paraId="10F79435" w14:textId="77777777" w:rsidTr="00EB10E3">
        <w:trPr>
          <w:jc w:val="center"/>
        </w:trPr>
        <w:tc>
          <w:tcPr>
            <w:tcW w:w="989" w:type="dxa"/>
            <w:vMerge w:val="restart"/>
            <w:vAlign w:val="center"/>
          </w:tcPr>
          <w:p w14:paraId="3599C0F1" w14:textId="77777777" w:rsidR="00F91C7F" w:rsidRPr="00A1522C" w:rsidRDefault="00F91C7F" w:rsidP="00656D3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1522C">
              <w:rPr>
                <w:rFonts w:asciiTheme="minorHAnsi" w:hAnsiTheme="minorHAnsi" w:cstheme="minorHAnsi"/>
                <w:b/>
              </w:rPr>
              <w:t>Nr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14:paraId="668BB8BD" w14:textId="77777777" w:rsidR="00F91C7F" w:rsidRPr="00A1522C" w:rsidRDefault="00F91C7F" w:rsidP="00656D37">
            <w:pPr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Kravspecifikation</w:t>
            </w:r>
          </w:p>
        </w:tc>
        <w:tc>
          <w:tcPr>
            <w:tcW w:w="2959" w:type="dxa"/>
            <w:gridSpan w:val="3"/>
            <w:vAlign w:val="center"/>
          </w:tcPr>
          <w:p w14:paraId="193B06AD" w14:textId="6E433C12" w:rsidR="00F91C7F" w:rsidRPr="00A1522C" w:rsidRDefault="00F91C7F" w:rsidP="00394442">
            <w:pPr>
              <w:ind w:right="-114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Er kravet indfriet?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14:paraId="087BD06D" w14:textId="77777777" w:rsidR="00F91C7F" w:rsidRPr="00A1522C" w:rsidRDefault="00F91C7F" w:rsidP="00761CB4">
            <w:pPr>
              <w:ind w:right="-114"/>
              <w:jc w:val="center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Kommentar</w:t>
            </w:r>
          </w:p>
        </w:tc>
      </w:tr>
      <w:tr w:rsidR="00F91C7F" w:rsidRPr="00A1522C" w14:paraId="6AFAA10F" w14:textId="77777777" w:rsidTr="00EB10E3">
        <w:trPr>
          <w:jc w:val="center"/>
        </w:trPr>
        <w:tc>
          <w:tcPr>
            <w:tcW w:w="989" w:type="dxa"/>
            <w:vMerge/>
            <w:vAlign w:val="center"/>
          </w:tcPr>
          <w:p w14:paraId="04FD67FC" w14:textId="77777777" w:rsidR="00F91C7F" w:rsidRPr="00A1522C" w:rsidRDefault="00F91C7F" w:rsidP="00FF4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6" w:type="dxa"/>
            <w:vMerge/>
            <w:vAlign w:val="center"/>
          </w:tcPr>
          <w:p w14:paraId="088AE0E7" w14:textId="77777777" w:rsidR="00F91C7F" w:rsidRPr="00A1522C" w:rsidRDefault="00F91C7F" w:rsidP="00FF4D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" w:type="dxa"/>
            <w:vAlign w:val="center"/>
          </w:tcPr>
          <w:p w14:paraId="52E2B3CA" w14:textId="77777777" w:rsidR="00F91C7F" w:rsidRPr="00A1522C" w:rsidRDefault="00F91C7F" w:rsidP="00FF4D61">
            <w:pPr>
              <w:ind w:right="-114"/>
              <w:jc w:val="center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Ja</w:t>
            </w:r>
          </w:p>
        </w:tc>
        <w:tc>
          <w:tcPr>
            <w:tcW w:w="931" w:type="dxa"/>
            <w:vAlign w:val="center"/>
          </w:tcPr>
          <w:p w14:paraId="6825B146" w14:textId="5512B01F" w:rsidR="00F91C7F" w:rsidRPr="00A1522C" w:rsidRDefault="00F91C7F" w:rsidP="00F91C7F">
            <w:pPr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Delvist</w:t>
            </w:r>
          </w:p>
        </w:tc>
        <w:tc>
          <w:tcPr>
            <w:tcW w:w="969" w:type="dxa"/>
            <w:vAlign w:val="center"/>
          </w:tcPr>
          <w:p w14:paraId="5E183D39" w14:textId="0E80395F" w:rsidR="00F91C7F" w:rsidRPr="00A1522C" w:rsidRDefault="00F91C7F" w:rsidP="00FF4D61">
            <w:pPr>
              <w:ind w:right="-114"/>
              <w:jc w:val="center"/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Nej</w:t>
            </w:r>
          </w:p>
        </w:tc>
        <w:tc>
          <w:tcPr>
            <w:tcW w:w="3204" w:type="dxa"/>
            <w:shd w:val="clear" w:color="auto" w:fill="auto"/>
          </w:tcPr>
          <w:p w14:paraId="62F1A2AD" w14:textId="4ACF030D" w:rsidR="00F91C7F" w:rsidRPr="00A1522C" w:rsidRDefault="009563B1" w:rsidP="009563B1">
            <w:pPr>
              <w:ind w:right="-114"/>
              <w:jc w:val="center"/>
              <w:rPr>
                <w:rFonts w:asciiTheme="minorHAnsi" w:hAnsiTheme="minorHAnsi" w:cstheme="minorHAnsi"/>
                <w:i/>
              </w:rPr>
            </w:pPr>
            <w:r w:rsidRPr="00A1522C">
              <w:rPr>
                <w:rFonts w:asciiTheme="minorHAnsi" w:hAnsiTheme="minorHAnsi" w:cstheme="minorHAnsi"/>
                <w:i/>
              </w:rPr>
              <w:t>Alle punkter beskrives detaljeret</w:t>
            </w:r>
          </w:p>
        </w:tc>
      </w:tr>
      <w:tr w:rsidR="00F91C7F" w:rsidRPr="00A1522C" w14:paraId="2E10B942" w14:textId="77777777" w:rsidTr="00EB10E3">
        <w:trPr>
          <w:jc w:val="center"/>
        </w:trPr>
        <w:tc>
          <w:tcPr>
            <w:tcW w:w="989" w:type="dxa"/>
          </w:tcPr>
          <w:p w14:paraId="2C01B0F7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476" w:type="dxa"/>
          </w:tcPr>
          <w:p w14:paraId="57EEB897" w14:textId="1459B55A" w:rsidR="00F91C7F" w:rsidRPr="00A1522C" w:rsidRDefault="009563B1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De medfølgende kalibreringer er beskrevet og grænseværdierne for grundstofferne listet under 1.1 opgivet.</w:t>
            </w:r>
          </w:p>
          <w:p w14:paraId="7C2C4FEB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35280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4B02ED1F" w14:textId="77777777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81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1510B697" w14:textId="387D9E16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656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4A4F96C0" w14:textId="090EBA60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6A573171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1C2DE514" w14:textId="77777777" w:rsidTr="00EB10E3">
        <w:trPr>
          <w:jc w:val="center"/>
        </w:trPr>
        <w:tc>
          <w:tcPr>
            <w:tcW w:w="989" w:type="dxa"/>
          </w:tcPr>
          <w:p w14:paraId="529FE075" w14:textId="77777777" w:rsidR="00F91C7F" w:rsidRPr="00A1522C" w:rsidRDefault="00F91C7F" w:rsidP="00656D37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2476" w:type="dxa"/>
          </w:tcPr>
          <w:p w14:paraId="5A72CD48" w14:textId="24FA8A03" w:rsidR="00F91C7F" w:rsidRPr="00A1522C" w:rsidRDefault="003F5C1D" w:rsidP="00997C15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Apparatets vægt skal tillade håndholdt anvendelse i adskillige timer.</w:t>
            </w:r>
          </w:p>
          <w:p w14:paraId="013A28C3" w14:textId="77777777" w:rsidR="00F91C7F" w:rsidRPr="00A1522C" w:rsidRDefault="00F91C7F" w:rsidP="00997C1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2274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2F3A8001" w14:textId="77777777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542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619BC4C3" w14:textId="34195B46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63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724D84EC" w14:textId="3D397DCC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22F13FEB" w14:textId="77777777" w:rsidR="00F91C7F" w:rsidRPr="00A1522C" w:rsidRDefault="00F91C7F" w:rsidP="00761CB4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60DA9C96" w14:textId="77777777" w:rsidTr="00EB10E3">
        <w:trPr>
          <w:jc w:val="center"/>
        </w:trPr>
        <w:tc>
          <w:tcPr>
            <w:tcW w:w="989" w:type="dxa"/>
          </w:tcPr>
          <w:p w14:paraId="27B9E76A" w14:textId="77777777" w:rsidR="00F91C7F" w:rsidRPr="00A1522C" w:rsidRDefault="00F91C7F" w:rsidP="00656D37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2476" w:type="dxa"/>
          </w:tcPr>
          <w:p w14:paraId="21EF9B5C" w14:textId="330D6B1C" w:rsidR="00F91C7F" w:rsidRPr="00A1522C" w:rsidRDefault="009563B1" w:rsidP="008C1238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Kan</w:t>
            </w:r>
            <w:r w:rsidR="00F91C7F" w:rsidRPr="00A1522C">
              <w:rPr>
                <w:rFonts w:asciiTheme="minorHAnsi" w:hAnsiTheme="minorHAnsi" w:cstheme="minorHAnsi"/>
              </w:rPr>
              <w:t xml:space="preserve"> operer</w:t>
            </w:r>
            <w:r w:rsidR="00AD347C" w:rsidRPr="00A1522C">
              <w:rPr>
                <w:rFonts w:asciiTheme="minorHAnsi" w:hAnsiTheme="minorHAnsi" w:cstheme="minorHAnsi"/>
              </w:rPr>
              <w:t xml:space="preserve">e i driftsmiljø: Temperatur 3 - </w:t>
            </w:r>
            <w:r w:rsidR="00F91C7F" w:rsidRPr="00A1522C">
              <w:rPr>
                <w:rFonts w:asciiTheme="minorHAnsi" w:hAnsiTheme="minorHAnsi" w:cstheme="minorHAnsi"/>
              </w:rPr>
              <w:t>30 °C, luftfugtighed 20 - 80 %</w:t>
            </w:r>
          </w:p>
          <w:p w14:paraId="0027E7B3" w14:textId="77777777" w:rsidR="00F91C7F" w:rsidRPr="00A1522C" w:rsidRDefault="00F91C7F" w:rsidP="008C1238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2886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5F07840" w14:textId="77777777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511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1A49CE49" w14:textId="28DEEBD7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550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4541E7E6" w14:textId="2FD85BE3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0C6A30B1" w14:textId="77777777" w:rsidR="00F91C7F" w:rsidRPr="00A1522C" w:rsidRDefault="00F91C7F" w:rsidP="00761CB4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6DFDA143" w14:textId="77777777" w:rsidTr="00EB10E3">
        <w:trPr>
          <w:jc w:val="center"/>
        </w:trPr>
        <w:tc>
          <w:tcPr>
            <w:tcW w:w="989" w:type="dxa"/>
          </w:tcPr>
          <w:p w14:paraId="3DB61FBA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2476" w:type="dxa"/>
          </w:tcPr>
          <w:p w14:paraId="0EEBF85E" w14:textId="2621B96C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Analysatoren </w:t>
            </w:r>
            <w:r w:rsidR="009563B1" w:rsidRPr="00A1522C">
              <w:rPr>
                <w:rFonts w:asciiTheme="minorHAnsi" w:hAnsiTheme="minorHAnsi" w:cstheme="minorHAnsi"/>
              </w:rPr>
              <w:t>har</w:t>
            </w:r>
            <w:r w:rsidRPr="00A1522C">
              <w:rPr>
                <w:rFonts w:asciiTheme="minorHAnsi" w:hAnsiTheme="minorHAnsi" w:cstheme="minorHAnsi"/>
              </w:rPr>
              <w:t xml:space="preserve"> indbygget </w:t>
            </w:r>
            <w:r w:rsidR="00EB10E3" w:rsidRPr="00A1522C">
              <w:rPr>
                <w:rFonts w:asciiTheme="minorHAnsi" w:hAnsiTheme="minorHAnsi" w:cstheme="minorHAnsi"/>
              </w:rPr>
              <w:t xml:space="preserve">et automatisk </w:t>
            </w:r>
            <w:r w:rsidRPr="00A1522C">
              <w:rPr>
                <w:rFonts w:asciiTheme="minorHAnsi" w:hAnsiTheme="minorHAnsi" w:cstheme="minorHAnsi"/>
              </w:rPr>
              <w:t>kalibreringstjek ved start.</w:t>
            </w:r>
          </w:p>
          <w:p w14:paraId="0DA3E0CE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9051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2F3EA38" w14:textId="77777777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04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4B653662" w14:textId="331100D2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0336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426D46B4" w14:textId="1C7B908D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753E317E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4FF053E4" w14:textId="77777777" w:rsidTr="00EB10E3">
        <w:trPr>
          <w:jc w:val="center"/>
        </w:trPr>
        <w:tc>
          <w:tcPr>
            <w:tcW w:w="989" w:type="dxa"/>
          </w:tcPr>
          <w:p w14:paraId="36207629" w14:textId="77777777" w:rsidR="00F91C7F" w:rsidRPr="00A1522C" w:rsidRDefault="00F91C7F" w:rsidP="00656D37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2476" w:type="dxa"/>
          </w:tcPr>
          <w:p w14:paraId="1661CF40" w14:textId="44750108" w:rsidR="00F91C7F" w:rsidRPr="00A1522C" w:rsidRDefault="00F91C7F" w:rsidP="00997C15">
            <w:pPr>
              <w:rPr>
                <w:rStyle w:val="normaltextrun"/>
                <w:rFonts w:asciiTheme="minorHAnsi" w:hAnsiTheme="minorHAnsi" w:cstheme="minorHAnsi"/>
              </w:rPr>
            </w:pPr>
            <w:r w:rsidRPr="00A1522C">
              <w:rPr>
                <w:rStyle w:val="normaltextrun"/>
                <w:rFonts w:asciiTheme="minorHAnsi" w:hAnsiTheme="minorHAnsi" w:cstheme="minorHAnsi"/>
              </w:rPr>
              <w:t xml:space="preserve">Display </w:t>
            </w:r>
            <w:r w:rsidR="009563B1" w:rsidRPr="00A1522C">
              <w:rPr>
                <w:rStyle w:val="normaltextrun"/>
                <w:rFonts w:asciiTheme="minorHAnsi" w:hAnsiTheme="minorHAnsi" w:cstheme="minorHAnsi"/>
              </w:rPr>
              <w:t>har</w:t>
            </w:r>
            <w:r w:rsidRPr="00A1522C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734631" w:rsidRPr="00A1522C">
              <w:rPr>
                <w:rStyle w:val="normaltextrun"/>
                <w:rFonts w:asciiTheme="minorHAnsi" w:hAnsiTheme="minorHAnsi" w:cstheme="minorHAnsi"/>
              </w:rPr>
              <w:t>touch screen</w:t>
            </w:r>
          </w:p>
          <w:p w14:paraId="4158813F" w14:textId="77777777" w:rsidR="00F91C7F" w:rsidRPr="00A1522C" w:rsidRDefault="00F91C7F" w:rsidP="00997C1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71778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B633429" w14:textId="77777777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551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3DCD229D" w14:textId="4912D469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383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27D506C7" w14:textId="04E41A2F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3271B9C4" w14:textId="77777777" w:rsidR="00F91C7F" w:rsidRPr="00A1522C" w:rsidRDefault="00F91C7F" w:rsidP="00761CB4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6B4CAEED" w14:textId="77777777" w:rsidTr="00EB10E3">
        <w:trPr>
          <w:jc w:val="center"/>
        </w:trPr>
        <w:tc>
          <w:tcPr>
            <w:tcW w:w="989" w:type="dxa"/>
          </w:tcPr>
          <w:p w14:paraId="51CF3ACD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2476" w:type="dxa"/>
          </w:tcPr>
          <w:p w14:paraId="119E56A2" w14:textId="781F6083" w:rsidR="00F91C7F" w:rsidRPr="00A1522C" w:rsidRDefault="00F91C7F" w:rsidP="0073463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Softwaren til PC </w:t>
            </w:r>
            <w:r w:rsidR="009563B1" w:rsidRPr="00A1522C">
              <w:rPr>
                <w:rFonts w:asciiTheme="minorHAnsi" w:hAnsiTheme="minorHAnsi" w:cstheme="minorHAnsi"/>
              </w:rPr>
              <w:t>er kompatibelt</w:t>
            </w:r>
            <w:r w:rsidRPr="00A1522C">
              <w:rPr>
                <w:rFonts w:asciiTheme="minorHAnsi" w:hAnsiTheme="minorHAnsi" w:cstheme="minorHAnsi"/>
              </w:rPr>
              <w:t xml:space="preserve"> med Windows 10</w:t>
            </w:r>
            <w:r w:rsidR="00734631" w:rsidRPr="00A1522C">
              <w:rPr>
                <w:rFonts w:asciiTheme="minorHAnsi" w:hAnsiTheme="minorHAnsi" w:cstheme="minorHAnsi"/>
              </w:rPr>
              <w:t>.</w:t>
            </w:r>
          </w:p>
          <w:p w14:paraId="73DFA30C" w14:textId="22903718" w:rsidR="00734631" w:rsidRPr="00A1522C" w:rsidRDefault="00734631" w:rsidP="0073463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45297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57EF6E6" w14:textId="77777777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571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33D1D4EB" w14:textId="53F9ABE6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027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52D2B2FD" w14:textId="01B5BAF4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78298127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143F25" w:rsidRPr="00A1522C" w14:paraId="2FA2320A" w14:textId="77777777" w:rsidTr="00EB10E3">
        <w:trPr>
          <w:jc w:val="center"/>
        </w:trPr>
        <w:tc>
          <w:tcPr>
            <w:tcW w:w="989" w:type="dxa"/>
          </w:tcPr>
          <w:p w14:paraId="75E19EA6" w14:textId="1FFDAAE8" w:rsidR="00143F25" w:rsidRPr="00A1522C" w:rsidRDefault="00143F25" w:rsidP="00143F25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2476" w:type="dxa"/>
          </w:tcPr>
          <w:p w14:paraId="7C66736F" w14:textId="3611E625" w:rsidR="00143F25" w:rsidRPr="00A1522C" w:rsidRDefault="00143F25" w:rsidP="00143F25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Softwaren </w:t>
            </w:r>
            <w:r w:rsidR="009563B1" w:rsidRPr="00A1522C">
              <w:rPr>
                <w:rFonts w:asciiTheme="minorHAnsi" w:hAnsiTheme="minorHAnsi" w:cstheme="minorHAnsi"/>
              </w:rPr>
              <w:t>har</w:t>
            </w:r>
            <w:r w:rsidRPr="00A1522C">
              <w:rPr>
                <w:rFonts w:asciiTheme="minorHAnsi" w:hAnsiTheme="minorHAnsi" w:cstheme="minorHAnsi"/>
              </w:rPr>
              <w:t xml:space="preserve"> en </w:t>
            </w:r>
            <w:r w:rsidR="00AC24B0" w:rsidRPr="00A1522C">
              <w:rPr>
                <w:rFonts w:asciiTheme="minorHAnsi" w:hAnsiTheme="minorHAnsi" w:cstheme="minorHAnsi"/>
              </w:rPr>
              <w:t xml:space="preserve">let betjent og </w:t>
            </w:r>
            <w:r w:rsidRPr="00A1522C">
              <w:rPr>
                <w:rFonts w:asciiTheme="minorHAnsi" w:hAnsiTheme="minorHAnsi" w:cstheme="minorHAnsi"/>
              </w:rPr>
              <w:t xml:space="preserve">intuitiv brugergrænseflade. </w:t>
            </w:r>
          </w:p>
          <w:p w14:paraId="6B9043CF" w14:textId="77777777" w:rsidR="00143F25" w:rsidRPr="00A1522C" w:rsidRDefault="00143F25" w:rsidP="00143F2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118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8863FA2" w14:textId="7404D6E6" w:rsidR="00143F25" w:rsidRPr="00A1522C" w:rsidRDefault="00143F25" w:rsidP="00143F2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5546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7143DED3" w14:textId="78B51D2D" w:rsidR="00143F25" w:rsidRPr="00A1522C" w:rsidRDefault="00143F25" w:rsidP="00143F2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3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53C82E9A" w14:textId="572D4FA4" w:rsidR="00143F25" w:rsidRPr="00A1522C" w:rsidRDefault="00143F25" w:rsidP="00143F2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41B09DCA" w14:textId="77777777" w:rsidR="00143F25" w:rsidRPr="00A1522C" w:rsidRDefault="00143F25" w:rsidP="00143F25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4C8B223E" w14:textId="77777777" w:rsidTr="00EB10E3">
        <w:trPr>
          <w:jc w:val="center"/>
        </w:trPr>
        <w:tc>
          <w:tcPr>
            <w:tcW w:w="989" w:type="dxa"/>
          </w:tcPr>
          <w:p w14:paraId="77DF9A61" w14:textId="742969C0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</w:t>
            </w:r>
            <w:r w:rsidR="00734631" w:rsidRPr="00A1522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76" w:type="dxa"/>
          </w:tcPr>
          <w:p w14:paraId="583264D0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Softwaren kan vise spektre i γ ringene/M</w:t>
            </w:r>
          </w:p>
          <w:p w14:paraId="205256DB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2283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1DADA7D" w14:textId="77777777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535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62A5492E" w14:textId="1C6B8CE8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594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13FCB977" w14:textId="13E210A5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6163CBB7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009EA788" w14:textId="77777777" w:rsidTr="00EB10E3">
        <w:trPr>
          <w:jc w:val="center"/>
        </w:trPr>
        <w:tc>
          <w:tcPr>
            <w:tcW w:w="989" w:type="dxa"/>
          </w:tcPr>
          <w:p w14:paraId="10AD7A8B" w14:textId="73CAE21C" w:rsidR="00F91C7F" w:rsidRPr="00A1522C" w:rsidRDefault="00734631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lastRenderedPageBreak/>
              <w:t>2.9</w:t>
            </w:r>
          </w:p>
        </w:tc>
        <w:tc>
          <w:tcPr>
            <w:tcW w:w="2476" w:type="dxa"/>
          </w:tcPr>
          <w:p w14:paraId="205795EC" w14:textId="77777777" w:rsidR="00F91C7F" w:rsidRPr="00A1522C" w:rsidRDefault="00F91C7F" w:rsidP="009563B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Data </w:t>
            </w:r>
            <w:r w:rsidR="009563B1" w:rsidRPr="00A1522C">
              <w:rPr>
                <w:rFonts w:asciiTheme="minorHAnsi" w:hAnsiTheme="minorHAnsi" w:cstheme="minorHAnsi"/>
              </w:rPr>
              <w:t>kan</w:t>
            </w:r>
            <w:r w:rsidRPr="00A1522C">
              <w:rPr>
                <w:rFonts w:asciiTheme="minorHAnsi" w:hAnsiTheme="minorHAnsi" w:cstheme="minorHAnsi"/>
              </w:rPr>
              <w:t xml:space="preserve"> på simpel vis overføres til PC både via</w:t>
            </w:r>
            <w:r w:rsidR="009563B1" w:rsidRPr="00A152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63B1" w:rsidRPr="00A1522C">
              <w:rPr>
                <w:rFonts w:asciiTheme="minorHAnsi" w:hAnsiTheme="minorHAnsi" w:cstheme="minorHAnsi"/>
              </w:rPr>
              <w:t>wifi</w:t>
            </w:r>
            <w:proofErr w:type="spellEnd"/>
            <w:r w:rsidR="009563B1" w:rsidRPr="00A1522C">
              <w:rPr>
                <w:rFonts w:asciiTheme="minorHAnsi" w:hAnsiTheme="minorHAnsi" w:cstheme="minorHAnsi"/>
              </w:rPr>
              <w:t xml:space="preserve"> og via ledning eller USB</w:t>
            </w:r>
          </w:p>
          <w:p w14:paraId="24B35479" w14:textId="1AD9607F" w:rsidR="009563B1" w:rsidRPr="00A1522C" w:rsidRDefault="009563B1" w:rsidP="009563B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806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EBC6114" w14:textId="77777777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0476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52EDB5B8" w14:textId="795AEBD5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568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6BE4FBCD" w14:textId="79F54F3C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4A9CE8E0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244D42" w:rsidRPr="00A1522C" w14:paraId="67700DA6" w14:textId="77777777" w:rsidTr="00EB10E3">
        <w:trPr>
          <w:jc w:val="center"/>
        </w:trPr>
        <w:tc>
          <w:tcPr>
            <w:tcW w:w="989" w:type="dxa"/>
          </w:tcPr>
          <w:p w14:paraId="216B8E04" w14:textId="4131D7A4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2476" w:type="dxa"/>
          </w:tcPr>
          <w:p w14:paraId="5EC7FEA1" w14:textId="7FE56357" w:rsidR="00A80DBD" w:rsidRPr="00A80DBD" w:rsidRDefault="00244D42" w:rsidP="00A80DBD">
            <w:r w:rsidRPr="00A1522C">
              <w:rPr>
                <w:rFonts w:asciiTheme="minorHAnsi" w:hAnsiTheme="minorHAnsi" w:cstheme="minorHAnsi"/>
              </w:rPr>
              <w:t>Data kan eksporteres til Excel.</w:t>
            </w:r>
            <w:r w:rsidR="00A80DBD">
              <w:t xml:space="preserve"> </w:t>
            </w:r>
            <w:r w:rsidR="00A80DBD" w:rsidRPr="00A80DBD">
              <w:t>Spektre kan eksporteres direkte som diagram, f.eks. i pdf-format.</w:t>
            </w:r>
          </w:p>
          <w:p w14:paraId="50C87504" w14:textId="4F233B21" w:rsidR="00244D42" w:rsidRPr="00A80DBD" w:rsidRDefault="00244D42" w:rsidP="00244D42">
            <w:pPr>
              <w:rPr>
                <w:rFonts w:asciiTheme="minorHAnsi" w:hAnsiTheme="minorHAnsi" w:cstheme="minorHAnsi"/>
              </w:rPr>
            </w:pPr>
          </w:p>
          <w:p w14:paraId="3633EFAB" w14:textId="77777777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155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17E4027" w14:textId="23A0CEAD" w:rsidR="00244D42" w:rsidRPr="00A1522C" w:rsidRDefault="00244D42" w:rsidP="00244D4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400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636FC127" w14:textId="6B258861" w:rsidR="00244D42" w:rsidRPr="00A1522C" w:rsidRDefault="00244D42" w:rsidP="00244D4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0144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5151DCB8" w14:textId="19EDE0A9" w:rsidR="00244D42" w:rsidRPr="00A1522C" w:rsidRDefault="00244D42" w:rsidP="00244D4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4C8D6532" w14:textId="77777777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03563160" w14:textId="77777777" w:rsidTr="00EB10E3">
        <w:trPr>
          <w:jc w:val="center"/>
        </w:trPr>
        <w:tc>
          <w:tcPr>
            <w:tcW w:w="989" w:type="dxa"/>
          </w:tcPr>
          <w:p w14:paraId="618DAAD3" w14:textId="3318BCCC" w:rsidR="00F91C7F" w:rsidRPr="00A1522C" w:rsidRDefault="00F91C7F" w:rsidP="00656D37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</w:t>
            </w:r>
            <w:r w:rsidR="009563B1" w:rsidRPr="00A1522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476" w:type="dxa"/>
          </w:tcPr>
          <w:p w14:paraId="12DF571E" w14:textId="61686D89" w:rsidR="00F91C7F" w:rsidRPr="00A1522C" w:rsidRDefault="009563B1" w:rsidP="00CC0AAD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Apparatet har l</w:t>
            </w:r>
            <w:r w:rsidR="00F91C7F" w:rsidRPr="00A1522C">
              <w:rPr>
                <w:rFonts w:asciiTheme="minorHAnsi" w:hAnsiTheme="minorHAnsi" w:cstheme="minorHAnsi"/>
              </w:rPr>
              <w:t>agerkapacitet på mindst 1GB</w:t>
            </w:r>
          </w:p>
          <w:p w14:paraId="1D1DDF82" w14:textId="77777777" w:rsidR="00F91C7F" w:rsidRPr="00A1522C" w:rsidRDefault="00F91C7F" w:rsidP="00CC0AAD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8145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1E144E41" w14:textId="77777777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35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207B54BB" w14:textId="59BBC7F0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628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0C0AC6CB" w14:textId="046136AE" w:rsidR="00F91C7F" w:rsidRPr="00A1522C" w:rsidRDefault="00F91C7F" w:rsidP="00656D3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14790F8C" w14:textId="77777777" w:rsidR="00F91C7F" w:rsidRPr="00A1522C" w:rsidRDefault="00F91C7F" w:rsidP="00761CB4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52AE4AC4" w14:textId="77777777" w:rsidTr="00EB10E3">
        <w:trPr>
          <w:jc w:val="center"/>
        </w:trPr>
        <w:tc>
          <w:tcPr>
            <w:tcW w:w="989" w:type="dxa"/>
          </w:tcPr>
          <w:p w14:paraId="1CB0D63E" w14:textId="4392B57A" w:rsidR="00F91C7F" w:rsidRPr="00A1522C" w:rsidRDefault="00F91C7F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</w:t>
            </w:r>
            <w:r w:rsidR="009563B1" w:rsidRPr="00A1522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476" w:type="dxa"/>
          </w:tcPr>
          <w:p w14:paraId="0FFEA062" w14:textId="77777777" w:rsidR="00F91C7F" w:rsidRPr="00A1522C" w:rsidRDefault="00F91C7F" w:rsidP="009563B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Analysatoren </w:t>
            </w:r>
            <w:r w:rsidR="009563B1" w:rsidRPr="00A1522C">
              <w:rPr>
                <w:rFonts w:asciiTheme="minorHAnsi" w:hAnsiTheme="minorHAnsi" w:cstheme="minorHAnsi"/>
              </w:rPr>
              <w:t xml:space="preserve">kan både </w:t>
            </w:r>
            <w:r w:rsidRPr="00A1522C">
              <w:rPr>
                <w:rFonts w:asciiTheme="minorHAnsi" w:hAnsiTheme="minorHAnsi" w:cstheme="minorHAnsi"/>
              </w:rPr>
              <w:t xml:space="preserve">tilsluttes en stikkontakt </w:t>
            </w:r>
            <w:r w:rsidR="009563B1" w:rsidRPr="00A1522C">
              <w:rPr>
                <w:rFonts w:asciiTheme="minorHAnsi" w:hAnsiTheme="minorHAnsi" w:cstheme="minorHAnsi"/>
              </w:rPr>
              <w:t>og</w:t>
            </w:r>
            <w:r w:rsidRPr="00A1522C">
              <w:rPr>
                <w:rFonts w:asciiTheme="minorHAnsi" w:hAnsiTheme="minorHAnsi" w:cstheme="minorHAnsi"/>
              </w:rPr>
              <w:t xml:space="preserve"> anvendes med genopladeligt batteri. </w:t>
            </w:r>
          </w:p>
          <w:p w14:paraId="74941DAB" w14:textId="394B1202" w:rsidR="009563B1" w:rsidRPr="00A1522C" w:rsidRDefault="009563B1" w:rsidP="009563B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9520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714328DF" w14:textId="77777777" w:rsidR="00F91C7F" w:rsidRPr="00A1522C" w:rsidRDefault="00F91C7F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929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3EC6705A" w14:textId="4DE2BBB6" w:rsidR="00F91C7F" w:rsidRPr="00A1522C" w:rsidRDefault="00F91C7F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6535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3883E7AD" w14:textId="366E4128" w:rsidR="00F91C7F" w:rsidRPr="00A1522C" w:rsidRDefault="00F91C7F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375BAAA5" w14:textId="77777777" w:rsidR="00F91C7F" w:rsidRPr="00A1522C" w:rsidRDefault="00F91C7F" w:rsidP="005D5B90">
            <w:pPr>
              <w:rPr>
                <w:rFonts w:asciiTheme="minorHAnsi" w:hAnsiTheme="minorHAnsi" w:cstheme="minorHAnsi"/>
              </w:rPr>
            </w:pPr>
          </w:p>
        </w:tc>
      </w:tr>
      <w:tr w:rsidR="00244D42" w:rsidRPr="00A1522C" w14:paraId="7DF84A65" w14:textId="77777777" w:rsidTr="00EB10E3">
        <w:trPr>
          <w:jc w:val="center"/>
        </w:trPr>
        <w:tc>
          <w:tcPr>
            <w:tcW w:w="989" w:type="dxa"/>
          </w:tcPr>
          <w:p w14:paraId="63A1E695" w14:textId="31057B26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2.13</w:t>
            </w:r>
          </w:p>
        </w:tc>
        <w:tc>
          <w:tcPr>
            <w:tcW w:w="2476" w:type="dxa"/>
          </w:tcPr>
          <w:p w14:paraId="365B9848" w14:textId="4AAA88FE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Der medfølger et ekstra batteri samt oplader til batteriet.</w:t>
            </w:r>
          </w:p>
          <w:p w14:paraId="5517D2AC" w14:textId="77777777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633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DF9E395" w14:textId="7CFDED60" w:rsidR="00244D42" w:rsidRPr="00A1522C" w:rsidRDefault="00244D42" w:rsidP="00244D4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814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469C8F77" w14:textId="348865C0" w:rsidR="00244D42" w:rsidRPr="00A1522C" w:rsidRDefault="00244D42" w:rsidP="00244D4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15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7F3894E1" w14:textId="6FB4438D" w:rsidR="00244D42" w:rsidRPr="00A1522C" w:rsidRDefault="00244D42" w:rsidP="00244D42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38B474F9" w14:textId="77777777" w:rsidR="00244D42" w:rsidRPr="00A1522C" w:rsidRDefault="00244D42" w:rsidP="00244D42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40B5A344" w14:textId="77777777" w:rsidTr="00EB10E3">
        <w:trPr>
          <w:jc w:val="center"/>
        </w:trPr>
        <w:tc>
          <w:tcPr>
            <w:tcW w:w="989" w:type="dxa"/>
          </w:tcPr>
          <w:p w14:paraId="03771E58" w14:textId="7CFF442C" w:rsidR="00F91C7F" w:rsidRPr="00A1522C" w:rsidRDefault="00F91C7F" w:rsidP="00C6168A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</w:t>
            </w:r>
            <w:r w:rsidR="009563B1" w:rsidRPr="00A152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76" w:type="dxa"/>
          </w:tcPr>
          <w:p w14:paraId="0BD3C0FB" w14:textId="070245B6" w:rsidR="00F91C7F" w:rsidRPr="00A1522C" w:rsidRDefault="00F91C7F" w:rsidP="005D5B9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Der </w:t>
            </w:r>
            <w:r w:rsidR="009563B1" w:rsidRPr="00A1522C">
              <w:rPr>
                <w:rFonts w:asciiTheme="minorHAnsi" w:hAnsiTheme="minorHAnsi" w:cstheme="minorHAnsi"/>
              </w:rPr>
              <w:t>medfølger</w:t>
            </w:r>
            <w:r w:rsidRPr="00A1522C">
              <w:rPr>
                <w:rFonts w:asciiTheme="minorHAnsi" w:hAnsiTheme="minorHAnsi" w:cstheme="minorHAnsi"/>
              </w:rPr>
              <w:t xml:space="preserve"> kuffert til transport af udstyret og en stand til målesituationen.</w:t>
            </w:r>
          </w:p>
          <w:p w14:paraId="559F1AB3" w14:textId="77777777" w:rsidR="00F91C7F" w:rsidRPr="00A1522C" w:rsidRDefault="00F91C7F" w:rsidP="005D5B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234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3D023BC" w14:textId="77777777" w:rsidR="00F91C7F" w:rsidRPr="00A1522C" w:rsidRDefault="00F91C7F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926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34C120CA" w14:textId="0DABE2EA" w:rsidR="00F91C7F" w:rsidRPr="00A1522C" w:rsidRDefault="00F91C7F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800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72F7D3E9" w14:textId="5DD0F7D9" w:rsidR="00F91C7F" w:rsidRPr="00A1522C" w:rsidRDefault="00F91C7F" w:rsidP="005D5B9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28899213" w14:textId="77777777" w:rsidR="00F91C7F" w:rsidRPr="00A1522C" w:rsidRDefault="00F91C7F" w:rsidP="005D5B90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5A45A123" w14:textId="77777777" w:rsidTr="00EB10E3">
        <w:trPr>
          <w:jc w:val="center"/>
        </w:trPr>
        <w:tc>
          <w:tcPr>
            <w:tcW w:w="989" w:type="dxa"/>
          </w:tcPr>
          <w:p w14:paraId="134542AB" w14:textId="5B29F6E6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</w:t>
            </w:r>
            <w:r w:rsidR="009563B1" w:rsidRPr="00A152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76" w:type="dxa"/>
          </w:tcPr>
          <w:p w14:paraId="631B613A" w14:textId="5540FD56" w:rsidR="00F91C7F" w:rsidRPr="00CB6654" w:rsidRDefault="00F91C7F" w:rsidP="00F048E1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A1522C">
              <w:rPr>
                <w:rFonts w:asciiTheme="minorHAnsi" w:hAnsiTheme="minorHAnsi" w:cstheme="minorHAnsi"/>
              </w:rPr>
              <w:t xml:space="preserve">Leverandøren </w:t>
            </w:r>
            <w:r w:rsidR="009563B1" w:rsidRPr="00A1522C">
              <w:rPr>
                <w:rFonts w:asciiTheme="minorHAnsi" w:hAnsiTheme="minorHAnsi" w:cstheme="minorHAnsi"/>
              </w:rPr>
              <w:t xml:space="preserve">tilbyder </w:t>
            </w:r>
            <w:r w:rsidR="001F4345">
              <w:rPr>
                <w:rFonts w:asciiTheme="minorHAnsi" w:hAnsiTheme="minorHAnsi" w:cstheme="minorHAnsi"/>
              </w:rPr>
              <w:t>en hotline</w:t>
            </w:r>
            <w:r w:rsidRPr="00A1522C">
              <w:rPr>
                <w:rFonts w:asciiTheme="minorHAnsi" w:hAnsiTheme="minorHAnsi" w:cstheme="minorHAnsi"/>
              </w:rPr>
              <w:t xml:space="preserve"> ge</w:t>
            </w:r>
            <w:r w:rsidR="006B415B">
              <w:rPr>
                <w:rFonts w:asciiTheme="minorHAnsi" w:hAnsiTheme="minorHAnsi" w:cstheme="minorHAnsi"/>
              </w:rPr>
              <w:t>rne på dansk, i mindst 2 år fra leveringsdatoen</w:t>
            </w:r>
          </w:p>
          <w:p w14:paraId="2C6DD65F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06632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0CC5CE5C" w14:textId="77777777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440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40DAFC89" w14:textId="53573C8D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521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1B8A5CB7" w14:textId="7013C0DE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2613A249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F91C7F" w:rsidRPr="00A1522C" w14:paraId="457180FD" w14:textId="77777777" w:rsidTr="00EB10E3">
        <w:trPr>
          <w:jc w:val="center"/>
        </w:trPr>
        <w:tc>
          <w:tcPr>
            <w:tcW w:w="989" w:type="dxa"/>
          </w:tcPr>
          <w:p w14:paraId="19D51EE3" w14:textId="4788A632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</w:t>
            </w:r>
            <w:r w:rsidR="009563B1" w:rsidRPr="00A152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76" w:type="dxa"/>
          </w:tcPr>
          <w:p w14:paraId="120E1872" w14:textId="3A0EF3CC" w:rsidR="00F91C7F" w:rsidRPr="001F4345" w:rsidRDefault="009563B1" w:rsidP="009563B1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Leverandøren tilbyder </w:t>
            </w:r>
            <w:r w:rsidR="007721E2">
              <w:rPr>
                <w:rFonts w:asciiTheme="minorHAnsi" w:hAnsiTheme="minorHAnsi" w:cstheme="minorHAnsi"/>
              </w:rPr>
              <w:t xml:space="preserve">løbende </w:t>
            </w:r>
            <w:r w:rsidRPr="00A1522C">
              <w:rPr>
                <w:rFonts w:asciiTheme="minorHAnsi" w:hAnsiTheme="minorHAnsi" w:cstheme="minorHAnsi"/>
              </w:rPr>
              <w:t>opdatering af software</w:t>
            </w:r>
            <w:r w:rsidR="003C5564" w:rsidRPr="001F4345">
              <w:rPr>
                <w:rFonts w:asciiTheme="minorHAnsi" w:hAnsiTheme="minorHAnsi" w:cstheme="minorHAnsi"/>
              </w:rPr>
              <w:t>, i fald</w:t>
            </w:r>
            <w:r w:rsidR="001F4345" w:rsidRPr="001F4345">
              <w:rPr>
                <w:rFonts w:asciiTheme="minorHAnsi" w:hAnsiTheme="minorHAnsi" w:cstheme="minorHAnsi"/>
              </w:rPr>
              <w:t xml:space="preserve"> sådanne</w:t>
            </w:r>
            <w:r w:rsidR="003C5564" w:rsidRPr="001F4345">
              <w:rPr>
                <w:rFonts w:asciiTheme="minorHAnsi" w:hAnsiTheme="minorHAnsi" w:cstheme="minorHAnsi"/>
              </w:rPr>
              <w:t xml:space="preserve"> udvikles.</w:t>
            </w:r>
          </w:p>
          <w:p w14:paraId="200EADFA" w14:textId="6C08360A" w:rsidR="009563B1" w:rsidRPr="00A1522C" w:rsidRDefault="009563B1" w:rsidP="009563B1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1279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6E351C8B" w14:textId="3A6BC3E4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19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069500B4" w14:textId="747808F5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072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1D48A4C7" w14:textId="273573C0" w:rsidR="00F91C7F" w:rsidRPr="00A1522C" w:rsidRDefault="00F91C7F" w:rsidP="00F048E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06E6204B" w14:textId="77777777" w:rsidR="00F91C7F" w:rsidRPr="00A1522C" w:rsidRDefault="00F91C7F" w:rsidP="00F048E1">
            <w:pPr>
              <w:rPr>
                <w:rFonts w:asciiTheme="minorHAnsi" w:hAnsiTheme="minorHAnsi" w:cstheme="minorHAnsi"/>
              </w:rPr>
            </w:pPr>
          </w:p>
        </w:tc>
      </w:tr>
      <w:tr w:rsidR="00D61255" w:rsidRPr="00A1522C" w14:paraId="3C5E1999" w14:textId="77777777" w:rsidTr="00EB10E3">
        <w:trPr>
          <w:jc w:val="center"/>
        </w:trPr>
        <w:tc>
          <w:tcPr>
            <w:tcW w:w="989" w:type="dxa"/>
          </w:tcPr>
          <w:p w14:paraId="28982240" w14:textId="1205931B" w:rsidR="00D61255" w:rsidRPr="00A1522C" w:rsidRDefault="00D61255" w:rsidP="00D61255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2.17</w:t>
            </w:r>
          </w:p>
        </w:tc>
        <w:tc>
          <w:tcPr>
            <w:tcW w:w="2476" w:type="dxa"/>
          </w:tcPr>
          <w:p w14:paraId="49F7842F" w14:textId="77777777" w:rsidR="00D61255" w:rsidRPr="00A1522C" w:rsidRDefault="00D61255" w:rsidP="00D61255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Mindst 3 års garanti.</w:t>
            </w:r>
          </w:p>
          <w:p w14:paraId="6F66B6C8" w14:textId="77777777" w:rsidR="00D61255" w:rsidRPr="00A1522C" w:rsidRDefault="00D61255" w:rsidP="00D6125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579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14:paraId="527F0613" w14:textId="74B0D8B7" w:rsidR="00D61255" w:rsidRPr="00A1522C" w:rsidRDefault="00D61255" w:rsidP="00D612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907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  <w:vAlign w:val="center"/>
              </w:tcPr>
              <w:p w14:paraId="6E18E4A3" w14:textId="3F76C7FC" w:rsidR="00D61255" w:rsidRPr="00A1522C" w:rsidRDefault="00D61255" w:rsidP="00D612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0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  <w:vAlign w:val="center"/>
              </w:tcPr>
              <w:p w14:paraId="4C0823F8" w14:textId="4AE2F0C7" w:rsidR="00D61255" w:rsidRPr="00A1522C" w:rsidRDefault="00D61255" w:rsidP="00D612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152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4" w:type="dxa"/>
            <w:vAlign w:val="center"/>
          </w:tcPr>
          <w:p w14:paraId="6F58CA84" w14:textId="77777777" w:rsidR="00D61255" w:rsidRPr="00A1522C" w:rsidRDefault="00D61255" w:rsidP="00D61255">
            <w:pPr>
              <w:rPr>
                <w:rFonts w:asciiTheme="minorHAnsi" w:hAnsiTheme="minorHAnsi" w:cstheme="minorHAnsi"/>
              </w:rPr>
            </w:pPr>
          </w:p>
        </w:tc>
      </w:tr>
    </w:tbl>
    <w:p w14:paraId="3C4394A8" w14:textId="77777777" w:rsidR="00761CB4" w:rsidRPr="00A1522C" w:rsidRDefault="00761CB4" w:rsidP="00394442">
      <w:pPr>
        <w:spacing w:line="240" w:lineRule="auto"/>
        <w:rPr>
          <w:rFonts w:asciiTheme="minorHAnsi" w:hAnsiTheme="minorHAnsi" w:cstheme="minorHAnsi"/>
        </w:rPr>
      </w:pPr>
    </w:p>
    <w:p w14:paraId="4D044F82" w14:textId="77777777" w:rsidR="00AC4BBD" w:rsidRPr="00A1522C" w:rsidRDefault="00AC4BBD" w:rsidP="00394442">
      <w:pPr>
        <w:spacing w:line="240" w:lineRule="auto"/>
        <w:rPr>
          <w:rFonts w:asciiTheme="minorHAnsi" w:hAnsiTheme="minorHAnsi" w:cstheme="minorHAnsi"/>
        </w:rPr>
      </w:pPr>
    </w:p>
    <w:p w14:paraId="3BF3D8AE" w14:textId="77777777" w:rsidR="001E618D" w:rsidRPr="00A1522C" w:rsidRDefault="00B10F54" w:rsidP="00394900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A1522C">
        <w:rPr>
          <w:rFonts w:asciiTheme="minorHAnsi" w:hAnsiTheme="minorHAnsi" w:cstheme="minorHAnsi"/>
          <w:b/>
        </w:rPr>
        <w:t>Budliste</w:t>
      </w:r>
    </w:p>
    <w:p w14:paraId="14CC54F1" w14:textId="77777777" w:rsidR="00394900" w:rsidRPr="00A1522C" w:rsidRDefault="00394900" w:rsidP="00394900">
      <w:pPr>
        <w:rPr>
          <w:rFonts w:asciiTheme="minorHAnsi" w:hAnsiTheme="minorHAnsi" w:cstheme="minorHAnsi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46"/>
        <w:gridCol w:w="4694"/>
        <w:gridCol w:w="4394"/>
      </w:tblGrid>
      <w:tr w:rsidR="00141E88" w:rsidRPr="00A1522C" w14:paraId="26EBE8B8" w14:textId="77777777" w:rsidTr="00D61255">
        <w:tc>
          <w:tcPr>
            <w:tcW w:w="546" w:type="dxa"/>
            <w:vMerge w:val="restart"/>
            <w:vAlign w:val="center"/>
          </w:tcPr>
          <w:p w14:paraId="7DE37132" w14:textId="77777777" w:rsidR="00141E88" w:rsidRPr="00A1522C" w:rsidRDefault="00141E88" w:rsidP="00B10F5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1522C">
              <w:rPr>
                <w:rFonts w:asciiTheme="minorHAnsi" w:hAnsiTheme="minorHAnsi" w:cstheme="minorHAnsi"/>
                <w:b/>
              </w:rPr>
              <w:t>N</w:t>
            </w:r>
            <w:r w:rsidR="00B10F54" w:rsidRPr="00A1522C">
              <w:rPr>
                <w:rFonts w:asciiTheme="minorHAnsi" w:hAnsiTheme="minorHAnsi" w:cstheme="minorHAnsi"/>
                <w:b/>
              </w:rPr>
              <w:t>r</w:t>
            </w:r>
            <w:proofErr w:type="spellEnd"/>
          </w:p>
        </w:tc>
        <w:tc>
          <w:tcPr>
            <w:tcW w:w="4694" w:type="dxa"/>
            <w:vMerge w:val="restart"/>
            <w:vAlign w:val="center"/>
          </w:tcPr>
          <w:p w14:paraId="197A8E97" w14:textId="77777777" w:rsidR="00141E88" w:rsidRPr="00A1522C" w:rsidRDefault="00B10F54" w:rsidP="00656D37">
            <w:pPr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Kravspecifikation</w:t>
            </w:r>
          </w:p>
        </w:tc>
        <w:tc>
          <w:tcPr>
            <w:tcW w:w="4394" w:type="dxa"/>
            <w:vAlign w:val="center"/>
          </w:tcPr>
          <w:p w14:paraId="0DBD016A" w14:textId="77777777" w:rsidR="00141E88" w:rsidRPr="00A1522C" w:rsidRDefault="00141E88" w:rsidP="0039490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Pri</w:t>
            </w:r>
            <w:r w:rsidR="00B10F54" w:rsidRPr="00A1522C">
              <w:rPr>
                <w:rFonts w:asciiTheme="minorHAnsi" w:hAnsiTheme="minorHAnsi" w:cstheme="minorHAnsi"/>
              </w:rPr>
              <w:t>s</w:t>
            </w:r>
          </w:p>
        </w:tc>
      </w:tr>
      <w:tr w:rsidR="00141E88" w:rsidRPr="00A1522C" w14:paraId="4725D0E1" w14:textId="77777777" w:rsidTr="00D61255">
        <w:tc>
          <w:tcPr>
            <w:tcW w:w="546" w:type="dxa"/>
            <w:vMerge/>
            <w:vAlign w:val="center"/>
          </w:tcPr>
          <w:p w14:paraId="434BB0F0" w14:textId="77777777" w:rsidR="00141E88" w:rsidRPr="00A1522C" w:rsidRDefault="00141E88" w:rsidP="00656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vMerge/>
            <w:vAlign w:val="center"/>
          </w:tcPr>
          <w:p w14:paraId="49CFB5B6" w14:textId="77777777" w:rsidR="00141E88" w:rsidRPr="00A1522C" w:rsidRDefault="00141E88" w:rsidP="00656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07AEEBE" w14:textId="77777777" w:rsidR="00141E88" w:rsidRPr="00A1522C" w:rsidRDefault="00B10F54" w:rsidP="00394900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I</w:t>
            </w:r>
            <w:r w:rsidR="00141E88" w:rsidRPr="00A1522C">
              <w:rPr>
                <w:rFonts w:asciiTheme="minorHAnsi" w:hAnsiTheme="minorHAnsi" w:cstheme="minorHAnsi"/>
              </w:rPr>
              <w:t xml:space="preserve"> DKK</w:t>
            </w:r>
            <w:r w:rsidR="00B5673B" w:rsidRPr="00A1522C">
              <w:rPr>
                <w:rFonts w:asciiTheme="minorHAnsi" w:hAnsiTheme="minorHAnsi" w:cstheme="minorHAnsi"/>
              </w:rPr>
              <w:t xml:space="preserve"> ekskl. moms</w:t>
            </w:r>
          </w:p>
        </w:tc>
      </w:tr>
      <w:tr w:rsidR="00141E88" w:rsidRPr="00A1522C" w14:paraId="60CD2C97" w14:textId="77777777" w:rsidTr="00D61255">
        <w:tc>
          <w:tcPr>
            <w:tcW w:w="546" w:type="dxa"/>
          </w:tcPr>
          <w:p w14:paraId="10CB2A1F" w14:textId="474BEB6D" w:rsidR="00141E88" w:rsidRPr="00A1522C" w:rsidRDefault="00AC4BBD" w:rsidP="00656D37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3</w:t>
            </w:r>
            <w:r w:rsidR="00B5673B" w:rsidRPr="00A1522C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4694" w:type="dxa"/>
          </w:tcPr>
          <w:p w14:paraId="5D1BADB1" w14:textId="05DEA03E" w:rsidR="00141E88" w:rsidRPr="00A1522C" w:rsidRDefault="00394900" w:rsidP="00656D37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 xml:space="preserve">Samlet pris for XRF-analysatoren inklusiv </w:t>
            </w:r>
            <w:r w:rsidR="00B5673B" w:rsidRPr="00A1522C">
              <w:rPr>
                <w:rFonts w:asciiTheme="minorHAnsi" w:hAnsiTheme="minorHAnsi" w:cstheme="minorHAnsi"/>
              </w:rPr>
              <w:t>nødvendige kalibreringer jvf. punkt 1.1</w:t>
            </w:r>
            <w:r w:rsidR="001F4345">
              <w:rPr>
                <w:rFonts w:asciiTheme="minorHAnsi" w:hAnsiTheme="minorHAnsi" w:cstheme="minorHAnsi"/>
              </w:rPr>
              <w:t>,</w:t>
            </w:r>
            <w:r w:rsidR="00B5673B" w:rsidRPr="00A1522C">
              <w:rPr>
                <w:rFonts w:asciiTheme="minorHAnsi" w:hAnsiTheme="minorHAnsi" w:cstheme="minorHAnsi"/>
              </w:rPr>
              <w:t xml:space="preserve"> </w:t>
            </w:r>
            <w:r w:rsidRPr="00A1522C">
              <w:rPr>
                <w:rFonts w:asciiTheme="minorHAnsi" w:hAnsiTheme="minorHAnsi" w:cstheme="minorHAnsi"/>
              </w:rPr>
              <w:t>undervisning</w:t>
            </w:r>
            <w:r w:rsidR="00EB10E3" w:rsidRPr="00A1522C">
              <w:rPr>
                <w:rFonts w:asciiTheme="minorHAnsi" w:hAnsiTheme="minorHAnsi" w:cstheme="minorHAnsi"/>
              </w:rPr>
              <w:t xml:space="preserve"> jvf. punkt 1.7</w:t>
            </w:r>
            <w:r w:rsidR="001F4345">
              <w:rPr>
                <w:rFonts w:asciiTheme="minorHAnsi" w:hAnsiTheme="minorHAnsi" w:cstheme="minorHAnsi"/>
              </w:rPr>
              <w:t>,</w:t>
            </w:r>
            <w:r w:rsidR="00EB10E3" w:rsidRPr="00A1522C">
              <w:rPr>
                <w:rFonts w:asciiTheme="minorHAnsi" w:hAnsiTheme="minorHAnsi" w:cstheme="minorHAnsi"/>
              </w:rPr>
              <w:t xml:space="preserve"> tilbehør (punkt 2.13, 2.14)</w:t>
            </w:r>
            <w:r w:rsidR="00016C7E">
              <w:rPr>
                <w:rFonts w:asciiTheme="minorHAnsi" w:hAnsiTheme="minorHAnsi" w:cstheme="minorHAnsi"/>
              </w:rPr>
              <w:t xml:space="preserve"> </w:t>
            </w:r>
            <w:r w:rsidR="001F4345">
              <w:rPr>
                <w:rFonts w:asciiTheme="minorHAnsi" w:hAnsiTheme="minorHAnsi" w:cstheme="minorHAnsi"/>
              </w:rPr>
              <w:t>samt eventuel hotline og løbende opdatering, som beskrevet i pkt. 2.15 og 2.16.</w:t>
            </w:r>
          </w:p>
          <w:p w14:paraId="09E3559E" w14:textId="77777777" w:rsidR="00394900" w:rsidRPr="00A1522C" w:rsidRDefault="00394900" w:rsidP="00656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71583A9A" w14:textId="77777777" w:rsidR="00141E88" w:rsidRPr="00A1522C" w:rsidRDefault="00141E88" w:rsidP="00394900">
            <w:pPr>
              <w:rPr>
                <w:rFonts w:asciiTheme="minorHAnsi" w:hAnsiTheme="minorHAnsi" w:cstheme="minorHAnsi"/>
              </w:rPr>
            </w:pPr>
          </w:p>
        </w:tc>
      </w:tr>
    </w:tbl>
    <w:p w14:paraId="7640E6BD" w14:textId="77777777" w:rsidR="00E66F47" w:rsidRDefault="00E66F47" w:rsidP="00E66F47">
      <w:pPr>
        <w:pStyle w:val="Listeafsnit"/>
        <w:ind w:left="360"/>
        <w:rPr>
          <w:rFonts w:asciiTheme="minorHAnsi" w:hAnsiTheme="minorHAnsi" w:cstheme="minorHAnsi"/>
          <w:b/>
        </w:rPr>
      </w:pPr>
    </w:p>
    <w:p w14:paraId="53D7001D" w14:textId="6BBCF230" w:rsidR="00AC4BBD" w:rsidRPr="00A1522C" w:rsidRDefault="00F96D4D" w:rsidP="00AC4BBD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A1522C">
        <w:rPr>
          <w:rFonts w:asciiTheme="minorHAnsi" w:hAnsiTheme="minorHAnsi" w:cstheme="minorHAnsi"/>
          <w:b/>
        </w:rPr>
        <w:t>Option</w:t>
      </w:r>
    </w:p>
    <w:p w14:paraId="0DD95DE6" w14:textId="77777777" w:rsidR="00D61255" w:rsidRPr="00A1522C" w:rsidRDefault="00D61255" w:rsidP="00D61255">
      <w:pPr>
        <w:pStyle w:val="Listeafsnit"/>
        <w:rPr>
          <w:rFonts w:asciiTheme="minorHAnsi" w:hAnsiTheme="minorHAnsi" w:cstheme="minorHAnsi"/>
          <w:b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46"/>
        <w:gridCol w:w="4694"/>
        <w:gridCol w:w="4394"/>
      </w:tblGrid>
      <w:tr w:rsidR="00D61255" w:rsidRPr="00A1522C" w14:paraId="0F320EDA" w14:textId="77777777" w:rsidTr="00D61255">
        <w:tc>
          <w:tcPr>
            <w:tcW w:w="546" w:type="dxa"/>
          </w:tcPr>
          <w:p w14:paraId="71CEB8C9" w14:textId="0AF2ADB3" w:rsidR="00D61255" w:rsidRPr="00A1522C" w:rsidRDefault="00D61255" w:rsidP="00E74734">
            <w:pPr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Nr</w:t>
            </w:r>
            <w:r w:rsidR="00E66F4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694" w:type="dxa"/>
          </w:tcPr>
          <w:p w14:paraId="2293EF5B" w14:textId="77777777" w:rsidR="00D61255" w:rsidRPr="00A1522C" w:rsidRDefault="00D61255" w:rsidP="00E74734">
            <w:pPr>
              <w:rPr>
                <w:rFonts w:asciiTheme="minorHAnsi" w:hAnsiTheme="minorHAnsi" w:cstheme="minorHAnsi"/>
                <w:b/>
              </w:rPr>
            </w:pPr>
            <w:r w:rsidRPr="00A1522C">
              <w:rPr>
                <w:rFonts w:asciiTheme="minorHAnsi" w:hAnsiTheme="minorHAnsi" w:cstheme="minorHAnsi"/>
                <w:b/>
              </w:rPr>
              <w:t>Kravspecifikation</w:t>
            </w:r>
          </w:p>
        </w:tc>
        <w:tc>
          <w:tcPr>
            <w:tcW w:w="4394" w:type="dxa"/>
          </w:tcPr>
          <w:p w14:paraId="2052451C" w14:textId="77777777" w:rsidR="00D61255" w:rsidRPr="00A1522C" w:rsidRDefault="00D61255" w:rsidP="00E74734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Pris</w:t>
            </w:r>
          </w:p>
        </w:tc>
      </w:tr>
      <w:tr w:rsidR="00AC4BBD" w:rsidRPr="00A1522C" w14:paraId="099CD75C" w14:textId="77777777" w:rsidTr="00D61255">
        <w:tc>
          <w:tcPr>
            <w:tcW w:w="546" w:type="dxa"/>
          </w:tcPr>
          <w:p w14:paraId="0ECE84F2" w14:textId="24D97614" w:rsidR="00AC4BBD" w:rsidRPr="00A1522C" w:rsidRDefault="00AC4BBD" w:rsidP="00E74734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4694" w:type="dxa"/>
          </w:tcPr>
          <w:p w14:paraId="23CEE09A" w14:textId="7BF6B751" w:rsidR="00AC4BBD" w:rsidRPr="00A1522C" w:rsidRDefault="00727873" w:rsidP="00E74734">
            <w:pPr>
              <w:rPr>
                <w:rFonts w:asciiTheme="minorHAnsi" w:hAnsiTheme="minorHAnsi" w:cstheme="minorHAnsi"/>
              </w:rPr>
            </w:pPr>
            <w:r w:rsidRPr="00A1522C">
              <w:rPr>
                <w:rFonts w:asciiTheme="minorHAnsi" w:hAnsiTheme="minorHAnsi" w:cstheme="minorHAnsi"/>
              </w:rPr>
              <w:t>En yderligere kalibrering, som måtte egne sig til identifikation af pesticider</w:t>
            </w:r>
            <w:r w:rsidR="001C27DC">
              <w:rPr>
                <w:rFonts w:asciiTheme="minorHAnsi" w:hAnsiTheme="minorHAnsi" w:cstheme="minorHAnsi"/>
              </w:rPr>
              <w:t xml:space="preserve"> eller andre kalibreringer som skønnes relevante</w:t>
            </w:r>
            <w:r w:rsidR="003310E9">
              <w:rPr>
                <w:rFonts w:asciiTheme="minorHAnsi" w:hAnsiTheme="minorHAnsi" w:cstheme="minorHAnsi"/>
              </w:rPr>
              <w:t>.</w:t>
            </w:r>
          </w:p>
          <w:p w14:paraId="528B3F9F" w14:textId="77777777" w:rsidR="00AC4BBD" w:rsidRPr="00A1522C" w:rsidRDefault="00AC4BBD" w:rsidP="00E747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14:paraId="4314A222" w14:textId="77777777" w:rsidR="00AC4BBD" w:rsidRPr="00A1522C" w:rsidRDefault="00AC4BBD" w:rsidP="00E74734">
            <w:pPr>
              <w:rPr>
                <w:rFonts w:asciiTheme="minorHAnsi" w:hAnsiTheme="minorHAnsi" w:cstheme="minorHAnsi"/>
              </w:rPr>
            </w:pPr>
          </w:p>
        </w:tc>
      </w:tr>
    </w:tbl>
    <w:p w14:paraId="5D52FD94" w14:textId="77777777" w:rsidR="00AC4BBD" w:rsidRPr="00A1522C" w:rsidRDefault="00AC4BBD" w:rsidP="00141E88">
      <w:pPr>
        <w:rPr>
          <w:rFonts w:asciiTheme="minorHAnsi" w:hAnsiTheme="minorHAnsi" w:cstheme="minorHAnsi"/>
        </w:rPr>
      </w:pPr>
    </w:p>
    <w:p w14:paraId="2E38777C" w14:textId="04448515" w:rsidR="00394900" w:rsidRDefault="00707F2D" w:rsidP="00724B3F">
      <w:pPr>
        <w:pStyle w:val="Listeafsnit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Eventuelle </w:t>
      </w:r>
      <w:r w:rsidR="00ED3607">
        <w:rPr>
          <w:rFonts w:asciiTheme="minorHAnsi" w:hAnsiTheme="minorHAnsi" w:cstheme="minorHAnsi"/>
          <w:b/>
        </w:rPr>
        <w:t>Underleverandører</w:t>
      </w:r>
    </w:p>
    <w:p w14:paraId="5F5FD115" w14:textId="79E50B43" w:rsidR="00ED3607" w:rsidRPr="001D43EF" w:rsidRDefault="00ED3607" w:rsidP="00ED3607">
      <w:pPr>
        <w:pStyle w:val="Listeafsnit"/>
        <w:ind w:left="360"/>
        <w:rPr>
          <w:rFonts w:asciiTheme="minorHAnsi" w:hAnsiTheme="minorHAnsi" w:cstheme="minorHAnsi"/>
        </w:rPr>
      </w:pPr>
    </w:p>
    <w:p w14:paraId="62EDF41C" w14:textId="3765FF96" w:rsidR="00ED3607" w:rsidRPr="001D43EF" w:rsidRDefault="00ED3607" w:rsidP="00ED3607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1D43EF">
        <w:rPr>
          <w:rFonts w:asciiTheme="minorHAnsi" w:hAnsiTheme="minorHAnsi" w:cstheme="minorHAnsi"/>
        </w:rPr>
        <w:lastRenderedPageBreak/>
        <w:t>Navn</w:t>
      </w:r>
    </w:p>
    <w:p w14:paraId="3D417D8D" w14:textId="75D76E4E" w:rsidR="00ED3607" w:rsidRPr="001D43EF" w:rsidRDefault="00ED3607" w:rsidP="00ED3607">
      <w:pPr>
        <w:pStyle w:val="Listeafsnit"/>
        <w:rPr>
          <w:rFonts w:asciiTheme="minorHAnsi" w:hAnsiTheme="minorHAnsi" w:cstheme="minorHAnsi"/>
        </w:rPr>
      </w:pPr>
      <w:r w:rsidRPr="001D43EF">
        <w:rPr>
          <w:rFonts w:asciiTheme="minorHAnsi" w:hAnsiTheme="minorHAnsi" w:cstheme="minorHAnsi"/>
        </w:rPr>
        <w:t>Adresse</w:t>
      </w:r>
    </w:p>
    <w:p w14:paraId="5449B036" w14:textId="14A6487C" w:rsidR="00ED3607" w:rsidRPr="001D43EF" w:rsidRDefault="00ED3607" w:rsidP="00ED3607">
      <w:pPr>
        <w:pStyle w:val="Listeafsnit"/>
        <w:rPr>
          <w:rFonts w:asciiTheme="minorHAnsi" w:hAnsiTheme="minorHAnsi" w:cstheme="minorHAnsi"/>
        </w:rPr>
      </w:pPr>
      <w:r w:rsidRPr="001D43EF">
        <w:rPr>
          <w:rFonts w:asciiTheme="minorHAnsi" w:hAnsiTheme="minorHAnsi" w:cstheme="minorHAnsi"/>
        </w:rPr>
        <w:t>Cvr. nr.</w:t>
      </w:r>
    </w:p>
    <w:p w14:paraId="4A376E20" w14:textId="77777777" w:rsidR="00ED3607" w:rsidRPr="001D43EF" w:rsidRDefault="00ED3607" w:rsidP="00ED3607">
      <w:pPr>
        <w:pStyle w:val="Listeafsnit"/>
        <w:rPr>
          <w:rFonts w:asciiTheme="minorHAnsi" w:hAnsiTheme="minorHAnsi" w:cstheme="minorHAnsi"/>
        </w:rPr>
      </w:pPr>
    </w:p>
    <w:p w14:paraId="13089E24" w14:textId="77777777" w:rsidR="00ED3607" w:rsidRPr="001D43EF" w:rsidRDefault="00ED3607" w:rsidP="00ED3607">
      <w:pPr>
        <w:pStyle w:val="Listeafsnit"/>
        <w:numPr>
          <w:ilvl w:val="0"/>
          <w:numId w:val="19"/>
        </w:numPr>
        <w:rPr>
          <w:rFonts w:asciiTheme="minorHAnsi" w:hAnsiTheme="minorHAnsi" w:cstheme="minorHAnsi"/>
        </w:rPr>
      </w:pPr>
      <w:r w:rsidRPr="001D43EF">
        <w:rPr>
          <w:rFonts w:asciiTheme="minorHAnsi" w:hAnsiTheme="minorHAnsi" w:cstheme="minorHAnsi"/>
        </w:rPr>
        <w:t>Navn</w:t>
      </w:r>
    </w:p>
    <w:p w14:paraId="4CA78812" w14:textId="77777777" w:rsidR="00ED3607" w:rsidRPr="001D43EF" w:rsidRDefault="00ED3607" w:rsidP="00ED3607">
      <w:pPr>
        <w:pStyle w:val="Listeafsnit"/>
        <w:rPr>
          <w:rFonts w:asciiTheme="minorHAnsi" w:hAnsiTheme="minorHAnsi" w:cstheme="minorHAnsi"/>
        </w:rPr>
      </w:pPr>
      <w:r w:rsidRPr="001D43EF">
        <w:rPr>
          <w:rFonts w:asciiTheme="minorHAnsi" w:hAnsiTheme="minorHAnsi" w:cstheme="minorHAnsi"/>
        </w:rPr>
        <w:t>Adresse</w:t>
      </w:r>
    </w:p>
    <w:p w14:paraId="45776937" w14:textId="5ABF2C64" w:rsidR="00ED3607" w:rsidRPr="001D43EF" w:rsidRDefault="00ED3607" w:rsidP="00ED3607">
      <w:pPr>
        <w:pStyle w:val="Listeafsnit"/>
        <w:rPr>
          <w:rFonts w:asciiTheme="minorHAnsi" w:hAnsiTheme="minorHAnsi" w:cstheme="minorHAnsi"/>
        </w:rPr>
      </w:pPr>
      <w:r w:rsidRPr="001D43EF">
        <w:rPr>
          <w:rFonts w:asciiTheme="minorHAnsi" w:hAnsiTheme="minorHAnsi" w:cstheme="minorHAnsi"/>
        </w:rPr>
        <w:t>Cvr. nr</w:t>
      </w:r>
      <w:r w:rsidR="001D43EF">
        <w:rPr>
          <w:rFonts w:asciiTheme="minorHAnsi" w:hAnsiTheme="minorHAnsi" w:cstheme="minorHAnsi"/>
        </w:rPr>
        <w:t>.</w:t>
      </w:r>
    </w:p>
    <w:p w14:paraId="0B47C4B4" w14:textId="77777777" w:rsidR="00A666DF" w:rsidRPr="001D43EF" w:rsidRDefault="00A666DF" w:rsidP="00141E88">
      <w:pPr>
        <w:rPr>
          <w:rFonts w:asciiTheme="minorHAnsi" w:hAnsiTheme="minorHAnsi" w:cstheme="minorHAnsi"/>
        </w:rPr>
      </w:pPr>
    </w:p>
    <w:p w14:paraId="341A41E5" w14:textId="77777777" w:rsidR="00ED3607" w:rsidRDefault="00ED3607" w:rsidP="00141E88">
      <w:pPr>
        <w:rPr>
          <w:rFonts w:asciiTheme="minorHAnsi" w:hAnsiTheme="minorHAnsi" w:cstheme="minorHAnsi"/>
          <w:b/>
        </w:rPr>
      </w:pPr>
    </w:p>
    <w:p w14:paraId="474CA4CA" w14:textId="72EAC87C" w:rsidR="00141E88" w:rsidRPr="00A1522C" w:rsidRDefault="00ED3607" w:rsidP="00141E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C37057" w:rsidRPr="00A1522C">
        <w:rPr>
          <w:rFonts w:asciiTheme="minorHAnsi" w:hAnsiTheme="minorHAnsi" w:cstheme="minorHAnsi"/>
          <w:b/>
        </w:rPr>
        <w:t xml:space="preserve">. </w:t>
      </w:r>
      <w:r w:rsidR="00A666DF" w:rsidRPr="00A1522C">
        <w:rPr>
          <w:rFonts w:asciiTheme="minorHAnsi" w:hAnsiTheme="minorHAnsi" w:cstheme="minorHAnsi"/>
          <w:b/>
        </w:rPr>
        <w:t>Underskrift</w:t>
      </w:r>
    </w:p>
    <w:p w14:paraId="625AC3EE" w14:textId="77777777" w:rsidR="00070604" w:rsidRPr="00A1522C" w:rsidRDefault="00070604" w:rsidP="00070604">
      <w:pPr>
        <w:spacing w:line="240" w:lineRule="auto"/>
        <w:rPr>
          <w:rFonts w:asciiTheme="minorHAnsi" w:hAnsiTheme="minorHAnsi" w:cstheme="minorHAnsi"/>
        </w:rPr>
      </w:pPr>
    </w:p>
    <w:p w14:paraId="4F1B668A" w14:textId="0F839E0B" w:rsidR="00141E88" w:rsidRPr="00A1522C" w:rsidRDefault="00A666DF" w:rsidP="00141E88">
      <w:pPr>
        <w:rPr>
          <w:rFonts w:asciiTheme="minorHAnsi" w:hAnsiTheme="minorHAnsi" w:cstheme="minorHAnsi"/>
        </w:rPr>
      </w:pPr>
      <w:r w:rsidRPr="00A1522C">
        <w:rPr>
          <w:rFonts w:asciiTheme="minorHAnsi" w:hAnsiTheme="minorHAnsi" w:cstheme="minorHAnsi"/>
        </w:rPr>
        <w:t>Dato</w:t>
      </w:r>
      <w:r w:rsidR="00070604" w:rsidRPr="00A1522C">
        <w:rPr>
          <w:rFonts w:asciiTheme="minorHAnsi" w:hAnsiTheme="minorHAnsi" w:cstheme="minorHAnsi"/>
        </w:rPr>
        <w:t xml:space="preserve">: </w:t>
      </w:r>
    </w:p>
    <w:p w14:paraId="616C20EE" w14:textId="77777777" w:rsidR="00141E88" w:rsidRPr="00A1522C" w:rsidRDefault="00141E88" w:rsidP="00141E88">
      <w:pPr>
        <w:rPr>
          <w:rFonts w:asciiTheme="minorHAnsi" w:hAnsiTheme="minorHAnsi" w:cstheme="minorHAnsi"/>
        </w:rPr>
      </w:pPr>
    </w:p>
    <w:p w14:paraId="0C382A86" w14:textId="23D76695" w:rsidR="00141E88" w:rsidRPr="00A1522C" w:rsidRDefault="00141E88" w:rsidP="00141E88">
      <w:pPr>
        <w:rPr>
          <w:rFonts w:asciiTheme="minorHAnsi" w:hAnsiTheme="minorHAnsi" w:cstheme="minorHAnsi"/>
        </w:rPr>
      </w:pPr>
    </w:p>
    <w:p w14:paraId="19871EE6" w14:textId="6FB91CF1" w:rsidR="00A666DF" w:rsidRPr="00A1522C" w:rsidRDefault="00A666DF" w:rsidP="00141E88">
      <w:pPr>
        <w:rPr>
          <w:rFonts w:asciiTheme="minorHAnsi" w:hAnsiTheme="minorHAnsi" w:cstheme="minorHAnsi"/>
        </w:rPr>
      </w:pPr>
    </w:p>
    <w:p w14:paraId="2B983D04" w14:textId="77777777" w:rsidR="00A666DF" w:rsidRPr="00A1522C" w:rsidRDefault="00A666DF" w:rsidP="00141E88">
      <w:pPr>
        <w:rPr>
          <w:rFonts w:asciiTheme="minorHAnsi" w:hAnsiTheme="minorHAnsi" w:cstheme="minorHAnsi"/>
        </w:rPr>
      </w:pPr>
    </w:p>
    <w:p w14:paraId="61C404E9" w14:textId="3FA12363" w:rsidR="00070604" w:rsidRPr="00A1522C" w:rsidRDefault="00141E88" w:rsidP="00141E88">
      <w:pPr>
        <w:rPr>
          <w:rFonts w:asciiTheme="minorHAnsi" w:hAnsiTheme="minorHAnsi" w:cstheme="minorHAnsi"/>
        </w:rPr>
      </w:pPr>
      <w:r w:rsidRPr="00A1522C">
        <w:rPr>
          <w:rFonts w:asciiTheme="minorHAnsi" w:hAnsiTheme="minorHAnsi" w:cstheme="minorHAnsi"/>
        </w:rPr>
        <w:t>_________________________</w:t>
      </w:r>
      <w:r w:rsidR="00A666DF" w:rsidRPr="00A1522C">
        <w:rPr>
          <w:rFonts w:asciiTheme="minorHAnsi" w:hAnsiTheme="minorHAnsi" w:cstheme="minorHAnsi"/>
        </w:rPr>
        <w:t>_</w:t>
      </w:r>
    </w:p>
    <w:p w14:paraId="37FD3B42" w14:textId="77777777" w:rsidR="00141E88" w:rsidRPr="00A1522C" w:rsidRDefault="00141E88" w:rsidP="00141E88">
      <w:pPr>
        <w:rPr>
          <w:rFonts w:asciiTheme="minorHAnsi" w:hAnsiTheme="minorHAnsi" w:cstheme="minorHAnsi"/>
        </w:rPr>
      </w:pPr>
      <w:r w:rsidRPr="00A1522C">
        <w:rPr>
          <w:rFonts w:asciiTheme="minorHAnsi" w:hAnsiTheme="minorHAnsi" w:cstheme="minorHAnsi"/>
          <w:bCs/>
        </w:rPr>
        <w:t>[</w:t>
      </w:r>
      <w:r w:rsidR="00394900" w:rsidRPr="00A1522C">
        <w:rPr>
          <w:rFonts w:asciiTheme="minorHAnsi" w:hAnsiTheme="minorHAnsi" w:cstheme="minorHAnsi"/>
          <w:bCs/>
        </w:rPr>
        <w:t>Underskrivers navn</w:t>
      </w:r>
      <w:r w:rsidRPr="00A1522C">
        <w:rPr>
          <w:rFonts w:asciiTheme="minorHAnsi" w:hAnsiTheme="minorHAnsi" w:cstheme="minorHAnsi"/>
          <w:bCs/>
        </w:rPr>
        <w:t>]</w:t>
      </w:r>
    </w:p>
    <w:p w14:paraId="08D719F0" w14:textId="77777777" w:rsidR="00141E88" w:rsidRPr="00A1522C" w:rsidRDefault="00141E88" w:rsidP="00141E88">
      <w:pPr>
        <w:rPr>
          <w:rFonts w:asciiTheme="minorHAnsi" w:hAnsiTheme="minorHAnsi" w:cstheme="minorHAnsi"/>
          <w:bCs/>
        </w:rPr>
      </w:pPr>
      <w:r w:rsidRPr="00A1522C">
        <w:rPr>
          <w:rFonts w:asciiTheme="minorHAnsi" w:hAnsiTheme="minorHAnsi" w:cstheme="minorHAnsi"/>
          <w:bCs/>
        </w:rPr>
        <w:t>[</w:t>
      </w:r>
      <w:r w:rsidR="00394900" w:rsidRPr="00A1522C">
        <w:rPr>
          <w:rFonts w:asciiTheme="minorHAnsi" w:hAnsiTheme="minorHAnsi" w:cstheme="minorHAnsi"/>
          <w:bCs/>
        </w:rPr>
        <w:t>Underskrivers titel</w:t>
      </w:r>
      <w:r w:rsidRPr="00A1522C">
        <w:rPr>
          <w:rFonts w:asciiTheme="minorHAnsi" w:hAnsiTheme="minorHAnsi" w:cstheme="minorHAnsi"/>
          <w:bCs/>
        </w:rPr>
        <w:t>]</w:t>
      </w:r>
    </w:p>
    <w:p w14:paraId="7F53FB56" w14:textId="3FD06AB4" w:rsidR="00DE37B8" w:rsidRPr="00A1522C" w:rsidRDefault="00141E88">
      <w:pPr>
        <w:rPr>
          <w:rFonts w:ascii="Garamond" w:hAnsi="Garamond"/>
        </w:rPr>
      </w:pPr>
      <w:r w:rsidRPr="00A1522C">
        <w:rPr>
          <w:rFonts w:asciiTheme="minorHAnsi" w:hAnsiTheme="minorHAnsi" w:cstheme="minorHAnsi"/>
        </w:rPr>
        <w:t>[</w:t>
      </w:r>
      <w:r w:rsidR="00394900" w:rsidRPr="00A1522C">
        <w:rPr>
          <w:rFonts w:asciiTheme="minorHAnsi" w:hAnsiTheme="minorHAnsi" w:cstheme="minorHAnsi"/>
        </w:rPr>
        <w:t>Underskrivers firma</w:t>
      </w:r>
      <w:r w:rsidRPr="00A1522C">
        <w:rPr>
          <w:rFonts w:asciiTheme="minorHAnsi" w:hAnsiTheme="minorHAnsi" w:cstheme="minorHAnsi"/>
        </w:rPr>
        <w:t>]</w:t>
      </w:r>
      <w:r w:rsidR="00D66990" w:rsidRPr="00A1522C">
        <w:rPr>
          <w:rFonts w:ascii="Garamond" w:hAnsi="Garamond"/>
        </w:rPr>
        <w:t xml:space="preserve"> </w:t>
      </w:r>
    </w:p>
    <w:sectPr w:rsidR="00DE37B8" w:rsidRPr="00A1522C" w:rsidSect="00DE37B8">
      <w:headerReference w:type="default" r:id="rId8"/>
      <w:headerReference w:type="first" r:id="rId9"/>
      <w:pgSz w:w="11906" w:h="16838" w:code="9"/>
      <w:pgMar w:top="1701" w:right="1134" w:bottom="1701" w:left="1134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491A" w14:textId="77777777" w:rsidR="00155D75" w:rsidRDefault="00155D75" w:rsidP="009E4B94">
      <w:pPr>
        <w:spacing w:line="240" w:lineRule="auto"/>
      </w:pPr>
      <w:r>
        <w:separator/>
      </w:r>
    </w:p>
  </w:endnote>
  <w:endnote w:type="continuationSeparator" w:id="0">
    <w:p w14:paraId="246CFAE8" w14:textId="77777777" w:rsidR="00155D75" w:rsidRDefault="00155D7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1583" w14:textId="77777777" w:rsidR="00155D75" w:rsidRDefault="00155D75" w:rsidP="009E4B94">
      <w:pPr>
        <w:spacing w:line="240" w:lineRule="auto"/>
      </w:pPr>
      <w:r>
        <w:separator/>
      </w:r>
    </w:p>
  </w:footnote>
  <w:footnote w:type="continuationSeparator" w:id="0">
    <w:p w14:paraId="2782AE75" w14:textId="77777777" w:rsidR="00155D75" w:rsidRDefault="00155D7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564C" w14:textId="77777777" w:rsidR="004730C2" w:rsidRDefault="004730C2">
    <w:pPr>
      <w:pStyle w:val="Sidehoved"/>
    </w:pPr>
  </w:p>
  <w:p w14:paraId="6AD47D65" w14:textId="77777777" w:rsidR="004730C2" w:rsidRDefault="004730C2">
    <w:pPr>
      <w:pStyle w:val="Sidehoved"/>
    </w:pPr>
  </w:p>
  <w:p w14:paraId="74DB7915" w14:textId="77777777" w:rsidR="004730C2" w:rsidRDefault="004730C2">
    <w:pPr>
      <w:pStyle w:val="Sidehoved"/>
    </w:pPr>
  </w:p>
  <w:p w14:paraId="22C12253" w14:textId="77777777" w:rsidR="004730C2" w:rsidRDefault="004730C2">
    <w:pPr>
      <w:pStyle w:val="Sidehoved"/>
    </w:pPr>
  </w:p>
  <w:p w14:paraId="664EA231" w14:textId="77777777" w:rsidR="004730C2" w:rsidRDefault="004730C2">
    <w:pPr>
      <w:pStyle w:val="Sidehoved"/>
    </w:pPr>
  </w:p>
  <w:p w14:paraId="71B11C0C" w14:textId="77777777" w:rsidR="004730C2" w:rsidRDefault="004730C2">
    <w:pPr>
      <w:pStyle w:val="Sidehoved"/>
    </w:pPr>
  </w:p>
  <w:p w14:paraId="328DE7EE" w14:textId="77777777" w:rsidR="004730C2" w:rsidRDefault="004730C2">
    <w:pPr>
      <w:pStyle w:val="Sidehoved"/>
    </w:pPr>
  </w:p>
  <w:p w14:paraId="09075AC6" w14:textId="77777777" w:rsidR="004730C2" w:rsidRDefault="004730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F03A" w14:textId="43C3EB3D" w:rsidR="00A1522C" w:rsidRPr="00A1522C" w:rsidRDefault="008848DA">
    <w:pPr>
      <w:pStyle w:val="Sidehoved"/>
      <w:rPr>
        <w:sz w:val="24"/>
        <w:szCs w:val="24"/>
      </w:rPr>
    </w:pPr>
    <w:r>
      <w:rPr>
        <w:sz w:val="24"/>
        <w:szCs w:val="24"/>
      </w:rPr>
      <w:t xml:space="preserve">Bilag 1.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8848DA">
      <w:rPr>
        <w:sz w:val="18"/>
      </w:rPr>
      <w:t xml:space="preserve">    j. nr. 22/00114</w:t>
    </w:r>
    <w:r w:rsidR="00177C5D">
      <w:rPr>
        <w:sz w:val="24"/>
        <w:szCs w:val="24"/>
      </w:rPr>
      <w:tab/>
    </w:r>
    <w:r w:rsidR="00177C5D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CD0B47"/>
    <w:multiLevelType w:val="hybridMultilevel"/>
    <w:tmpl w:val="ACD2A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0F4C"/>
    <w:multiLevelType w:val="hybridMultilevel"/>
    <w:tmpl w:val="A2DEB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5682"/>
    <w:multiLevelType w:val="hybridMultilevel"/>
    <w:tmpl w:val="22183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693F"/>
    <w:multiLevelType w:val="hybridMultilevel"/>
    <w:tmpl w:val="8B2EC7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A63282"/>
    <w:multiLevelType w:val="hybridMultilevel"/>
    <w:tmpl w:val="BAD403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3B"/>
    <w:multiLevelType w:val="hybridMultilevel"/>
    <w:tmpl w:val="8B2EC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A5D8F"/>
    <w:multiLevelType w:val="hybridMultilevel"/>
    <w:tmpl w:val="0D3E80D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2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8C"/>
    <w:rsid w:val="00000E2B"/>
    <w:rsid w:val="00004865"/>
    <w:rsid w:val="00014834"/>
    <w:rsid w:val="00016C7E"/>
    <w:rsid w:val="00044EB2"/>
    <w:rsid w:val="000500CD"/>
    <w:rsid w:val="00061878"/>
    <w:rsid w:val="00063795"/>
    <w:rsid w:val="00070604"/>
    <w:rsid w:val="00085FF1"/>
    <w:rsid w:val="0009128C"/>
    <w:rsid w:val="00094ABD"/>
    <w:rsid w:val="000D4397"/>
    <w:rsid w:val="000E5BC3"/>
    <w:rsid w:val="00121581"/>
    <w:rsid w:val="0013244F"/>
    <w:rsid w:val="00141E88"/>
    <w:rsid w:val="00143F25"/>
    <w:rsid w:val="00155D75"/>
    <w:rsid w:val="00163106"/>
    <w:rsid w:val="00164A9C"/>
    <w:rsid w:val="00177C5D"/>
    <w:rsid w:val="00182651"/>
    <w:rsid w:val="001C27DC"/>
    <w:rsid w:val="001C64AF"/>
    <w:rsid w:val="001D43EF"/>
    <w:rsid w:val="001D49FE"/>
    <w:rsid w:val="001D6366"/>
    <w:rsid w:val="001E618D"/>
    <w:rsid w:val="001F4345"/>
    <w:rsid w:val="0020757C"/>
    <w:rsid w:val="002252E0"/>
    <w:rsid w:val="00244D42"/>
    <w:rsid w:val="00244D70"/>
    <w:rsid w:val="00287FA1"/>
    <w:rsid w:val="002A62A6"/>
    <w:rsid w:val="002C25E0"/>
    <w:rsid w:val="002D5562"/>
    <w:rsid w:val="002E27B6"/>
    <w:rsid w:val="002E2ED0"/>
    <w:rsid w:val="002E4145"/>
    <w:rsid w:val="002E74A4"/>
    <w:rsid w:val="002F743D"/>
    <w:rsid w:val="0030668C"/>
    <w:rsid w:val="003233ED"/>
    <w:rsid w:val="003310E9"/>
    <w:rsid w:val="00336AB1"/>
    <w:rsid w:val="00347E7C"/>
    <w:rsid w:val="0036417B"/>
    <w:rsid w:val="00376F63"/>
    <w:rsid w:val="00394442"/>
    <w:rsid w:val="00394900"/>
    <w:rsid w:val="003B35B0"/>
    <w:rsid w:val="003B41D4"/>
    <w:rsid w:val="003C4F9F"/>
    <w:rsid w:val="003C5564"/>
    <w:rsid w:val="003C60F1"/>
    <w:rsid w:val="003D73AB"/>
    <w:rsid w:val="003F5C1D"/>
    <w:rsid w:val="00402CD8"/>
    <w:rsid w:val="00424709"/>
    <w:rsid w:val="00424AD9"/>
    <w:rsid w:val="004326EE"/>
    <w:rsid w:val="004418CF"/>
    <w:rsid w:val="00464E08"/>
    <w:rsid w:val="004730C2"/>
    <w:rsid w:val="00495752"/>
    <w:rsid w:val="004C01B2"/>
    <w:rsid w:val="004C63AE"/>
    <w:rsid w:val="004E57A8"/>
    <w:rsid w:val="004F5860"/>
    <w:rsid w:val="005178A7"/>
    <w:rsid w:val="00543EF2"/>
    <w:rsid w:val="0054496E"/>
    <w:rsid w:val="00550EA0"/>
    <w:rsid w:val="005665BD"/>
    <w:rsid w:val="00572598"/>
    <w:rsid w:val="00582AE7"/>
    <w:rsid w:val="005A28D4"/>
    <w:rsid w:val="005C0D45"/>
    <w:rsid w:val="005C5F97"/>
    <w:rsid w:val="005D5B90"/>
    <w:rsid w:val="005F1580"/>
    <w:rsid w:val="005F3ED8"/>
    <w:rsid w:val="005F6B57"/>
    <w:rsid w:val="00601961"/>
    <w:rsid w:val="00603784"/>
    <w:rsid w:val="00605FFE"/>
    <w:rsid w:val="0063162A"/>
    <w:rsid w:val="00655B49"/>
    <w:rsid w:val="00672AD2"/>
    <w:rsid w:val="00681D83"/>
    <w:rsid w:val="00682E5F"/>
    <w:rsid w:val="006900C2"/>
    <w:rsid w:val="006B30A9"/>
    <w:rsid w:val="006B415B"/>
    <w:rsid w:val="007008EE"/>
    <w:rsid w:val="0070267E"/>
    <w:rsid w:val="00706E32"/>
    <w:rsid w:val="00707B57"/>
    <w:rsid w:val="00707F2D"/>
    <w:rsid w:val="00724B3F"/>
    <w:rsid w:val="00726FD1"/>
    <w:rsid w:val="00727873"/>
    <w:rsid w:val="00734631"/>
    <w:rsid w:val="00736A3D"/>
    <w:rsid w:val="007546AF"/>
    <w:rsid w:val="00761CB4"/>
    <w:rsid w:val="007651C4"/>
    <w:rsid w:val="00765934"/>
    <w:rsid w:val="007721E2"/>
    <w:rsid w:val="00781896"/>
    <w:rsid w:val="00784E0B"/>
    <w:rsid w:val="007A5DCD"/>
    <w:rsid w:val="007A6C13"/>
    <w:rsid w:val="007E373C"/>
    <w:rsid w:val="007E7816"/>
    <w:rsid w:val="007F7700"/>
    <w:rsid w:val="00811B80"/>
    <w:rsid w:val="00836161"/>
    <w:rsid w:val="00867B55"/>
    <w:rsid w:val="008848DA"/>
    <w:rsid w:val="00892D08"/>
    <w:rsid w:val="00893791"/>
    <w:rsid w:val="008B786D"/>
    <w:rsid w:val="008C1238"/>
    <w:rsid w:val="008E1867"/>
    <w:rsid w:val="008E5A6D"/>
    <w:rsid w:val="008E627D"/>
    <w:rsid w:val="008F32DF"/>
    <w:rsid w:val="008F4D20"/>
    <w:rsid w:val="0094757D"/>
    <w:rsid w:val="009502E7"/>
    <w:rsid w:val="00950729"/>
    <w:rsid w:val="00951B25"/>
    <w:rsid w:val="009563B1"/>
    <w:rsid w:val="00965533"/>
    <w:rsid w:val="0096653B"/>
    <w:rsid w:val="009737E4"/>
    <w:rsid w:val="00983B74"/>
    <w:rsid w:val="00990263"/>
    <w:rsid w:val="00997C15"/>
    <w:rsid w:val="009A4CCC"/>
    <w:rsid w:val="009D1E80"/>
    <w:rsid w:val="009D2C68"/>
    <w:rsid w:val="009D7BD9"/>
    <w:rsid w:val="009E1056"/>
    <w:rsid w:val="009E4B94"/>
    <w:rsid w:val="00A00091"/>
    <w:rsid w:val="00A1522C"/>
    <w:rsid w:val="00A32E33"/>
    <w:rsid w:val="00A42771"/>
    <w:rsid w:val="00A666DF"/>
    <w:rsid w:val="00A80DBD"/>
    <w:rsid w:val="00A91DA5"/>
    <w:rsid w:val="00AB2577"/>
    <w:rsid w:val="00AB4582"/>
    <w:rsid w:val="00AC24B0"/>
    <w:rsid w:val="00AC4BBD"/>
    <w:rsid w:val="00AD347C"/>
    <w:rsid w:val="00AF1D02"/>
    <w:rsid w:val="00B00D92"/>
    <w:rsid w:val="00B0422A"/>
    <w:rsid w:val="00B05562"/>
    <w:rsid w:val="00B10F54"/>
    <w:rsid w:val="00B1768B"/>
    <w:rsid w:val="00B23882"/>
    <w:rsid w:val="00B24E70"/>
    <w:rsid w:val="00B405FA"/>
    <w:rsid w:val="00B5673B"/>
    <w:rsid w:val="00B877C1"/>
    <w:rsid w:val="00BB4255"/>
    <w:rsid w:val="00BE4A29"/>
    <w:rsid w:val="00BE697C"/>
    <w:rsid w:val="00C12C98"/>
    <w:rsid w:val="00C24577"/>
    <w:rsid w:val="00C357EF"/>
    <w:rsid w:val="00C37057"/>
    <w:rsid w:val="00C436E1"/>
    <w:rsid w:val="00C6168A"/>
    <w:rsid w:val="00CA0A7D"/>
    <w:rsid w:val="00CA3499"/>
    <w:rsid w:val="00CB1104"/>
    <w:rsid w:val="00CB6654"/>
    <w:rsid w:val="00CC0AAD"/>
    <w:rsid w:val="00CC130C"/>
    <w:rsid w:val="00CC6322"/>
    <w:rsid w:val="00CD6F7D"/>
    <w:rsid w:val="00D02E33"/>
    <w:rsid w:val="00D0642A"/>
    <w:rsid w:val="00D17871"/>
    <w:rsid w:val="00D2711D"/>
    <w:rsid w:val="00D27D0E"/>
    <w:rsid w:val="00D34205"/>
    <w:rsid w:val="00D3752F"/>
    <w:rsid w:val="00D53670"/>
    <w:rsid w:val="00D61255"/>
    <w:rsid w:val="00D61A99"/>
    <w:rsid w:val="00D66990"/>
    <w:rsid w:val="00D777F5"/>
    <w:rsid w:val="00D96141"/>
    <w:rsid w:val="00DB31AF"/>
    <w:rsid w:val="00DC61BD"/>
    <w:rsid w:val="00DD1936"/>
    <w:rsid w:val="00DE2B28"/>
    <w:rsid w:val="00DE37B8"/>
    <w:rsid w:val="00E10516"/>
    <w:rsid w:val="00E23667"/>
    <w:rsid w:val="00E23788"/>
    <w:rsid w:val="00E35227"/>
    <w:rsid w:val="00E53EE9"/>
    <w:rsid w:val="00E66F47"/>
    <w:rsid w:val="00E802DB"/>
    <w:rsid w:val="00E86364"/>
    <w:rsid w:val="00E9641E"/>
    <w:rsid w:val="00EA0C08"/>
    <w:rsid w:val="00EB10E3"/>
    <w:rsid w:val="00EC1DDB"/>
    <w:rsid w:val="00EC336B"/>
    <w:rsid w:val="00EC6C5A"/>
    <w:rsid w:val="00ED3607"/>
    <w:rsid w:val="00ED6EC5"/>
    <w:rsid w:val="00F04788"/>
    <w:rsid w:val="00F048E1"/>
    <w:rsid w:val="00F233E7"/>
    <w:rsid w:val="00F3428A"/>
    <w:rsid w:val="00F460CD"/>
    <w:rsid w:val="00F57A25"/>
    <w:rsid w:val="00F710A5"/>
    <w:rsid w:val="00F73354"/>
    <w:rsid w:val="00F846AF"/>
    <w:rsid w:val="00F91C7F"/>
    <w:rsid w:val="00F96D4D"/>
    <w:rsid w:val="00FA269C"/>
    <w:rsid w:val="00FB0D76"/>
    <w:rsid w:val="00FB3989"/>
    <w:rsid w:val="00FE2C9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B245E"/>
  <w15:docId w15:val="{5E41D7FA-E69A-4A21-B1AC-53E9C085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Listeafsnit">
    <w:name w:val="List Paragraph"/>
    <w:basedOn w:val="Normal"/>
    <w:uiPriority w:val="99"/>
    <w:semiHidden/>
    <w:rsid w:val="0020757C"/>
    <w:pPr>
      <w:ind w:left="720"/>
      <w:contextualSpacing/>
    </w:pPr>
  </w:style>
  <w:style w:type="character" w:customStyle="1" w:styleId="normaltextrun">
    <w:name w:val="normaltextrun"/>
    <w:basedOn w:val="Standardskrifttypeiafsnit"/>
    <w:rsid w:val="00761CB4"/>
  </w:style>
  <w:style w:type="character" w:customStyle="1" w:styleId="eop">
    <w:name w:val="eop"/>
    <w:basedOn w:val="Standardskrifttypeiafsnit"/>
    <w:rsid w:val="00761CB4"/>
  </w:style>
  <w:style w:type="character" w:customStyle="1" w:styleId="spellingerror">
    <w:name w:val="spellingerror"/>
    <w:basedOn w:val="Standardskrifttypeiafsnit"/>
    <w:rsid w:val="00761CB4"/>
  </w:style>
  <w:style w:type="character" w:styleId="Kommentarhenvisning">
    <w:name w:val="annotation reference"/>
    <w:basedOn w:val="Standardskrifttypeiafsnit"/>
    <w:uiPriority w:val="99"/>
    <w:semiHidden/>
    <w:rsid w:val="00D27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1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1 - Requirement Specification and Bid List - A0 Large Format Scanner</vt:lpstr>
      <vt:lpstr>Notat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Requirement Specification and Bid List - A0 Large Format Scanner</dc:title>
  <dc:creator>Mads Brunsgaard</dc:creator>
  <cp:keywords>Konkurrenceudsættelse;DIGI</cp:keywords>
  <cp:lastModifiedBy>Hanne Lund-Hansen</cp:lastModifiedBy>
  <cp:revision>5</cp:revision>
  <cp:lastPrinted>2017-03-03T09:52:00Z</cp:lastPrinted>
  <dcterms:created xsi:type="dcterms:W3CDTF">2022-02-02T14:28:00Z</dcterms:created>
  <dcterms:modified xsi:type="dcterms:W3CDTF">2022-02-02T14:30:00Z</dcterms:modified>
</cp:coreProperties>
</file>