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A51" w:rsidRPr="00823A51" w:rsidRDefault="00823A51" w:rsidP="00EF1583">
      <w:pPr>
        <w:pStyle w:val="Undertitel"/>
        <w:rPr>
          <w:rFonts w:asciiTheme="minorHAnsi" w:hAnsiTheme="minorHAnsi"/>
          <w:b/>
          <w:sz w:val="10"/>
          <w:szCs w:val="10"/>
        </w:rPr>
      </w:pPr>
      <w:bookmarkStart w:id="0" w:name="_GoBack"/>
      <w:bookmarkEnd w:id="0"/>
    </w:p>
    <w:p w:rsidR="00EF1583" w:rsidRDefault="00B338BE" w:rsidP="00EF1583">
      <w:pPr>
        <w:pStyle w:val="Undertitel"/>
        <w:rPr>
          <w:rFonts w:asciiTheme="minorHAnsi" w:hAnsiTheme="minorHAnsi"/>
          <w:b/>
          <w:sz w:val="52"/>
          <w:szCs w:val="52"/>
        </w:rPr>
      </w:pPr>
      <w:r>
        <w:rPr>
          <w:rFonts w:asciiTheme="minorHAnsi" w:hAnsiTheme="minorHAnsi"/>
          <w:b/>
          <w:sz w:val="52"/>
          <w:szCs w:val="52"/>
        </w:rPr>
        <w:t>kAMERA ROBOT</w:t>
      </w:r>
      <w:r w:rsidR="00C4163C" w:rsidRPr="008F63D5">
        <w:rPr>
          <w:rFonts w:asciiTheme="minorHAnsi" w:hAnsiTheme="minorHAnsi"/>
          <w:b/>
          <w:sz w:val="52"/>
          <w:szCs w:val="52"/>
        </w:rPr>
        <w:t>SYSTEM</w:t>
      </w:r>
    </w:p>
    <w:p w:rsidR="006B2F6D" w:rsidRDefault="006B2F6D" w:rsidP="00886A2E">
      <w:pPr>
        <w:pStyle w:val="Ingenafstand"/>
      </w:pPr>
      <w:r w:rsidRPr="0022159F">
        <w:rPr>
          <w:rStyle w:val="Strk"/>
        </w:rPr>
        <w:t xml:space="preserve">TV 2 </w:t>
      </w:r>
      <w:r w:rsidR="008B33F2">
        <w:rPr>
          <w:rStyle w:val="Strk"/>
        </w:rPr>
        <w:t>ØSTJYLLAND</w:t>
      </w:r>
      <w:r w:rsidRPr="0022159F">
        <w:rPr>
          <w:rStyle w:val="Strk"/>
        </w:rPr>
        <w:br/>
      </w:r>
      <w:r>
        <w:t>Skejbyparken 1</w:t>
      </w:r>
      <w:r w:rsidRPr="0022159F">
        <w:rPr>
          <w:b/>
          <w:bCs/>
          <w:i/>
        </w:rPr>
        <w:br/>
      </w:r>
      <w:r>
        <w:t>8200 Aarhus N</w:t>
      </w:r>
    </w:p>
    <w:p w:rsidR="00886A2E" w:rsidRDefault="00886A2E" w:rsidP="00886A2E">
      <w:pPr>
        <w:pStyle w:val="Ingenafstand"/>
        <w:rPr>
          <w:lang w:eastAsia="da-DK"/>
        </w:rPr>
      </w:pPr>
      <w:r>
        <w:rPr>
          <w:lang w:eastAsia="da-DK"/>
        </w:rPr>
        <w:t>Telefon + 45 8742 4242</w:t>
      </w:r>
    </w:p>
    <w:p w:rsidR="00886A2E" w:rsidRPr="00DD1048" w:rsidRDefault="00886A2E" w:rsidP="00886A2E">
      <w:pPr>
        <w:pStyle w:val="Ingenafstand"/>
        <w:rPr>
          <w:lang w:val="en-US" w:eastAsia="da-DK"/>
        </w:rPr>
      </w:pPr>
      <w:r w:rsidRPr="00DD1048">
        <w:rPr>
          <w:lang w:val="en-US" w:eastAsia="da-DK"/>
        </w:rPr>
        <w:t>Mail: udbud@</w:t>
      </w:r>
      <w:r w:rsidRPr="008E25F2">
        <w:rPr>
          <w:lang w:val="en-US" w:eastAsia="da-DK"/>
        </w:rPr>
        <w:t>tv2</w:t>
      </w:r>
      <w:r w:rsidR="00B149D0" w:rsidRPr="008E25F2">
        <w:rPr>
          <w:lang w:val="en-US" w:eastAsia="da-DK"/>
        </w:rPr>
        <w:t>oj</w:t>
      </w:r>
      <w:r w:rsidRPr="008E25F2">
        <w:rPr>
          <w:lang w:val="en-US" w:eastAsia="da-DK"/>
        </w:rPr>
        <w:t>.dk</w:t>
      </w:r>
    </w:p>
    <w:p w:rsidR="006B2F6D" w:rsidRPr="00B149D0" w:rsidRDefault="006B2F6D" w:rsidP="00886A2E">
      <w:pPr>
        <w:pStyle w:val="Ingenafstand"/>
        <w:rPr>
          <w:lang w:val="de-DE"/>
        </w:rPr>
      </w:pPr>
      <w:r w:rsidRPr="00B149D0">
        <w:rPr>
          <w:lang w:val="de-DE"/>
        </w:rPr>
        <w:t>CVR-nr.: 12 38 37 03</w:t>
      </w:r>
    </w:p>
    <w:p w:rsidR="001513EF" w:rsidRPr="00B149D0" w:rsidRDefault="001513EF" w:rsidP="00886A2E">
      <w:pPr>
        <w:pStyle w:val="Ingenafstand"/>
        <w:rPr>
          <w:lang w:val="de-DE"/>
        </w:rPr>
      </w:pPr>
      <w:r w:rsidRPr="00B149D0">
        <w:rPr>
          <w:lang w:val="de-DE"/>
        </w:rPr>
        <w:t xml:space="preserve">Kontaktperson: Peter Warnich-Hansen – </w:t>
      </w:r>
      <w:hyperlink r:id="rId7" w:history="1">
        <w:r w:rsidR="0069246C" w:rsidRPr="0005515E">
          <w:rPr>
            <w:rStyle w:val="Hyperlink"/>
            <w:lang w:val="de-DE"/>
          </w:rPr>
          <w:t>pewa@tv2oj.dk</w:t>
        </w:r>
      </w:hyperlink>
      <w:r w:rsidR="0069246C">
        <w:rPr>
          <w:lang w:val="de-DE"/>
        </w:rPr>
        <w:t>, +45 3062 8541</w:t>
      </w:r>
    </w:p>
    <w:p w:rsidR="00914A49" w:rsidRDefault="00F65AD0" w:rsidP="00914A49">
      <w:pPr>
        <w:pStyle w:val="Overskrift1"/>
        <w:numPr>
          <w:ilvl w:val="0"/>
          <w:numId w:val="1"/>
        </w:numPr>
        <w:rPr>
          <w:rFonts w:eastAsia="Times New Roman"/>
          <w:shd w:val="clear" w:color="auto" w:fill="FFFFFF"/>
          <w:lang w:val="en-US" w:eastAsia="da-DK"/>
        </w:rPr>
      </w:pPr>
      <w:r>
        <w:rPr>
          <w:rFonts w:eastAsia="Times New Roman"/>
          <w:shd w:val="clear" w:color="auto" w:fill="FFFFFF"/>
          <w:lang w:val="en-US" w:eastAsia="da-DK"/>
        </w:rPr>
        <w:t>Indledning</w:t>
      </w:r>
      <w:r w:rsidR="006D15E1">
        <w:rPr>
          <w:rFonts w:eastAsia="Times New Roman"/>
          <w:shd w:val="clear" w:color="auto" w:fill="FFFFFF"/>
          <w:lang w:val="en-US" w:eastAsia="da-DK"/>
        </w:rPr>
        <w:t xml:space="preserve"> </w:t>
      </w:r>
    </w:p>
    <w:p w:rsidR="00D75666" w:rsidRDefault="00D75666" w:rsidP="00D75666">
      <w:pPr>
        <w:pStyle w:val="Ingenafstand"/>
        <w:rPr>
          <w:lang w:eastAsia="da-DK"/>
        </w:rPr>
      </w:pPr>
    </w:p>
    <w:p w:rsidR="00914A49" w:rsidRDefault="00914A49" w:rsidP="00D75666">
      <w:pPr>
        <w:pStyle w:val="Ingenafstand"/>
        <w:rPr>
          <w:lang w:eastAsia="da-DK"/>
        </w:rPr>
      </w:pPr>
      <w:r w:rsidRPr="00914A49">
        <w:rPr>
          <w:lang w:eastAsia="da-DK"/>
        </w:rPr>
        <w:t xml:space="preserve">TV2 </w:t>
      </w:r>
      <w:r w:rsidR="008B33F2">
        <w:rPr>
          <w:lang w:eastAsia="da-DK"/>
        </w:rPr>
        <w:t>ØSTJYLLAND</w:t>
      </w:r>
      <w:r w:rsidR="00B149D0">
        <w:rPr>
          <w:lang w:eastAsia="da-DK"/>
        </w:rPr>
        <w:t xml:space="preserve"> er ordregiver og har </w:t>
      </w:r>
      <w:r w:rsidR="00B149D0" w:rsidRPr="008E25F2">
        <w:rPr>
          <w:lang w:eastAsia="da-DK"/>
        </w:rPr>
        <w:t>kontor i</w:t>
      </w:r>
      <w:r w:rsidRPr="008E25F2">
        <w:rPr>
          <w:lang w:eastAsia="da-DK"/>
        </w:rPr>
        <w:t xml:space="preserve"> Aarhus</w:t>
      </w:r>
      <w:r w:rsidRPr="00914A49">
        <w:rPr>
          <w:lang w:eastAsia="da-DK"/>
        </w:rPr>
        <w:t xml:space="preserve"> på nedenstående adresse. </w:t>
      </w:r>
    </w:p>
    <w:p w:rsidR="00914A49" w:rsidRDefault="00914A49" w:rsidP="00914A49">
      <w:pPr>
        <w:pStyle w:val="Ingenafstand"/>
        <w:rPr>
          <w:lang w:eastAsia="da-DK"/>
        </w:rPr>
      </w:pPr>
      <w:r>
        <w:rPr>
          <w:lang w:eastAsia="da-DK"/>
        </w:rPr>
        <w:t xml:space="preserve">Skejbyparken 1 </w:t>
      </w:r>
    </w:p>
    <w:p w:rsidR="00EF1583" w:rsidRDefault="00914A49" w:rsidP="00914A49">
      <w:pPr>
        <w:pStyle w:val="Ingenafstand"/>
        <w:rPr>
          <w:lang w:eastAsia="da-DK"/>
        </w:rPr>
      </w:pPr>
      <w:r>
        <w:rPr>
          <w:lang w:eastAsia="da-DK"/>
        </w:rPr>
        <w:t xml:space="preserve">8200 Aarhus N </w:t>
      </w:r>
    </w:p>
    <w:p w:rsidR="00914A49" w:rsidRDefault="00914A49" w:rsidP="00914A49">
      <w:pPr>
        <w:pStyle w:val="Overskrift1"/>
        <w:numPr>
          <w:ilvl w:val="0"/>
          <w:numId w:val="1"/>
        </w:numPr>
        <w:rPr>
          <w:lang w:eastAsia="da-DK"/>
        </w:rPr>
      </w:pPr>
      <w:r>
        <w:rPr>
          <w:lang w:eastAsia="da-DK"/>
        </w:rPr>
        <w:t>Tilbuds</w:t>
      </w:r>
      <w:r w:rsidR="00823A51">
        <w:rPr>
          <w:lang w:eastAsia="da-DK"/>
        </w:rPr>
        <w:t>ind</w:t>
      </w:r>
      <w:r>
        <w:rPr>
          <w:lang w:eastAsia="da-DK"/>
        </w:rPr>
        <w:t>hentning</w:t>
      </w:r>
    </w:p>
    <w:p w:rsidR="00D75666" w:rsidRDefault="00D75666" w:rsidP="00914A49">
      <w:pPr>
        <w:pStyle w:val="Ingenafstand"/>
        <w:rPr>
          <w:lang w:eastAsia="da-DK"/>
        </w:rPr>
      </w:pPr>
    </w:p>
    <w:p w:rsidR="00914A49" w:rsidRDefault="00914A49" w:rsidP="00914A49">
      <w:pPr>
        <w:pStyle w:val="Ingenafstand"/>
        <w:rPr>
          <w:lang w:eastAsia="da-DK"/>
        </w:rPr>
      </w:pPr>
      <w:r>
        <w:rPr>
          <w:lang w:eastAsia="da-DK"/>
        </w:rPr>
        <w:t xml:space="preserve">Idet TV2 </w:t>
      </w:r>
      <w:r w:rsidR="008B33F2">
        <w:rPr>
          <w:lang w:eastAsia="da-DK"/>
        </w:rPr>
        <w:t>ØSTJYLLAND</w:t>
      </w:r>
      <w:r w:rsidR="008B33F2" w:rsidRPr="00914A49">
        <w:rPr>
          <w:lang w:eastAsia="da-DK"/>
        </w:rPr>
        <w:t xml:space="preserve"> </w:t>
      </w:r>
      <w:r>
        <w:rPr>
          <w:lang w:eastAsia="da-DK"/>
        </w:rPr>
        <w:t xml:space="preserve">vurderer, at indkøbet kan have en græseoverskridende </w:t>
      </w:r>
      <w:r w:rsidRPr="008E25F2">
        <w:rPr>
          <w:lang w:eastAsia="da-DK"/>
        </w:rPr>
        <w:t>interesse</w:t>
      </w:r>
      <w:r w:rsidR="00B149D0" w:rsidRPr="008E25F2">
        <w:rPr>
          <w:lang w:eastAsia="da-DK"/>
        </w:rPr>
        <w:t>,</w:t>
      </w:r>
      <w:r w:rsidRPr="008E25F2">
        <w:rPr>
          <w:lang w:eastAsia="da-DK"/>
        </w:rPr>
        <w:t xml:space="preserve"> indkøbes</w:t>
      </w:r>
      <w:r>
        <w:rPr>
          <w:lang w:eastAsia="da-DK"/>
        </w:rPr>
        <w:t xml:space="preserve"> </w:t>
      </w:r>
      <w:r w:rsidR="00B338BE">
        <w:rPr>
          <w:lang w:eastAsia="da-DK"/>
        </w:rPr>
        <w:t xml:space="preserve">kamera robotsystemet </w:t>
      </w:r>
      <w:r>
        <w:rPr>
          <w:lang w:eastAsia="da-DK"/>
        </w:rPr>
        <w:t>i henhold til procedure</w:t>
      </w:r>
      <w:r w:rsidR="007E684F">
        <w:rPr>
          <w:lang w:eastAsia="da-DK"/>
        </w:rPr>
        <w:t>n i udbudsloven afsnit IV.</w:t>
      </w:r>
      <w:r>
        <w:rPr>
          <w:lang w:eastAsia="da-DK"/>
        </w:rPr>
        <w:t xml:space="preserve"> </w:t>
      </w:r>
    </w:p>
    <w:p w:rsidR="00914A49" w:rsidRPr="00823A51" w:rsidRDefault="00914A49" w:rsidP="00914A49">
      <w:pPr>
        <w:pStyle w:val="Ingenafstand"/>
        <w:rPr>
          <w:b/>
          <w:lang w:eastAsia="da-DK"/>
        </w:rPr>
      </w:pPr>
    </w:p>
    <w:p w:rsidR="00823A51" w:rsidRDefault="00823A51" w:rsidP="00914A49">
      <w:pPr>
        <w:pStyle w:val="Ingenafstand"/>
        <w:rPr>
          <w:b/>
          <w:lang w:eastAsia="da-DK"/>
        </w:rPr>
      </w:pPr>
      <w:r w:rsidRPr="00823A51">
        <w:rPr>
          <w:b/>
          <w:lang w:eastAsia="da-DK"/>
        </w:rPr>
        <w:t>Sidste frist for indsendelse af tilbud er</w:t>
      </w:r>
      <w:r>
        <w:rPr>
          <w:b/>
          <w:lang w:eastAsia="da-DK"/>
        </w:rPr>
        <w:t xml:space="preserve"> </w:t>
      </w:r>
      <w:r w:rsidR="00B656E0">
        <w:rPr>
          <w:b/>
          <w:lang w:eastAsia="da-DK"/>
        </w:rPr>
        <w:t>tirsdag</w:t>
      </w:r>
      <w:r>
        <w:rPr>
          <w:b/>
          <w:lang w:eastAsia="da-DK"/>
        </w:rPr>
        <w:t xml:space="preserve"> den 2</w:t>
      </w:r>
      <w:r w:rsidR="00B656E0">
        <w:rPr>
          <w:b/>
          <w:lang w:eastAsia="da-DK"/>
        </w:rPr>
        <w:t>4</w:t>
      </w:r>
      <w:r>
        <w:rPr>
          <w:b/>
          <w:lang w:eastAsia="da-DK"/>
        </w:rPr>
        <w:t>. januar 2017</w:t>
      </w:r>
      <w:r w:rsidR="000A6E26">
        <w:rPr>
          <w:b/>
          <w:lang w:eastAsia="da-DK"/>
        </w:rPr>
        <w:t xml:space="preserve"> klokken 12.00</w:t>
      </w:r>
      <w:r w:rsidR="00B35C89">
        <w:rPr>
          <w:b/>
          <w:lang w:eastAsia="da-DK"/>
        </w:rPr>
        <w:t>.</w:t>
      </w:r>
    </w:p>
    <w:p w:rsidR="00823A51" w:rsidRDefault="00823A51" w:rsidP="00914A49">
      <w:pPr>
        <w:pStyle w:val="Ingenafstand"/>
        <w:rPr>
          <w:lang w:eastAsia="da-DK"/>
        </w:rPr>
      </w:pPr>
      <w:r>
        <w:rPr>
          <w:lang w:eastAsia="da-DK"/>
        </w:rPr>
        <w:t xml:space="preserve"> </w:t>
      </w:r>
    </w:p>
    <w:p w:rsidR="007E684F" w:rsidRDefault="007E684F" w:rsidP="00914A49">
      <w:pPr>
        <w:pStyle w:val="Ingenafstand"/>
      </w:pPr>
      <w:r>
        <w:t xml:space="preserve">Udover nærværende tilbudsdokument består tilbudsmaterialet af følgende dokumenter: </w:t>
      </w:r>
    </w:p>
    <w:p w:rsidR="00507A7B" w:rsidRDefault="00507A7B" w:rsidP="00914A49">
      <w:pPr>
        <w:pStyle w:val="Ingenafstand"/>
      </w:pPr>
    </w:p>
    <w:p w:rsidR="00507A7B" w:rsidRDefault="001244C6" w:rsidP="007E684F">
      <w:pPr>
        <w:pStyle w:val="Ingenafstand"/>
        <w:numPr>
          <w:ilvl w:val="0"/>
          <w:numId w:val="2"/>
        </w:numPr>
      </w:pPr>
      <w:r>
        <w:t xml:space="preserve">Bilag A - </w:t>
      </w:r>
      <w:r w:rsidR="00507A7B">
        <w:t xml:space="preserve">TV 2 Østjyllands </w:t>
      </w:r>
      <w:r w:rsidR="007E684F">
        <w:t>almin</w:t>
      </w:r>
      <w:r w:rsidR="00507A7B">
        <w:t>delige indkøbsbetingelser</w:t>
      </w:r>
    </w:p>
    <w:p w:rsidR="00886A2E" w:rsidRDefault="001244C6" w:rsidP="007E684F">
      <w:pPr>
        <w:pStyle w:val="Ingenafstand"/>
        <w:numPr>
          <w:ilvl w:val="0"/>
          <w:numId w:val="2"/>
        </w:numPr>
      </w:pPr>
      <w:r>
        <w:t xml:space="preserve">Bilag B - Prisark for udfyldelse </w:t>
      </w:r>
      <w:r w:rsidR="00B46D68">
        <w:t xml:space="preserve">(Der kan indsendes tilbud med anvendelse af egen template) </w:t>
      </w:r>
    </w:p>
    <w:p w:rsidR="00D75666" w:rsidRDefault="00D75666" w:rsidP="00D75666">
      <w:pPr>
        <w:pStyle w:val="Overskrift1"/>
        <w:numPr>
          <w:ilvl w:val="0"/>
          <w:numId w:val="1"/>
        </w:numPr>
        <w:rPr>
          <w:lang w:eastAsia="da-DK"/>
        </w:rPr>
      </w:pPr>
      <w:r>
        <w:rPr>
          <w:lang w:eastAsia="da-DK"/>
        </w:rPr>
        <w:t>Beskrivelse af indkøbet</w:t>
      </w:r>
    </w:p>
    <w:p w:rsidR="00D75666" w:rsidRDefault="00D75666" w:rsidP="00D75666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shd w:val="clear" w:color="auto" w:fill="FFFFFF"/>
          <w:lang w:eastAsia="da-DK"/>
        </w:rPr>
      </w:pPr>
    </w:p>
    <w:p w:rsidR="00D75666" w:rsidRDefault="00D75666" w:rsidP="00D75666">
      <w:pPr>
        <w:spacing w:after="0" w:line="240" w:lineRule="auto"/>
      </w:pPr>
      <w:r>
        <w:t xml:space="preserve">TV2 </w:t>
      </w:r>
      <w:r w:rsidR="008B33F2">
        <w:rPr>
          <w:lang w:eastAsia="da-DK"/>
        </w:rPr>
        <w:t>ØSTJYLLAND</w:t>
      </w:r>
      <w:r w:rsidR="008B33F2" w:rsidRPr="00914A49">
        <w:rPr>
          <w:lang w:eastAsia="da-DK"/>
        </w:rPr>
        <w:t xml:space="preserve"> </w:t>
      </w:r>
      <w:r>
        <w:t xml:space="preserve">ønsker at implementere et </w:t>
      </w:r>
      <w:r w:rsidR="008E1486">
        <w:rPr>
          <w:lang w:eastAsia="da-DK"/>
        </w:rPr>
        <w:t xml:space="preserve">camera robotics system </w:t>
      </w:r>
      <w:r w:rsidR="002F2A3A">
        <w:t>i et renoveret og</w:t>
      </w:r>
      <w:r>
        <w:t xml:space="preserve"> </w:t>
      </w:r>
      <w:r w:rsidR="008E1486">
        <w:t>ombygget</w:t>
      </w:r>
      <w:r>
        <w:t xml:space="preserve"> nyheds TV studie. </w:t>
      </w:r>
    </w:p>
    <w:p w:rsidR="00D75666" w:rsidRDefault="00D75666" w:rsidP="00D75666">
      <w:pPr>
        <w:spacing w:after="0" w:line="240" w:lineRule="auto"/>
      </w:pPr>
    </w:p>
    <w:p w:rsidR="008E1486" w:rsidRDefault="00021E5E" w:rsidP="00D75666">
      <w:pPr>
        <w:spacing w:after="0" w:line="240" w:lineRule="auto"/>
      </w:pPr>
      <w:r>
        <w:t>Der er et</w:t>
      </w:r>
      <w:r w:rsidR="008E1486">
        <w:t xml:space="preserve"> ønske om, at 6</w:t>
      </w:r>
      <w:r w:rsidR="00D75666">
        <w:t xml:space="preserve"> kamera</w:t>
      </w:r>
      <w:r w:rsidR="00B338BE">
        <w:t>er</w:t>
      </w:r>
      <w:r w:rsidR="00D75666">
        <w:t xml:space="preserve"> skal integrere</w:t>
      </w:r>
      <w:r w:rsidR="002F2A3A">
        <w:t xml:space="preserve">s på </w:t>
      </w:r>
      <w:r w:rsidR="00D75666">
        <w:t xml:space="preserve">pan/tilt </w:t>
      </w:r>
      <w:r w:rsidR="00B338BE">
        <w:t>robothoveder</w:t>
      </w:r>
      <w:r w:rsidR="00014786">
        <w:t xml:space="preserve">, </w:t>
      </w:r>
      <w:r w:rsidR="008E1486">
        <w:t xml:space="preserve">hvor </w:t>
      </w:r>
      <w:r w:rsidR="00B338BE">
        <w:t>betjening skal kunne udføres fra et</w:t>
      </w:r>
      <w:r>
        <w:t xml:space="preserve"> </w:t>
      </w:r>
      <w:r w:rsidR="008E1486">
        <w:t xml:space="preserve">hard- og software kontrolpanel. </w:t>
      </w:r>
    </w:p>
    <w:p w:rsidR="008E1486" w:rsidRDefault="008E1486" w:rsidP="00D75666">
      <w:pPr>
        <w:spacing w:after="0" w:line="240" w:lineRule="auto"/>
      </w:pPr>
      <w:r>
        <w:t>Der skal være mulighed for manuel betjening</w:t>
      </w:r>
      <w:r w:rsidR="00B338BE">
        <w:t xml:space="preserve"> via joystick/knapper</w:t>
      </w:r>
      <w:r>
        <w:t>, men også styring ved integration op imo</w:t>
      </w:r>
      <w:r w:rsidR="00B149D0">
        <w:t xml:space="preserve">d et </w:t>
      </w:r>
      <w:r w:rsidR="00B149D0" w:rsidRPr="008E25F2">
        <w:t>automation</w:t>
      </w:r>
      <w:r w:rsidRPr="008E25F2">
        <w:t>system</w:t>
      </w:r>
      <w:r w:rsidR="00A57EB6" w:rsidRPr="008E25F2">
        <w:t>.</w:t>
      </w:r>
    </w:p>
    <w:p w:rsidR="00A57EB6" w:rsidRDefault="00A57EB6" w:rsidP="00D75666">
      <w:pPr>
        <w:spacing w:after="0" w:line="240" w:lineRule="auto"/>
      </w:pPr>
    </w:p>
    <w:p w:rsidR="00A57EB6" w:rsidRDefault="008B33F2" w:rsidP="00D75666">
      <w:pPr>
        <w:spacing w:after="0" w:line="240" w:lineRule="auto"/>
      </w:pPr>
      <w:r>
        <w:t>Ordregiver</w:t>
      </w:r>
      <w:r w:rsidRPr="00914A49">
        <w:rPr>
          <w:lang w:eastAsia="da-DK"/>
        </w:rPr>
        <w:t xml:space="preserve"> </w:t>
      </w:r>
      <w:r w:rsidR="00A57EB6">
        <w:t xml:space="preserve">leverer selv og sørger for montering af </w:t>
      </w:r>
      <w:r w:rsidR="00B338BE">
        <w:t>robot</w:t>
      </w:r>
      <w:r w:rsidR="00A57EB6">
        <w:t>hovederne på et flatbase underlag, ligesom integration og konfiguration af systemet ikke er en del af leverancen</w:t>
      </w:r>
      <w:r w:rsidR="00B46D68">
        <w:t xml:space="preserve">. </w:t>
      </w:r>
    </w:p>
    <w:p w:rsidR="00B46D68" w:rsidRDefault="00B46D68" w:rsidP="00D75666">
      <w:pPr>
        <w:spacing w:after="0" w:line="240" w:lineRule="auto"/>
      </w:pPr>
    </w:p>
    <w:p w:rsidR="00B46D68" w:rsidRDefault="00B46D68" w:rsidP="00D75666">
      <w:pPr>
        <w:spacing w:after="0" w:line="240" w:lineRule="auto"/>
      </w:pPr>
      <w:r>
        <w:t xml:space="preserve">Alle nødvendige </w:t>
      </w:r>
      <w:r w:rsidR="00EF1583">
        <w:t xml:space="preserve">special </w:t>
      </w:r>
      <w:r>
        <w:t>systemkabler mellem kontrolsystem, kamera</w:t>
      </w:r>
      <w:r w:rsidR="00B338BE">
        <w:t>er</w:t>
      </w:r>
      <w:r>
        <w:t xml:space="preserve"> og optikker skal være en del af leverancen.</w:t>
      </w:r>
    </w:p>
    <w:p w:rsidR="00EF1583" w:rsidRDefault="00EF1583" w:rsidP="00D75666">
      <w:pPr>
        <w:spacing w:after="0" w:line="240" w:lineRule="auto"/>
      </w:pPr>
      <w:r>
        <w:t xml:space="preserve">Ordregiver sørger selv for standard kabler som netværks og power kabler. </w:t>
      </w:r>
    </w:p>
    <w:p w:rsidR="006B3449" w:rsidRDefault="006B3449" w:rsidP="00D75666">
      <w:pPr>
        <w:spacing w:after="0" w:line="240" w:lineRule="auto"/>
      </w:pPr>
    </w:p>
    <w:p w:rsidR="00823A51" w:rsidRDefault="00823A51" w:rsidP="00D75666">
      <w:pPr>
        <w:spacing w:after="0" w:line="240" w:lineRule="auto"/>
      </w:pPr>
    </w:p>
    <w:p w:rsidR="00D75666" w:rsidRDefault="00D75666" w:rsidP="00D75666">
      <w:pPr>
        <w:spacing w:after="0" w:line="240" w:lineRule="auto"/>
      </w:pPr>
    </w:p>
    <w:p w:rsidR="00B46D68" w:rsidRPr="00D5161E" w:rsidRDefault="00B46D68" w:rsidP="00B46D68">
      <w:pPr>
        <w:pStyle w:val="Overskrift1"/>
      </w:pPr>
      <w:r>
        <w:t>Vurde</w:t>
      </w:r>
      <w:r w:rsidR="006B3449">
        <w:t>r</w:t>
      </w:r>
      <w:r>
        <w:t>ing</w:t>
      </w:r>
    </w:p>
    <w:p w:rsidR="006B3449" w:rsidRDefault="006B3449" w:rsidP="00B46D68">
      <w:r>
        <w:t>Der vil indgå følgende elementer i vurderingen af indsendte tilbud;</w:t>
      </w:r>
    </w:p>
    <w:p w:rsidR="006B3449" w:rsidRDefault="006B3449" w:rsidP="006B3449">
      <w:pPr>
        <w:pStyle w:val="Listeafsnit"/>
        <w:numPr>
          <w:ilvl w:val="0"/>
          <w:numId w:val="2"/>
        </w:numPr>
      </w:pPr>
      <w:r>
        <w:t>Bedste forhold mellem pris og funktionalitet</w:t>
      </w:r>
    </w:p>
    <w:p w:rsidR="006B3449" w:rsidRDefault="003061F5" w:rsidP="006B3449">
      <w:pPr>
        <w:pStyle w:val="Listeafsnit"/>
        <w:numPr>
          <w:ilvl w:val="0"/>
          <w:numId w:val="2"/>
        </w:numPr>
      </w:pPr>
      <w:r w:rsidRPr="008E25F2">
        <w:t xml:space="preserve">Tilbudsgivers </w:t>
      </w:r>
      <w:r w:rsidR="006B3449" w:rsidRPr="008E25F2">
        <w:t>praktiske erfaring med tilsvarende systemer i TV produktion</w:t>
      </w:r>
      <w:r w:rsidRPr="008E25F2">
        <w:t>s sammenhæng</w:t>
      </w:r>
    </w:p>
    <w:p w:rsidR="00EE662D" w:rsidRPr="00D5161E" w:rsidRDefault="00EE662D" w:rsidP="00EE662D">
      <w:pPr>
        <w:pStyle w:val="Overskrift1"/>
      </w:pPr>
      <w:r>
        <w:t>Fremsendelse af tilbud</w:t>
      </w:r>
    </w:p>
    <w:p w:rsidR="00EE662D" w:rsidRDefault="00EE662D" w:rsidP="00EE662D">
      <w:r>
        <w:t xml:space="preserve">Tilbud skal indsendes til </w:t>
      </w:r>
      <w:hyperlink r:id="rId8" w:history="1">
        <w:r w:rsidRPr="0005515E">
          <w:rPr>
            <w:rStyle w:val="Hyperlink"/>
          </w:rPr>
          <w:t>udbud@tv2oj.dk</w:t>
        </w:r>
      </w:hyperlink>
      <w:r>
        <w:t xml:space="preserve"> med </w:t>
      </w:r>
      <w:r w:rsidR="00B338BE">
        <w:t xml:space="preserve">anførelse af en </w:t>
      </w:r>
      <w:r>
        <w:t>estimeret leverings</w:t>
      </w:r>
      <w:r w:rsidR="00B338BE">
        <w:t>tid ved bestilling</w:t>
      </w:r>
      <w:r>
        <w:t xml:space="preserve">. </w:t>
      </w:r>
    </w:p>
    <w:p w:rsidR="007F15C5" w:rsidRPr="00D5161E" w:rsidRDefault="007F15C5" w:rsidP="007F15C5">
      <w:pPr>
        <w:pStyle w:val="Overskrift1"/>
      </w:pPr>
      <w:bookmarkStart w:id="1" w:name="_Toc441654445"/>
      <w:r w:rsidRPr="00D5161E">
        <w:t>Forbehold og kommentarer</w:t>
      </w:r>
      <w:bookmarkEnd w:id="1"/>
    </w:p>
    <w:p w:rsidR="007F15C5" w:rsidRPr="008E25F2" w:rsidRDefault="007F15C5" w:rsidP="007F15C5">
      <w:r>
        <w:t xml:space="preserve">Ethvert forbehold som, tilbudsgiver måtte have i forhold til udbudsmaterialet, skal fremgå tydeligt af tilbuddet. Tilbudsgiver skal ud for hvert enkelt krav beskrive eventuelle forbehold eller kommentarer i forhold til leverancen. </w:t>
      </w:r>
      <w:r w:rsidRPr="008E25F2">
        <w:t>Såfremt der fremsættes forbehold, bedes tilbudsgiver tilkendegive hvilke alternative løsninger denne kan tilbyde.</w:t>
      </w:r>
    </w:p>
    <w:p w:rsidR="007F15C5" w:rsidRDefault="007F15C5" w:rsidP="007F15C5">
      <w:r w:rsidRPr="008E25F2">
        <w:t>Generelle forbehold til leverancen eller TV 2 Ø</w:t>
      </w:r>
      <w:r w:rsidR="00B149D0" w:rsidRPr="008E25F2">
        <w:t>STJYLLAND</w:t>
      </w:r>
      <w:r w:rsidR="00B338BE">
        <w:t>S</w:t>
      </w:r>
      <w:r w:rsidRPr="008E25F2">
        <w:t xml:space="preserve"> standardbetingelser for indkøb og levering af varer og tjenesteydelser, </w:t>
      </w:r>
      <w:r w:rsidR="008E25F2" w:rsidRPr="008E25F2">
        <w:t>januar 2017</w:t>
      </w:r>
      <w:r w:rsidRPr="008E25F2">
        <w:t>, skal anføres i nedenstående tabel.</w:t>
      </w:r>
    </w:p>
    <w:p w:rsidR="007F15C5" w:rsidRDefault="007F15C5" w:rsidP="007F15C5"/>
    <w:p w:rsidR="007F15C5" w:rsidRDefault="007F15C5" w:rsidP="007F15C5">
      <w:r>
        <w:t>Tilbudsgiver kan kun anføre ét af nedenstående svar i rubrikken “Opfyldelse”:</w:t>
      </w:r>
    </w:p>
    <w:p w:rsidR="007F15C5" w:rsidRDefault="007F15C5" w:rsidP="007F15C5">
      <w:pPr>
        <w:pStyle w:val="Normalbulletlist"/>
        <w:numPr>
          <w:ilvl w:val="0"/>
          <w:numId w:val="4"/>
        </w:numPr>
        <w:ind w:left="714" w:hanging="357"/>
        <w:contextualSpacing w:val="0"/>
        <w:rPr>
          <w:lang w:val="da-DK"/>
        </w:rPr>
      </w:pPr>
      <w:r>
        <w:rPr>
          <w:b/>
          <w:lang w:val="da-DK"/>
        </w:rPr>
        <w:t>Opfyldt</w:t>
      </w:r>
      <w:r>
        <w:rPr>
          <w:lang w:val="da-DK"/>
        </w:rPr>
        <w:t xml:space="preserve"> betyder, at kravet eller ønsket fuldt ud opfyldes. </w:t>
      </w:r>
    </w:p>
    <w:p w:rsidR="007F15C5" w:rsidRDefault="007F15C5" w:rsidP="007F15C5">
      <w:pPr>
        <w:pStyle w:val="Normalbulletlist"/>
        <w:numPr>
          <w:ilvl w:val="0"/>
          <w:numId w:val="4"/>
        </w:numPr>
        <w:ind w:left="714" w:hanging="357"/>
        <w:contextualSpacing w:val="0"/>
        <w:rPr>
          <w:color w:val="000000" w:themeColor="text1"/>
          <w:lang w:val="da-DK"/>
        </w:rPr>
      </w:pPr>
      <w:r>
        <w:rPr>
          <w:b/>
          <w:lang w:val="da-DK"/>
        </w:rPr>
        <w:t>Delvist opfyldt</w:t>
      </w:r>
      <w:r>
        <w:rPr>
          <w:lang w:val="da-DK"/>
        </w:rPr>
        <w:t xml:space="preserve"> betyder at kravet eller ønsket kun delvist imødekommes. Forskellene imellem krav/ønske og tilbudsgivers tilsagn skal klart anføres, og afvigelserne skal beskrives.</w:t>
      </w:r>
    </w:p>
    <w:p w:rsidR="007F15C5" w:rsidRPr="0091793D" w:rsidRDefault="007F15C5" w:rsidP="007F15C5">
      <w:pPr>
        <w:pStyle w:val="Normalbulletlist"/>
        <w:numPr>
          <w:ilvl w:val="0"/>
          <w:numId w:val="4"/>
        </w:numPr>
        <w:ind w:left="714" w:hanging="357"/>
        <w:contextualSpacing w:val="0"/>
        <w:rPr>
          <w:color w:val="000000" w:themeColor="text1"/>
          <w:lang w:val="da-DK"/>
        </w:rPr>
      </w:pPr>
      <w:r>
        <w:rPr>
          <w:b/>
          <w:lang w:val="da-DK"/>
        </w:rPr>
        <w:t>Ikke opfyldt</w:t>
      </w:r>
      <w:r>
        <w:rPr>
          <w:lang w:val="da-DK"/>
        </w:rPr>
        <w:t xml:space="preserve"> betyder at kravet eller ønsket slet ikke opfyldes.</w:t>
      </w:r>
    </w:p>
    <w:p w:rsidR="000F64C4" w:rsidRDefault="000F64C4" w:rsidP="007F15C5">
      <w:pPr>
        <w:pStyle w:val="Overskrift1"/>
      </w:pPr>
      <w:bookmarkStart w:id="2" w:name="_Toc441654446"/>
    </w:p>
    <w:p w:rsidR="007F15C5" w:rsidRDefault="007F15C5" w:rsidP="007F15C5">
      <w:pPr>
        <w:pStyle w:val="Overskrift1"/>
      </w:pPr>
      <w:r>
        <w:t>Udfyldelse af svartabel</w:t>
      </w:r>
      <w:bookmarkEnd w:id="2"/>
    </w:p>
    <w:p w:rsidR="00B005AF" w:rsidRDefault="007F15C5" w:rsidP="007F15C5">
      <w:pPr>
        <w:spacing w:after="0" w:line="240" w:lineRule="auto"/>
      </w:pPr>
      <w:r>
        <w:t>For hvert punkt er anført en svartabel (se eksempel nedenfor) med en rubrik for angivelse af opfyldelsesgraden og en rubrik for kommentarer.</w:t>
      </w:r>
    </w:p>
    <w:p w:rsidR="007F15C5" w:rsidRDefault="007F15C5" w:rsidP="007F15C5">
      <w:pPr>
        <w:spacing w:after="0" w:line="240" w:lineRule="auto"/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7513"/>
      </w:tblGrid>
      <w:tr w:rsidR="007F15C5" w:rsidTr="007F15C5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7F15C5" w:rsidRDefault="007F15C5" w:rsidP="007F15C5">
            <w:pPr>
              <w:pStyle w:val="tabeltekst"/>
              <w:ind w:firstLine="360"/>
              <w:rPr>
                <w:lang w:eastAsia="da-DK"/>
              </w:rPr>
            </w:pPr>
            <w:r>
              <w:rPr>
                <w:lang w:eastAsia="da-DK"/>
              </w:rPr>
              <w:t>Opfyldelse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F15C5" w:rsidRDefault="007F15C5" w:rsidP="007F15C5">
            <w:pPr>
              <w:pStyle w:val="tabeltekst"/>
              <w:ind w:firstLine="360"/>
              <w:rPr>
                <w:lang w:eastAsia="da-DK"/>
              </w:rPr>
            </w:pPr>
            <w:r>
              <w:rPr>
                <w:lang w:eastAsia="da-DK"/>
              </w:rPr>
              <w:t>Kommentarer</w:t>
            </w:r>
          </w:p>
        </w:tc>
      </w:tr>
      <w:tr w:rsidR="007F15C5" w:rsidTr="007F15C5">
        <w:trPr>
          <w:trHeight w:val="350"/>
        </w:trPr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15C5" w:rsidRDefault="007F15C5" w:rsidP="007F15C5">
            <w:pPr>
              <w:pStyle w:val="tabeltekst"/>
              <w:ind w:firstLine="360"/>
              <w:rPr>
                <w:color w:val="002060"/>
                <w:lang w:eastAsia="da-DK"/>
              </w:rPr>
            </w:pPr>
            <w:r>
              <w:rPr>
                <w:color w:val="002060"/>
                <w:lang w:eastAsia="da-DK"/>
              </w:rPr>
              <w:t> 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C5" w:rsidRDefault="007F15C5" w:rsidP="007F15C5">
            <w:pPr>
              <w:pStyle w:val="tabeltekst"/>
              <w:ind w:firstLine="360"/>
              <w:rPr>
                <w:color w:val="002060"/>
                <w:lang w:eastAsia="da-DK"/>
              </w:rPr>
            </w:pPr>
            <w:r>
              <w:rPr>
                <w:color w:val="002060"/>
                <w:lang w:eastAsia="da-DK"/>
              </w:rPr>
              <w:t> </w:t>
            </w:r>
          </w:p>
        </w:tc>
      </w:tr>
    </w:tbl>
    <w:p w:rsidR="007F15C5" w:rsidRDefault="007F15C5" w:rsidP="007F15C5">
      <w:r>
        <w:t xml:space="preserve"> </w:t>
      </w:r>
    </w:p>
    <w:p w:rsidR="0091793D" w:rsidRDefault="0091793D" w:rsidP="007F15C5"/>
    <w:p w:rsidR="0091793D" w:rsidRDefault="0091793D" w:rsidP="007F15C5"/>
    <w:p w:rsidR="0091793D" w:rsidRDefault="0091793D" w:rsidP="007F15C5"/>
    <w:p w:rsidR="0091793D" w:rsidRDefault="0091793D" w:rsidP="007F15C5"/>
    <w:p w:rsidR="0091793D" w:rsidRDefault="0091793D" w:rsidP="007F15C5"/>
    <w:p w:rsidR="0091793D" w:rsidRDefault="0091793D" w:rsidP="007F15C5"/>
    <w:p w:rsidR="007F15C5" w:rsidRDefault="007F15C5" w:rsidP="007F15C5">
      <w:pPr>
        <w:pStyle w:val="Titel"/>
        <w:numPr>
          <w:ilvl w:val="0"/>
          <w:numId w:val="1"/>
        </w:numPr>
      </w:pPr>
      <w:bookmarkStart w:id="3" w:name="_Toc441654447"/>
      <w:r>
        <w:t>Beskrivelse af leverancen</w:t>
      </w:r>
      <w:bookmarkEnd w:id="3"/>
    </w:p>
    <w:p w:rsidR="007F15C5" w:rsidRDefault="007F15C5" w:rsidP="007F15C5">
      <w:pPr>
        <w:pStyle w:val="Overskrift2"/>
        <w:numPr>
          <w:ilvl w:val="1"/>
          <w:numId w:val="1"/>
        </w:numPr>
      </w:pPr>
      <w:r>
        <w:t xml:space="preserve">Mindre </w:t>
      </w:r>
      <w:r w:rsidR="00B338BE">
        <w:t>robothoveder</w:t>
      </w:r>
    </w:p>
    <w:p w:rsidR="007F15C5" w:rsidRDefault="0091793D" w:rsidP="0091793D">
      <w:pPr>
        <w:ind w:firstLine="360"/>
      </w:pPr>
      <w:r>
        <w:t xml:space="preserve">Tilbuddet </w:t>
      </w:r>
      <w:r w:rsidR="007F15C5">
        <w:t xml:space="preserve">skal indeholde tre </w:t>
      </w:r>
      <w:r w:rsidR="00B338BE">
        <w:t>robothoveder</w:t>
      </w:r>
      <w:r w:rsidR="007F15C5">
        <w:t xml:space="preserve">, der kan bære en minimums load på 15 kg. 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7513"/>
      </w:tblGrid>
      <w:tr w:rsidR="007F15C5" w:rsidTr="007F15C5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7F15C5" w:rsidRDefault="007F15C5" w:rsidP="007F15C5">
            <w:pPr>
              <w:pStyle w:val="tabeltekst"/>
              <w:ind w:firstLine="360"/>
              <w:rPr>
                <w:lang w:eastAsia="da-DK"/>
              </w:rPr>
            </w:pPr>
            <w:r>
              <w:rPr>
                <w:lang w:eastAsia="da-DK"/>
              </w:rPr>
              <w:t>Opfyldelse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F15C5" w:rsidRDefault="007F15C5" w:rsidP="007F15C5">
            <w:pPr>
              <w:pStyle w:val="tabeltekst"/>
              <w:ind w:firstLine="360"/>
              <w:rPr>
                <w:lang w:eastAsia="da-DK"/>
              </w:rPr>
            </w:pPr>
            <w:r>
              <w:rPr>
                <w:lang w:eastAsia="da-DK"/>
              </w:rPr>
              <w:t>Kommentarer</w:t>
            </w:r>
          </w:p>
        </w:tc>
      </w:tr>
      <w:tr w:rsidR="007F15C5" w:rsidTr="007F15C5">
        <w:trPr>
          <w:trHeight w:val="350"/>
        </w:trPr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15C5" w:rsidRDefault="007F15C5" w:rsidP="007F15C5">
            <w:pPr>
              <w:pStyle w:val="tabeltekst"/>
              <w:ind w:firstLine="360"/>
              <w:rPr>
                <w:color w:val="002060"/>
                <w:lang w:eastAsia="da-DK"/>
              </w:rPr>
            </w:pPr>
            <w:r>
              <w:rPr>
                <w:color w:val="002060"/>
                <w:lang w:eastAsia="da-DK"/>
              </w:rPr>
              <w:t> 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D3" w:rsidRDefault="007F15C5" w:rsidP="00B061D3">
            <w:pPr>
              <w:pStyle w:val="tabeltekst"/>
              <w:ind w:firstLine="360"/>
              <w:rPr>
                <w:color w:val="002060"/>
                <w:lang w:eastAsia="da-DK"/>
              </w:rPr>
            </w:pPr>
            <w:r>
              <w:rPr>
                <w:color w:val="002060"/>
                <w:lang w:eastAsia="da-DK"/>
              </w:rPr>
              <w:t> </w:t>
            </w:r>
          </w:p>
        </w:tc>
      </w:tr>
    </w:tbl>
    <w:p w:rsidR="007F15C5" w:rsidRDefault="007F15C5" w:rsidP="007F15C5">
      <w:pPr>
        <w:spacing w:after="0" w:line="240" w:lineRule="auto"/>
      </w:pPr>
    </w:p>
    <w:p w:rsidR="007F15C5" w:rsidRDefault="007F15C5" w:rsidP="007F15C5">
      <w:pPr>
        <w:pStyle w:val="Overskrift2"/>
        <w:numPr>
          <w:ilvl w:val="1"/>
          <w:numId w:val="1"/>
        </w:numPr>
      </w:pPr>
      <w:r>
        <w:t xml:space="preserve">Store </w:t>
      </w:r>
      <w:r w:rsidR="00B338BE">
        <w:t>robothoveder</w:t>
      </w:r>
    </w:p>
    <w:p w:rsidR="007F15C5" w:rsidRDefault="0091793D" w:rsidP="0091793D">
      <w:pPr>
        <w:ind w:firstLine="360"/>
      </w:pPr>
      <w:r>
        <w:t xml:space="preserve">Tilbuddet </w:t>
      </w:r>
      <w:r w:rsidR="007F15C5">
        <w:t xml:space="preserve">skal indeholde tre </w:t>
      </w:r>
      <w:r w:rsidR="00B338BE">
        <w:t>robothoveder</w:t>
      </w:r>
      <w:r w:rsidR="007F15C5">
        <w:t xml:space="preserve">, der kan bære en minimums load på 30 kg. 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7513"/>
      </w:tblGrid>
      <w:tr w:rsidR="007F15C5" w:rsidTr="007F15C5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7F15C5" w:rsidRDefault="007F15C5" w:rsidP="007F15C5">
            <w:pPr>
              <w:pStyle w:val="tabeltekst"/>
              <w:ind w:firstLine="360"/>
              <w:rPr>
                <w:lang w:eastAsia="da-DK"/>
              </w:rPr>
            </w:pPr>
            <w:r>
              <w:rPr>
                <w:lang w:eastAsia="da-DK"/>
              </w:rPr>
              <w:t>Opfyldelse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F15C5" w:rsidRDefault="007F15C5" w:rsidP="007F15C5">
            <w:pPr>
              <w:pStyle w:val="tabeltekst"/>
              <w:ind w:firstLine="360"/>
              <w:rPr>
                <w:lang w:eastAsia="da-DK"/>
              </w:rPr>
            </w:pPr>
            <w:r>
              <w:rPr>
                <w:lang w:eastAsia="da-DK"/>
              </w:rPr>
              <w:t>Kommentarer</w:t>
            </w:r>
          </w:p>
        </w:tc>
      </w:tr>
      <w:tr w:rsidR="007F15C5" w:rsidTr="007F15C5">
        <w:trPr>
          <w:trHeight w:val="350"/>
        </w:trPr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15C5" w:rsidRDefault="007F15C5" w:rsidP="007F15C5">
            <w:pPr>
              <w:pStyle w:val="tabeltekst"/>
              <w:ind w:firstLine="360"/>
              <w:rPr>
                <w:color w:val="002060"/>
                <w:lang w:eastAsia="da-DK"/>
              </w:rPr>
            </w:pPr>
            <w:r>
              <w:rPr>
                <w:color w:val="002060"/>
                <w:lang w:eastAsia="da-DK"/>
              </w:rPr>
              <w:t> 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C5" w:rsidRDefault="007F15C5" w:rsidP="007F15C5">
            <w:pPr>
              <w:pStyle w:val="tabeltekst"/>
              <w:ind w:firstLine="360"/>
              <w:rPr>
                <w:color w:val="002060"/>
                <w:lang w:eastAsia="da-DK"/>
              </w:rPr>
            </w:pPr>
            <w:r>
              <w:rPr>
                <w:color w:val="002060"/>
                <w:lang w:eastAsia="da-DK"/>
              </w:rPr>
              <w:t> </w:t>
            </w:r>
          </w:p>
        </w:tc>
      </w:tr>
    </w:tbl>
    <w:p w:rsidR="007F15C5" w:rsidRDefault="007F15C5" w:rsidP="007F15C5">
      <w:pPr>
        <w:spacing w:after="0" w:line="240" w:lineRule="auto"/>
      </w:pPr>
    </w:p>
    <w:p w:rsidR="007F15C5" w:rsidRDefault="007F15C5" w:rsidP="007F15C5">
      <w:pPr>
        <w:pStyle w:val="Overskrift2"/>
        <w:numPr>
          <w:ilvl w:val="1"/>
          <w:numId w:val="1"/>
        </w:numPr>
      </w:pPr>
      <w:r>
        <w:t>Kontrolsystem</w:t>
      </w:r>
    </w:p>
    <w:p w:rsidR="006B3449" w:rsidRDefault="00B061D3" w:rsidP="007F15C5">
      <w:pPr>
        <w:ind w:left="360"/>
      </w:pPr>
      <w:r>
        <w:t xml:space="preserve">Tilbuddet </w:t>
      </w:r>
      <w:r w:rsidR="0091793D">
        <w:t xml:space="preserve">skal indeholde et kontrolsystem, der kan betjenes via et hardware panel </w:t>
      </w:r>
      <w:r w:rsidR="006B3449">
        <w:t xml:space="preserve">med joystick funktionalitet </w:t>
      </w:r>
      <w:r w:rsidR="0091793D">
        <w:t xml:space="preserve">og mulighed for integration til automation system </w:t>
      </w:r>
      <w:r w:rsidR="00263D53">
        <w:t>(</w:t>
      </w:r>
      <w:r w:rsidR="0091793D">
        <w:t>som eksempelvis Mosart</w:t>
      </w:r>
      <w:r w:rsidR="000F64C4">
        <w:t xml:space="preserve"> eller NextEdition</w:t>
      </w:r>
      <w:r w:rsidR="00263D53">
        <w:t>)</w:t>
      </w:r>
      <w:r w:rsidR="0091793D">
        <w:t xml:space="preserve">. </w:t>
      </w:r>
    </w:p>
    <w:p w:rsidR="007F15C5" w:rsidRPr="00DD1048" w:rsidRDefault="0091793D" w:rsidP="007F15C5">
      <w:pPr>
        <w:ind w:left="360"/>
        <w:rPr>
          <w:i/>
        </w:rPr>
      </w:pPr>
      <w:r w:rsidRPr="00DD1048">
        <w:rPr>
          <w:i/>
        </w:rPr>
        <w:t>Da automation systemet ikke imple</w:t>
      </w:r>
      <w:r w:rsidR="00B149D0">
        <w:rPr>
          <w:i/>
        </w:rPr>
        <w:t>menteres før en senere fase</w:t>
      </w:r>
      <w:r w:rsidR="00B149D0" w:rsidRPr="008E25F2">
        <w:rPr>
          <w:i/>
        </w:rPr>
        <w:t>, skal</w:t>
      </w:r>
      <w:r w:rsidRPr="008E25F2">
        <w:rPr>
          <w:i/>
        </w:rPr>
        <w:t xml:space="preserve"> denne</w:t>
      </w:r>
      <w:r w:rsidRPr="00DD1048">
        <w:rPr>
          <w:i/>
        </w:rPr>
        <w:t xml:space="preserve"> integration være en valgfri option i tilbuddet, hvis dette er en mulighed. 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7513"/>
      </w:tblGrid>
      <w:tr w:rsidR="007F15C5" w:rsidTr="007F15C5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7F15C5" w:rsidRDefault="007F15C5" w:rsidP="007F15C5">
            <w:pPr>
              <w:pStyle w:val="tabeltekst"/>
              <w:ind w:firstLine="360"/>
              <w:rPr>
                <w:lang w:eastAsia="da-DK"/>
              </w:rPr>
            </w:pPr>
            <w:r>
              <w:rPr>
                <w:lang w:eastAsia="da-DK"/>
              </w:rPr>
              <w:t>Opfyldelse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F15C5" w:rsidRDefault="007F15C5" w:rsidP="007F15C5">
            <w:pPr>
              <w:pStyle w:val="tabeltekst"/>
              <w:ind w:firstLine="360"/>
              <w:rPr>
                <w:lang w:eastAsia="da-DK"/>
              </w:rPr>
            </w:pPr>
            <w:r>
              <w:rPr>
                <w:lang w:eastAsia="da-DK"/>
              </w:rPr>
              <w:t>Kommentarer</w:t>
            </w:r>
          </w:p>
        </w:tc>
      </w:tr>
      <w:tr w:rsidR="007F15C5" w:rsidTr="007F15C5">
        <w:trPr>
          <w:trHeight w:val="350"/>
        </w:trPr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15C5" w:rsidRDefault="007F15C5" w:rsidP="007F15C5">
            <w:pPr>
              <w:pStyle w:val="tabeltekst"/>
              <w:ind w:firstLine="360"/>
              <w:rPr>
                <w:color w:val="002060"/>
                <w:lang w:eastAsia="da-DK"/>
              </w:rPr>
            </w:pPr>
            <w:r>
              <w:rPr>
                <w:color w:val="002060"/>
                <w:lang w:eastAsia="da-DK"/>
              </w:rPr>
              <w:t> 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C5" w:rsidRDefault="007F15C5" w:rsidP="007F15C5">
            <w:pPr>
              <w:pStyle w:val="tabeltekst"/>
              <w:ind w:firstLine="360"/>
              <w:rPr>
                <w:color w:val="002060"/>
                <w:lang w:eastAsia="da-DK"/>
              </w:rPr>
            </w:pPr>
            <w:r>
              <w:rPr>
                <w:color w:val="002060"/>
                <w:lang w:eastAsia="da-DK"/>
              </w:rPr>
              <w:t> </w:t>
            </w:r>
          </w:p>
        </w:tc>
      </w:tr>
    </w:tbl>
    <w:p w:rsidR="0022038C" w:rsidRPr="0022038C" w:rsidRDefault="0022038C" w:rsidP="0022038C"/>
    <w:p w:rsidR="0022038C" w:rsidRDefault="0022038C" w:rsidP="0022038C">
      <w:pPr>
        <w:pStyle w:val="Overskrift2"/>
        <w:numPr>
          <w:ilvl w:val="1"/>
          <w:numId w:val="1"/>
        </w:numPr>
      </w:pPr>
      <w:r>
        <w:t>Touchskærm</w:t>
      </w:r>
    </w:p>
    <w:p w:rsidR="0022038C" w:rsidRDefault="0022038C" w:rsidP="0022038C">
      <w:pPr>
        <w:ind w:left="360"/>
      </w:pPr>
      <w:r>
        <w:t>Kontrolsystemet skal inkludere en touchskærm, hvor betjening</w:t>
      </w:r>
      <w:r w:rsidR="00DD1048">
        <w:t xml:space="preserve"> og </w:t>
      </w:r>
      <w:r w:rsidR="000F64C4">
        <w:t xml:space="preserve">loading </w:t>
      </w:r>
      <w:r w:rsidR="00DD1048">
        <w:t>af presets kan udføres</w:t>
      </w:r>
      <w:r>
        <w:t xml:space="preserve"> 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7513"/>
      </w:tblGrid>
      <w:tr w:rsidR="0022038C" w:rsidTr="0022038C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22038C" w:rsidRDefault="0022038C" w:rsidP="0022038C">
            <w:pPr>
              <w:pStyle w:val="tabeltekst"/>
              <w:ind w:firstLine="360"/>
              <w:rPr>
                <w:lang w:eastAsia="da-DK"/>
              </w:rPr>
            </w:pPr>
            <w:r>
              <w:rPr>
                <w:lang w:eastAsia="da-DK"/>
              </w:rPr>
              <w:t>Opfyldelse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2038C" w:rsidRDefault="0022038C" w:rsidP="0022038C">
            <w:pPr>
              <w:pStyle w:val="tabeltekst"/>
              <w:ind w:firstLine="360"/>
              <w:rPr>
                <w:lang w:eastAsia="da-DK"/>
              </w:rPr>
            </w:pPr>
            <w:r>
              <w:rPr>
                <w:lang w:eastAsia="da-DK"/>
              </w:rPr>
              <w:t>Kommentarer</w:t>
            </w:r>
          </w:p>
        </w:tc>
      </w:tr>
      <w:tr w:rsidR="0022038C" w:rsidTr="0022038C">
        <w:trPr>
          <w:trHeight w:val="350"/>
        </w:trPr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038C" w:rsidRDefault="0022038C" w:rsidP="0022038C">
            <w:pPr>
              <w:pStyle w:val="tabeltekst"/>
              <w:ind w:firstLine="360"/>
              <w:rPr>
                <w:color w:val="002060"/>
                <w:lang w:eastAsia="da-DK"/>
              </w:rPr>
            </w:pPr>
            <w:r>
              <w:rPr>
                <w:color w:val="002060"/>
                <w:lang w:eastAsia="da-DK"/>
              </w:rPr>
              <w:t> 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38C" w:rsidRDefault="0022038C" w:rsidP="0022038C">
            <w:pPr>
              <w:pStyle w:val="tabeltekst"/>
              <w:ind w:firstLine="360"/>
              <w:rPr>
                <w:color w:val="002060"/>
                <w:lang w:eastAsia="da-DK"/>
              </w:rPr>
            </w:pPr>
            <w:r>
              <w:rPr>
                <w:color w:val="002060"/>
                <w:lang w:eastAsia="da-DK"/>
              </w:rPr>
              <w:t> </w:t>
            </w:r>
          </w:p>
        </w:tc>
      </w:tr>
    </w:tbl>
    <w:p w:rsidR="0022038C" w:rsidRDefault="0022038C" w:rsidP="0022038C">
      <w:pPr>
        <w:spacing w:after="0" w:line="240" w:lineRule="auto"/>
      </w:pPr>
    </w:p>
    <w:p w:rsidR="0022038C" w:rsidRDefault="0022038C" w:rsidP="0022038C">
      <w:pPr>
        <w:pStyle w:val="Overskrift2"/>
        <w:numPr>
          <w:ilvl w:val="1"/>
          <w:numId w:val="1"/>
        </w:numPr>
      </w:pPr>
      <w:r>
        <w:t>Router integration</w:t>
      </w:r>
    </w:p>
    <w:p w:rsidR="0022038C" w:rsidRDefault="0022038C" w:rsidP="00A160B8">
      <w:pPr>
        <w:pStyle w:val="Ingenafstand"/>
        <w:ind w:firstLine="360"/>
      </w:pPr>
      <w:r>
        <w:t>Kontrolsystemet skal kunne interface til TV2 Østjyllands router kontrolsystem – Nvision NV9000</w:t>
      </w:r>
    </w:p>
    <w:p w:rsidR="00A160B8" w:rsidRDefault="00A160B8" w:rsidP="00A160B8">
      <w:pPr>
        <w:pStyle w:val="Ingenafstand"/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7513"/>
      </w:tblGrid>
      <w:tr w:rsidR="0022038C" w:rsidTr="0022038C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22038C" w:rsidRDefault="0022038C" w:rsidP="0022038C">
            <w:pPr>
              <w:pStyle w:val="tabeltekst"/>
              <w:ind w:firstLine="360"/>
              <w:rPr>
                <w:lang w:eastAsia="da-DK"/>
              </w:rPr>
            </w:pPr>
            <w:r>
              <w:rPr>
                <w:lang w:eastAsia="da-DK"/>
              </w:rPr>
              <w:t>Opfyldelse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2038C" w:rsidRDefault="0022038C" w:rsidP="0022038C">
            <w:pPr>
              <w:pStyle w:val="tabeltekst"/>
              <w:ind w:firstLine="360"/>
              <w:rPr>
                <w:lang w:eastAsia="da-DK"/>
              </w:rPr>
            </w:pPr>
            <w:r>
              <w:rPr>
                <w:lang w:eastAsia="da-DK"/>
              </w:rPr>
              <w:t>Kommentarer</w:t>
            </w:r>
          </w:p>
        </w:tc>
      </w:tr>
      <w:tr w:rsidR="0022038C" w:rsidTr="0022038C">
        <w:trPr>
          <w:trHeight w:val="350"/>
        </w:trPr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038C" w:rsidRDefault="0022038C" w:rsidP="0022038C">
            <w:pPr>
              <w:pStyle w:val="tabeltekst"/>
              <w:ind w:firstLine="360"/>
              <w:rPr>
                <w:color w:val="002060"/>
                <w:lang w:eastAsia="da-DK"/>
              </w:rPr>
            </w:pPr>
            <w:r>
              <w:rPr>
                <w:color w:val="002060"/>
                <w:lang w:eastAsia="da-DK"/>
              </w:rPr>
              <w:t> 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38C" w:rsidRDefault="0022038C" w:rsidP="0022038C">
            <w:pPr>
              <w:pStyle w:val="tabeltekst"/>
              <w:ind w:firstLine="360"/>
              <w:rPr>
                <w:color w:val="002060"/>
                <w:lang w:eastAsia="da-DK"/>
              </w:rPr>
            </w:pPr>
            <w:r>
              <w:rPr>
                <w:color w:val="002060"/>
                <w:lang w:eastAsia="da-DK"/>
              </w:rPr>
              <w:t> </w:t>
            </w:r>
          </w:p>
        </w:tc>
      </w:tr>
    </w:tbl>
    <w:p w:rsidR="0022038C" w:rsidRDefault="0022038C" w:rsidP="0022038C"/>
    <w:p w:rsidR="00775F19" w:rsidRDefault="00775F19" w:rsidP="0022038C"/>
    <w:p w:rsidR="00775F19" w:rsidRDefault="00775F19" w:rsidP="0022038C"/>
    <w:p w:rsidR="00775F19" w:rsidRDefault="00775F19" w:rsidP="0022038C"/>
    <w:p w:rsidR="00775F19" w:rsidRDefault="00775F19" w:rsidP="0022038C"/>
    <w:p w:rsidR="00775F19" w:rsidRDefault="00775F19" w:rsidP="0022038C"/>
    <w:p w:rsidR="00D50B6D" w:rsidRDefault="00D50B6D" w:rsidP="00D50B6D">
      <w:pPr>
        <w:pStyle w:val="Overskrift2"/>
        <w:numPr>
          <w:ilvl w:val="1"/>
          <w:numId w:val="1"/>
        </w:numPr>
      </w:pPr>
      <w:r>
        <w:t>Tally integration</w:t>
      </w:r>
    </w:p>
    <w:p w:rsidR="00D50B6D" w:rsidRDefault="00D50B6D" w:rsidP="00D50B6D">
      <w:pPr>
        <w:ind w:firstLine="360"/>
      </w:pPr>
      <w:r>
        <w:t>Kontrolsystemet skal kunne interface tally til en TSL Tallyman TM2 – enten via GPI eller TSL protokol</w:t>
      </w:r>
    </w:p>
    <w:p w:rsidR="00D50B6D" w:rsidRDefault="00D50B6D" w:rsidP="00D50B6D">
      <w:pPr>
        <w:pStyle w:val="Ingenafstand"/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7513"/>
      </w:tblGrid>
      <w:tr w:rsidR="00D50B6D" w:rsidTr="00D50B6D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D50B6D" w:rsidRDefault="00D50B6D" w:rsidP="00D50B6D">
            <w:pPr>
              <w:pStyle w:val="tabeltekst"/>
              <w:ind w:firstLine="360"/>
              <w:rPr>
                <w:lang w:eastAsia="da-DK"/>
              </w:rPr>
            </w:pPr>
            <w:r>
              <w:rPr>
                <w:lang w:eastAsia="da-DK"/>
              </w:rPr>
              <w:t>Opfyldelse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D50B6D" w:rsidRDefault="00D50B6D" w:rsidP="00D50B6D">
            <w:pPr>
              <w:pStyle w:val="tabeltekst"/>
              <w:ind w:firstLine="360"/>
              <w:rPr>
                <w:lang w:eastAsia="da-DK"/>
              </w:rPr>
            </w:pPr>
            <w:r>
              <w:rPr>
                <w:lang w:eastAsia="da-DK"/>
              </w:rPr>
              <w:t>Kommentarer</w:t>
            </w:r>
          </w:p>
        </w:tc>
      </w:tr>
      <w:tr w:rsidR="00D50B6D" w:rsidTr="00D50B6D">
        <w:trPr>
          <w:trHeight w:val="350"/>
        </w:trPr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0B6D" w:rsidRDefault="00D50B6D" w:rsidP="00D50B6D">
            <w:pPr>
              <w:pStyle w:val="tabeltekst"/>
              <w:ind w:firstLine="360"/>
              <w:rPr>
                <w:color w:val="002060"/>
                <w:lang w:eastAsia="da-DK"/>
              </w:rPr>
            </w:pPr>
            <w:r>
              <w:rPr>
                <w:color w:val="002060"/>
                <w:lang w:eastAsia="da-DK"/>
              </w:rPr>
              <w:t> 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6D" w:rsidRDefault="00D50B6D" w:rsidP="00D50B6D">
            <w:pPr>
              <w:pStyle w:val="tabeltekst"/>
              <w:ind w:firstLine="360"/>
              <w:rPr>
                <w:color w:val="002060"/>
                <w:lang w:eastAsia="da-DK"/>
              </w:rPr>
            </w:pPr>
            <w:r>
              <w:rPr>
                <w:color w:val="002060"/>
                <w:lang w:eastAsia="da-DK"/>
              </w:rPr>
              <w:t> </w:t>
            </w:r>
          </w:p>
        </w:tc>
      </w:tr>
    </w:tbl>
    <w:p w:rsidR="00B46D68" w:rsidRDefault="00B46D68" w:rsidP="0022038C"/>
    <w:p w:rsidR="0022038C" w:rsidRDefault="0022038C" w:rsidP="0022038C">
      <w:pPr>
        <w:pStyle w:val="Overskrift2"/>
        <w:numPr>
          <w:ilvl w:val="1"/>
          <w:numId w:val="1"/>
        </w:numPr>
      </w:pPr>
      <w:r>
        <w:t>CCU funktionalitet</w:t>
      </w:r>
      <w:r w:rsidR="00A0718B">
        <w:t xml:space="preserve"> &amp; styring af optik</w:t>
      </w:r>
    </w:p>
    <w:p w:rsidR="006B3449" w:rsidRDefault="0022038C" w:rsidP="003115E7">
      <w:pPr>
        <w:ind w:left="360"/>
      </w:pPr>
      <w:r>
        <w:t xml:space="preserve">Kontrolsystemet skal tilbyde basis CCU </w:t>
      </w:r>
      <w:r w:rsidR="00A0718B">
        <w:t>funktion</w:t>
      </w:r>
      <w:r w:rsidR="006B3449">
        <w:t xml:space="preserve">alitet som black level og </w:t>
      </w:r>
      <w:r w:rsidR="00A0718B">
        <w:t xml:space="preserve">styring </w:t>
      </w:r>
      <w:r w:rsidR="006B3449">
        <w:t>af optik. (</w:t>
      </w:r>
      <w:r w:rsidR="00A0718B">
        <w:t>zoom, fokus og iris</w:t>
      </w:r>
      <w:r w:rsidR="006B3449">
        <w:t>)</w:t>
      </w:r>
      <w:r w:rsidR="00A0718B" w:rsidRPr="00A0718B">
        <w:t xml:space="preserve"> </w:t>
      </w:r>
      <w:r w:rsidR="00A0718B">
        <w:t xml:space="preserve"> </w:t>
      </w:r>
    </w:p>
    <w:p w:rsidR="003115E7" w:rsidRDefault="00A0718B" w:rsidP="003115E7">
      <w:pPr>
        <w:ind w:left="360"/>
        <w:rPr>
          <w:i/>
        </w:rPr>
      </w:pPr>
      <w:r w:rsidRPr="00A0718B">
        <w:rPr>
          <w:i/>
        </w:rPr>
        <w:t>Det anvendte kamera er et SONY PXW-X400, der har et 8 pin remote stik med support for SONY 700 protokollen.</w:t>
      </w:r>
      <w:r>
        <w:t xml:space="preserve"> </w:t>
      </w:r>
      <w:r w:rsidR="003115E7" w:rsidRPr="003115E7">
        <w:rPr>
          <w:i/>
        </w:rPr>
        <w:t>De anvendte optikker, er Canon SD optikker J16x8B4 IAS-C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7513"/>
      </w:tblGrid>
      <w:tr w:rsidR="003115E7" w:rsidTr="003115E7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3115E7" w:rsidRDefault="003115E7" w:rsidP="003115E7">
            <w:pPr>
              <w:pStyle w:val="tabeltekst"/>
              <w:ind w:firstLine="360"/>
              <w:rPr>
                <w:lang w:eastAsia="da-DK"/>
              </w:rPr>
            </w:pPr>
            <w:r>
              <w:rPr>
                <w:lang w:eastAsia="da-DK"/>
              </w:rPr>
              <w:t>Opfyldelse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3115E7" w:rsidRDefault="003115E7" w:rsidP="003115E7">
            <w:pPr>
              <w:pStyle w:val="tabeltekst"/>
              <w:ind w:firstLine="360"/>
              <w:rPr>
                <w:lang w:eastAsia="da-DK"/>
              </w:rPr>
            </w:pPr>
            <w:r>
              <w:rPr>
                <w:lang w:eastAsia="da-DK"/>
              </w:rPr>
              <w:t>Kommentarer</w:t>
            </w:r>
          </w:p>
        </w:tc>
      </w:tr>
      <w:tr w:rsidR="003115E7" w:rsidTr="003115E7">
        <w:trPr>
          <w:trHeight w:val="350"/>
        </w:trPr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15E7" w:rsidRDefault="003115E7" w:rsidP="003115E7">
            <w:pPr>
              <w:pStyle w:val="tabeltekst"/>
              <w:ind w:firstLine="360"/>
              <w:rPr>
                <w:color w:val="002060"/>
                <w:lang w:eastAsia="da-DK"/>
              </w:rPr>
            </w:pPr>
            <w:r>
              <w:rPr>
                <w:color w:val="002060"/>
                <w:lang w:eastAsia="da-DK"/>
              </w:rPr>
              <w:t> 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E7" w:rsidRDefault="003115E7" w:rsidP="003115E7">
            <w:pPr>
              <w:pStyle w:val="tabeltekst"/>
              <w:ind w:firstLine="360"/>
              <w:rPr>
                <w:color w:val="002060"/>
                <w:lang w:eastAsia="da-DK"/>
              </w:rPr>
            </w:pPr>
            <w:r>
              <w:rPr>
                <w:color w:val="002060"/>
                <w:lang w:eastAsia="da-DK"/>
              </w:rPr>
              <w:t> </w:t>
            </w:r>
          </w:p>
        </w:tc>
      </w:tr>
    </w:tbl>
    <w:p w:rsidR="00031C9F" w:rsidRPr="00F65AD0" w:rsidRDefault="00031C9F" w:rsidP="00B46D68"/>
    <w:sectPr w:rsidR="00031C9F" w:rsidRPr="00F65AD0" w:rsidSect="00F65AD0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E1A" w:rsidRDefault="00CB3E1A" w:rsidP="00886A2E">
      <w:pPr>
        <w:spacing w:after="0" w:line="240" w:lineRule="auto"/>
      </w:pPr>
      <w:r>
        <w:separator/>
      </w:r>
    </w:p>
  </w:endnote>
  <w:endnote w:type="continuationSeparator" w:id="0">
    <w:p w:rsidR="00CB3E1A" w:rsidRDefault="00CB3E1A" w:rsidP="00886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9603424"/>
      <w:docPartObj>
        <w:docPartGallery w:val="Page Numbers (Bottom of Page)"/>
        <w:docPartUnique/>
      </w:docPartObj>
    </w:sdtPr>
    <w:sdtEndPr/>
    <w:sdtContent>
      <w:p w:rsidR="00D50B6D" w:rsidRDefault="00D50B6D" w:rsidP="00B46D68">
        <w:pPr>
          <w:pStyle w:val="Sidefod"/>
          <w:ind w:left="4819" w:firstLine="4819"/>
        </w:pPr>
        <w:r>
          <w:t xml:space="preserve">Side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E518C">
          <w:rPr>
            <w:noProof/>
          </w:rPr>
          <w:t>1</w:t>
        </w:r>
        <w: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E1A" w:rsidRDefault="00CB3E1A" w:rsidP="00886A2E">
      <w:pPr>
        <w:spacing w:after="0" w:line="240" w:lineRule="auto"/>
      </w:pPr>
      <w:r>
        <w:separator/>
      </w:r>
    </w:p>
  </w:footnote>
  <w:footnote w:type="continuationSeparator" w:id="0">
    <w:p w:rsidR="00CB3E1A" w:rsidRDefault="00CB3E1A" w:rsidP="00886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B6D" w:rsidRPr="00886A2E" w:rsidRDefault="00D50B6D" w:rsidP="00886A2E">
    <w:pPr>
      <w:pStyle w:val="Sidehoved"/>
      <w:tabs>
        <w:tab w:val="center" w:pos="5233"/>
      </w:tabs>
      <w:rPr>
        <w:rFonts w:ascii="Arial Black" w:hAnsi="Arial Black"/>
        <w:b/>
        <w:sz w:val="20"/>
        <w:szCs w:val="20"/>
      </w:rPr>
    </w:pPr>
    <w:r w:rsidRPr="00B46D68">
      <w:rPr>
        <w:rFonts w:ascii="Arial Black" w:hAnsi="Arial Black"/>
        <w:b/>
        <w:sz w:val="20"/>
        <w:szCs w:val="20"/>
      </w:rPr>
      <w:t>Januar 2017</w:t>
    </w:r>
    <w:r>
      <w:rPr>
        <w:b/>
        <w:sz w:val="28"/>
        <w:szCs w:val="28"/>
      </w:rPr>
      <w:tab/>
    </w:r>
    <w:r w:rsidRPr="00886A2E">
      <w:rPr>
        <w:rFonts w:ascii="Arial Black" w:hAnsi="Arial Black"/>
        <w:b/>
        <w:sz w:val="20"/>
        <w:szCs w:val="20"/>
      </w:rPr>
      <w:t>TILBUDSBREV</w:t>
    </w:r>
    <w:r w:rsidRPr="00886A2E">
      <w:rPr>
        <w:rFonts w:ascii="Arial Black" w:hAnsi="Arial Black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F4F1A"/>
    <w:multiLevelType w:val="hybridMultilevel"/>
    <w:tmpl w:val="B3FAF5FE"/>
    <w:lvl w:ilvl="0" w:tplc="03F4F22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2570C"/>
    <w:multiLevelType w:val="multilevel"/>
    <w:tmpl w:val="447471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6E4638BF"/>
    <w:multiLevelType w:val="hybridMultilevel"/>
    <w:tmpl w:val="59208A00"/>
    <w:lvl w:ilvl="0" w:tplc="04060001">
      <w:start w:val="1"/>
      <w:numFmt w:val="bullet"/>
      <w:pStyle w:val="Normalbulletlis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 w15:restartNumberingAfterBreak="0">
    <w:nsid w:val="783D087C"/>
    <w:multiLevelType w:val="hybridMultilevel"/>
    <w:tmpl w:val="3D6EFD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C8C"/>
    <w:rsid w:val="00014786"/>
    <w:rsid w:val="00021E5E"/>
    <w:rsid w:val="00031C9F"/>
    <w:rsid w:val="00034054"/>
    <w:rsid w:val="000A6E26"/>
    <w:rsid w:val="000F64C4"/>
    <w:rsid w:val="001244C6"/>
    <w:rsid w:val="001513EF"/>
    <w:rsid w:val="00181E7C"/>
    <w:rsid w:val="0022038C"/>
    <w:rsid w:val="00263D53"/>
    <w:rsid w:val="002F2A3A"/>
    <w:rsid w:val="003061F5"/>
    <w:rsid w:val="003115E7"/>
    <w:rsid w:val="0033443C"/>
    <w:rsid w:val="004022D4"/>
    <w:rsid w:val="00507A7B"/>
    <w:rsid w:val="00533449"/>
    <w:rsid w:val="00580B34"/>
    <w:rsid w:val="00601E38"/>
    <w:rsid w:val="0069246C"/>
    <w:rsid w:val="006B2F6D"/>
    <w:rsid w:val="006B3449"/>
    <w:rsid w:val="006D15E1"/>
    <w:rsid w:val="006E518C"/>
    <w:rsid w:val="00775F19"/>
    <w:rsid w:val="007E684F"/>
    <w:rsid w:val="007F15C5"/>
    <w:rsid w:val="00823A51"/>
    <w:rsid w:val="00886A2E"/>
    <w:rsid w:val="008B33F2"/>
    <w:rsid w:val="008E1486"/>
    <w:rsid w:val="008E25F2"/>
    <w:rsid w:val="008F63D5"/>
    <w:rsid w:val="00914A49"/>
    <w:rsid w:val="0091793D"/>
    <w:rsid w:val="00A0718B"/>
    <w:rsid w:val="00A160B8"/>
    <w:rsid w:val="00A57EB6"/>
    <w:rsid w:val="00A67E31"/>
    <w:rsid w:val="00AF3C8C"/>
    <w:rsid w:val="00B005AF"/>
    <w:rsid w:val="00B061D3"/>
    <w:rsid w:val="00B149D0"/>
    <w:rsid w:val="00B338BE"/>
    <w:rsid w:val="00B35C89"/>
    <w:rsid w:val="00B46D68"/>
    <w:rsid w:val="00B656E0"/>
    <w:rsid w:val="00C4163C"/>
    <w:rsid w:val="00C47C7C"/>
    <w:rsid w:val="00CB3E1A"/>
    <w:rsid w:val="00D002D9"/>
    <w:rsid w:val="00D50B6D"/>
    <w:rsid w:val="00D75666"/>
    <w:rsid w:val="00DD1048"/>
    <w:rsid w:val="00EE662D"/>
    <w:rsid w:val="00EF1583"/>
    <w:rsid w:val="00F20E02"/>
    <w:rsid w:val="00F6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ABF054A-AF13-4FE0-8850-455B3F66A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D68"/>
  </w:style>
  <w:style w:type="paragraph" w:styleId="Overskrift1">
    <w:name w:val="heading 1"/>
    <w:basedOn w:val="Normal"/>
    <w:next w:val="Normal"/>
    <w:link w:val="Overskrift1Tegn"/>
    <w:uiPriority w:val="9"/>
    <w:qFormat/>
    <w:rsid w:val="00F65A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01E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typeiafsnit"/>
    <w:rsid w:val="00AF3C8C"/>
  </w:style>
  <w:style w:type="character" w:customStyle="1" w:styleId="highlight">
    <w:name w:val="highlight"/>
    <w:basedOn w:val="Standardskrifttypeiafsnit"/>
    <w:rsid w:val="00AF3C8C"/>
  </w:style>
  <w:style w:type="paragraph" w:customStyle="1" w:styleId="txurl">
    <w:name w:val="txurl"/>
    <w:basedOn w:val="Normal"/>
    <w:rsid w:val="00AF3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AF3C8C"/>
    <w:rPr>
      <w:color w:val="0000FF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65A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Normal"/>
    <w:next w:val="Normal"/>
    <w:link w:val="TitelTegn"/>
    <w:uiPriority w:val="10"/>
    <w:qFormat/>
    <w:rsid w:val="00F65A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F65A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genafstand">
    <w:name w:val="No Spacing"/>
    <w:uiPriority w:val="1"/>
    <w:qFormat/>
    <w:rsid w:val="00914A49"/>
    <w:pPr>
      <w:spacing w:after="0" w:line="240" w:lineRule="auto"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601E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601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D75666"/>
    <w:pPr>
      <w:ind w:left="720"/>
      <w:contextualSpacing/>
    </w:pPr>
  </w:style>
  <w:style w:type="paragraph" w:styleId="Undertitel">
    <w:name w:val="Subtitle"/>
    <w:basedOn w:val="Normal"/>
    <w:next w:val="Normal"/>
    <w:link w:val="UndertitelTegn"/>
    <w:uiPriority w:val="11"/>
    <w:qFormat/>
    <w:rsid w:val="006B2F6D"/>
    <w:pPr>
      <w:spacing w:before="200" w:after="900" w:line="240" w:lineRule="auto"/>
    </w:pPr>
    <w:rPr>
      <w:rFonts w:ascii="Calibri Light" w:eastAsiaTheme="minorEastAsia" w:hAnsi="Calibri Light"/>
      <w:iCs/>
      <w:caps/>
      <w:color w:val="F79646" w:themeColor="accent6"/>
      <w:kern w:val="24"/>
      <w:sz w:val="60"/>
      <w:szCs w:val="60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6B2F6D"/>
    <w:rPr>
      <w:rFonts w:ascii="Calibri Light" w:eastAsiaTheme="minorEastAsia" w:hAnsi="Calibri Light"/>
      <w:iCs/>
      <w:caps/>
      <w:color w:val="F79646" w:themeColor="accent6"/>
      <w:kern w:val="24"/>
      <w:sz w:val="60"/>
      <w:szCs w:val="60"/>
    </w:rPr>
  </w:style>
  <w:style w:type="character" w:styleId="Strk">
    <w:name w:val="Strong"/>
    <w:basedOn w:val="Standardskrifttypeiafsnit"/>
    <w:uiPriority w:val="22"/>
    <w:qFormat/>
    <w:rsid w:val="006B2F6D"/>
    <w:rPr>
      <w:rFonts w:ascii="Arial Black" w:hAnsi="Arial Black"/>
      <w:bCs/>
    </w:rPr>
  </w:style>
  <w:style w:type="paragraph" w:styleId="Sidehoved">
    <w:name w:val="header"/>
    <w:basedOn w:val="Normal"/>
    <w:link w:val="SidehovedTegn"/>
    <w:uiPriority w:val="99"/>
    <w:unhideWhenUsed/>
    <w:rsid w:val="00886A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86A2E"/>
  </w:style>
  <w:style w:type="paragraph" w:styleId="Sidefod">
    <w:name w:val="footer"/>
    <w:basedOn w:val="Normal"/>
    <w:link w:val="SidefodTegn"/>
    <w:uiPriority w:val="99"/>
    <w:unhideWhenUsed/>
    <w:rsid w:val="00886A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86A2E"/>
  </w:style>
  <w:style w:type="paragraph" w:customStyle="1" w:styleId="tabeltekst">
    <w:name w:val="tabel tekst"/>
    <w:basedOn w:val="Normal"/>
    <w:link w:val="tabeltekstTegn"/>
    <w:qFormat/>
    <w:rsid w:val="007F15C5"/>
    <w:pPr>
      <w:spacing w:after="0" w:line="240" w:lineRule="auto"/>
    </w:pPr>
    <w:rPr>
      <w:rFonts w:ascii="Arial" w:eastAsiaTheme="minorEastAsia" w:hAnsi="Arial" w:cs="Arial"/>
      <w:color w:val="000000" w:themeColor="text1"/>
    </w:rPr>
  </w:style>
  <w:style w:type="character" w:customStyle="1" w:styleId="tabeltekstTegn">
    <w:name w:val="tabel tekst Tegn"/>
    <w:basedOn w:val="Standardskrifttypeiafsnit"/>
    <w:link w:val="tabeltekst"/>
    <w:rsid w:val="007F15C5"/>
    <w:rPr>
      <w:rFonts w:ascii="Arial" w:eastAsiaTheme="minorEastAsia" w:hAnsi="Arial" w:cs="Arial"/>
      <w:color w:val="000000" w:themeColor="text1"/>
    </w:rPr>
  </w:style>
  <w:style w:type="paragraph" w:customStyle="1" w:styleId="Normalbulletlist">
    <w:name w:val="Normal bullet list"/>
    <w:basedOn w:val="Listeafsnit"/>
    <w:link w:val="NormalbulletlistTegn"/>
    <w:qFormat/>
    <w:rsid w:val="007F15C5"/>
    <w:pPr>
      <w:numPr>
        <w:numId w:val="3"/>
      </w:numPr>
      <w:spacing w:after="120"/>
      <w:ind w:left="851" w:hanging="284"/>
    </w:pPr>
    <w:rPr>
      <w:rFonts w:ascii="Arial" w:eastAsiaTheme="minorEastAsia" w:hAnsi="Arial"/>
      <w:lang w:val="en-GB"/>
    </w:rPr>
  </w:style>
  <w:style w:type="character" w:customStyle="1" w:styleId="NormalbulletlistTegn">
    <w:name w:val="Normal bullet list Tegn"/>
    <w:basedOn w:val="Standardskrifttypeiafsnit"/>
    <w:link w:val="Normalbulletlist"/>
    <w:rsid w:val="007F15C5"/>
    <w:rPr>
      <w:rFonts w:ascii="Arial" w:eastAsiaTheme="minorEastAsia" w:hAnsi="Arial"/>
      <w:lang w:val="en-GB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51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513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0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bud@tv2oj.d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wa@tv2oj.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3AE693A2</Template>
  <TotalTime>1</TotalTime>
  <Pages>5</Pages>
  <Words>651</Words>
  <Characters>3973</Characters>
  <Application>Microsoft Office Word</Application>
  <DocSecurity>4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>Udbud@tv2oj.dk</Manager>
  <Company>TV2 Østjylland</Company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pewa</dc:creator>
  <cp:lastModifiedBy>Jesper Brandenborg</cp:lastModifiedBy>
  <cp:revision>2</cp:revision>
  <cp:lastPrinted>2017-01-17T13:40:00Z</cp:lastPrinted>
  <dcterms:created xsi:type="dcterms:W3CDTF">2017-01-18T11:29:00Z</dcterms:created>
  <dcterms:modified xsi:type="dcterms:W3CDTF">2017-01-18T11:29:00Z</dcterms:modified>
</cp:coreProperties>
</file>