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1C22A4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1C22A4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1C22A4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1C22A4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00BE8E7E" w:rsidR="00333919" w:rsidRPr="006239F9" w:rsidRDefault="006239F9" w:rsidP="001C22A4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 Black" w:hAnsi="Arial Black" w:cs="Arial"/>
          <w:sz w:val="32"/>
          <w:szCs w:val="24"/>
          <w:lang w:val="en-US"/>
        </w:rPr>
        <w:t>Accessories and spare parts for AN/PVS-7+14</w:t>
      </w:r>
    </w:p>
    <w:p w14:paraId="4C85FBC3" w14:textId="77777777" w:rsidR="00333919" w:rsidRPr="006239F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6239F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6239F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6239F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6239F9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6239F9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6239F9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239F9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6239F9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6239F9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4E036B93" w:rsidR="00796889" w:rsidRPr="006239F9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6239F9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6239F9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239F9">
        <w:rPr>
          <w:rFonts w:ascii="Arial" w:hAnsi="Arial" w:cs="Arial"/>
          <w:sz w:val="24"/>
          <w:szCs w:val="24"/>
          <w:lang w:val="en-US"/>
        </w:rPr>
        <w:t>L</w:t>
      </w:r>
      <w:r w:rsidRPr="006239F9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40ADDA2C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</w:t>
      </w:r>
      <w:r w:rsidRPr="006239F9">
        <w:rPr>
          <w:rFonts w:ascii="Arial" w:hAnsi="Arial" w:cs="Arial"/>
          <w:sz w:val="24"/>
          <w:szCs w:val="24"/>
          <w:lang w:val="en-US"/>
        </w:rPr>
        <w:t>cription of the delivery is contained in DALO's</w:t>
      </w:r>
      <w:r w:rsidR="006239F9" w:rsidRPr="006239F9">
        <w:rPr>
          <w:rFonts w:ascii="Arial" w:hAnsi="Arial" w:cs="Arial"/>
          <w:sz w:val="24"/>
          <w:szCs w:val="24"/>
          <w:lang w:val="en-US"/>
        </w:rPr>
        <w:t xml:space="preserve"> </w:t>
      </w:r>
      <w:r w:rsidRPr="006239F9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 w:rsidRPr="006239F9">
        <w:rPr>
          <w:rFonts w:ascii="Arial" w:hAnsi="Arial" w:cs="Arial"/>
          <w:sz w:val="24"/>
          <w:szCs w:val="24"/>
          <w:lang w:val="en-US"/>
        </w:rPr>
        <w:t xml:space="preserve"> and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the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54AB8F72" w:rsidR="00082D21" w:rsidRPr="006239F9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</w:t>
      </w:r>
      <w:r w:rsidRPr="006239F9">
        <w:rPr>
          <w:rFonts w:ascii="Arial" w:hAnsi="Arial" w:cs="Arial"/>
          <w:sz w:val="24"/>
          <w:szCs w:val="24"/>
          <w:lang w:val="en-US"/>
        </w:rPr>
        <w:t>the basis of the award criterion</w:t>
      </w:r>
      <w:r w:rsidR="006239F9" w:rsidRPr="006239F9">
        <w:rPr>
          <w:rFonts w:ascii="Arial" w:hAnsi="Arial" w:cs="Arial"/>
          <w:sz w:val="24"/>
          <w:szCs w:val="24"/>
          <w:lang w:val="en-US"/>
        </w:rPr>
        <w:t xml:space="preserve"> </w:t>
      </w:r>
      <w:r w:rsidRPr="006239F9">
        <w:rPr>
          <w:rFonts w:ascii="Arial" w:hAnsi="Arial" w:cs="Arial"/>
          <w:sz w:val="24"/>
          <w:szCs w:val="24"/>
          <w:lang w:val="en-US"/>
        </w:rPr>
        <w:t xml:space="preserve">"the economically </w:t>
      </w:r>
      <w:r w:rsidR="00861EB9" w:rsidRPr="006239F9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6239F9">
        <w:rPr>
          <w:rFonts w:ascii="Arial" w:hAnsi="Arial" w:cs="Arial"/>
          <w:sz w:val="24"/>
          <w:szCs w:val="24"/>
          <w:lang w:val="en-US"/>
        </w:rPr>
        <w:t>advantageous tender". In the evaluation of the tenders the Contracting Authority will use the following criter</w:t>
      </w:r>
      <w:r w:rsidR="008557BE" w:rsidRPr="006239F9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6239F9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64A5556C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6239F9">
        <w:rPr>
          <w:rFonts w:ascii="Arial" w:hAnsi="Arial" w:cs="Arial"/>
          <w:sz w:val="24"/>
          <w:szCs w:val="24"/>
          <w:lang w:val="en-US"/>
        </w:rPr>
        <w:t>w</w:t>
      </w:r>
      <w:r w:rsidRPr="006239F9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6239F9">
        <w:rPr>
          <w:rFonts w:ascii="Arial" w:hAnsi="Arial" w:cs="Arial"/>
          <w:sz w:val="24"/>
          <w:szCs w:val="24"/>
          <w:lang w:val="en-US"/>
        </w:rPr>
        <w:t>o</w:t>
      </w:r>
      <w:r w:rsidRPr="006239F9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6239F9">
        <w:rPr>
          <w:rFonts w:ascii="Arial" w:hAnsi="Arial" w:cs="Arial"/>
          <w:sz w:val="24"/>
          <w:szCs w:val="24"/>
          <w:lang w:val="en-US"/>
        </w:rPr>
        <w:t>dva</w:t>
      </w:r>
      <w:r w:rsidRPr="006239F9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6239F9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6239F9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6239F9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6239F9">
        <w:rPr>
          <w:rFonts w:ascii="Arial" w:hAnsi="Arial" w:cs="Arial"/>
          <w:sz w:val="24"/>
          <w:szCs w:val="24"/>
          <w:lang w:val="en-US"/>
        </w:rPr>
        <w:t>strict observation of the principle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1C22A4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181D980C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7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bookmarkEnd w:id="7"/>
      <w:r w:rsidR="006239F9">
        <w:rPr>
          <w:rFonts w:ascii="Arial" w:hAnsi="Arial" w:cs="Arial"/>
          <w:i/>
          <w:sz w:val="24"/>
          <w:szCs w:val="24"/>
        </w:rPr>
        <w:t>80 %</w:t>
      </w:r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42DBB86C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="003B62CE">
        <w:rPr>
          <w:rFonts w:ascii="Arial" w:hAnsi="Arial" w:cs="Arial"/>
          <w:sz w:val="24"/>
          <w:szCs w:val="24"/>
          <w:lang w:val="en-US"/>
        </w:rPr>
        <w:t>,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0A3DD5E6" w:rsidR="002069A9" w:rsidRPr="001C22A4" w:rsidRDefault="00F13828" w:rsidP="003253BC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C22A4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1C22A4">
        <w:rPr>
          <w:rFonts w:ascii="Arial" w:hAnsi="Arial" w:cs="Arial"/>
          <w:i/>
          <w:sz w:val="24"/>
          <w:szCs w:val="24"/>
          <w:lang w:val="en-US"/>
        </w:rPr>
        <w:t>.</w:t>
      </w:r>
      <w:r w:rsidRPr="001C22A4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1C22A4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1C22A4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  <w:r w:rsidR="006239F9" w:rsidRPr="001C22A4">
        <w:rPr>
          <w:rFonts w:ascii="Arial" w:hAnsi="Arial" w:cs="Arial"/>
          <w:bCs w:val="0"/>
          <w:i/>
          <w:iCs/>
          <w:sz w:val="24"/>
          <w:szCs w:val="24"/>
          <w:lang w:val="en-US"/>
        </w:rPr>
        <w:t>20 %</w:t>
      </w:r>
      <w:r w:rsidR="00CA43E5" w:rsidRPr="001C22A4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14:paraId="4C85FBEE" w14:textId="77777777" w:rsidR="00333919" w:rsidRPr="001C22A4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6737EB10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</w:t>
      </w:r>
      <w:r w:rsidR="004F58D0" w:rsidRPr="00730DEA">
        <w:rPr>
          <w:rFonts w:ascii="Arial" w:hAnsi="Arial" w:cs="Arial"/>
          <w:sz w:val="24"/>
          <w:szCs w:val="24"/>
          <w:lang w:val="en-US"/>
        </w:rPr>
        <w:t xml:space="preserve">calculated from </w:t>
      </w:r>
      <w:r w:rsidR="003253BC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730DEA">
        <w:rPr>
          <w:rFonts w:ascii="Arial" w:hAnsi="Arial" w:cs="Arial"/>
          <w:sz w:val="24"/>
          <w:szCs w:val="24"/>
          <w:lang w:val="en-US"/>
        </w:rPr>
        <w:t>.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46385338" w:rsidR="001F26C4" w:rsidRPr="006239F9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6239F9">
        <w:rPr>
          <w:rFonts w:ascii="Arial" w:hAnsi="Arial" w:cs="Arial"/>
          <w:sz w:val="24"/>
          <w:szCs w:val="24"/>
          <w:lang w:val="en-US"/>
        </w:rPr>
        <w:t xml:space="preserve">180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</w:t>
      </w:r>
      <w:r w:rsidR="00BF32BE" w:rsidRPr="006239F9">
        <w:rPr>
          <w:rFonts w:ascii="Arial" w:hAnsi="Arial" w:cs="Arial"/>
          <w:bCs w:val="0"/>
          <w:sz w:val="24"/>
          <w:szCs w:val="24"/>
          <w:lang w:val="en-US"/>
        </w:rPr>
        <w:t>compliant and not be taken into consideration.</w:t>
      </w:r>
    </w:p>
    <w:p w14:paraId="4C85FBF8" w14:textId="77777777" w:rsidR="009958E4" w:rsidRPr="006239F9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7C9CD163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6239F9">
        <w:rPr>
          <w:rFonts w:ascii="Arial" w:hAnsi="Arial" w:cs="Arial"/>
          <w:sz w:val="24"/>
          <w:szCs w:val="24"/>
          <w:lang w:val="en-US"/>
        </w:rPr>
        <w:t>overall contract</w:t>
      </w:r>
      <w:r w:rsidRPr="006239F9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6239F9">
        <w:rPr>
          <w:rFonts w:ascii="Arial" w:hAnsi="Arial" w:cs="Arial"/>
          <w:sz w:val="24"/>
          <w:szCs w:val="24"/>
          <w:lang w:val="en-US"/>
        </w:rPr>
        <w:t>and the delivery time</w:t>
      </w:r>
      <w:r w:rsidR="006239F9" w:rsidRPr="006239F9">
        <w:rPr>
          <w:rFonts w:ascii="Arial" w:hAnsi="Arial" w:cs="Arial"/>
          <w:sz w:val="24"/>
          <w:szCs w:val="24"/>
          <w:lang w:val="en-US"/>
        </w:rPr>
        <w:t xml:space="preserve"> </w:t>
      </w:r>
      <w:r w:rsidRPr="006239F9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14:paraId="04FDDFFE" w14:textId="77777777" w:rsidR="006239F9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6239F9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6239F9">
        <w:rPr>
          <w:rFonts w:ascii="Arial" w:hAnsi="Arial" w:cs="Arial"/>
          <w:sz w:val="24"/>
          <w:szCs w:val="24"/>
          <w:lang w:val="en-US"/>
        </w:rPr>
        <w:t>t</w:t>
      </w:r>
      <w:r w:rsidR="009C5EF2" w:rsidRPr="006239F9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6239F9">
        <w:rPr>
          <w:rFonts w:ascii="Arial" w:hAnsi="Arial" w:cs="Arial"/>
          <w:sz w:val="24"/>
          <w:szCs w:val="24"/>
          <w:lang w:val="en-US"/>
        </w:rPr>
        <w:t>d</w:t>
      </w:r>
      <w:r w:rsidR="009C5EF2" w:rsidRPr="006239F9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6239F9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4" w:history="1">
        <w:r w:rsidR="006239F9" w:rsidRPr="00E85705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6239F9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634263DC" w:rsidR="009C5EF2" w:rsidRPr="006239F9" w:rsidRDefault="006239F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6239F9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17F0774A" w:rsidR="00617F46" w:rsidRPr="006239F9" w:rsidRDefault="000A46C4" w:rsidP="006239F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239F9">
        <w:rPr>
          <w:rFonts w:ascii="Arial" w:hAnsi="Arial" w:cs="Arial"/>
          <w:sz w:val="24"/>
          <w:szCs w:val="24"/>
        </w:rPr>
        <w:t>[</w:t>
      </w:r>
      <w:r w:rsidR="00EC2C42" w:rsidRPr="006239F9">
        <w:rPr>
          <w:rFonts w:ascii="Arial" w:hAnsi="Arial" w:cs="Arial"/>
          <w:sz w:val="24"/>
          <w:szCs w:val="24"/>
        </w:rPr>
        <w:t>Filled out Requirement Specification</w:t>
      </w:r>
      <w:r w:rsidRPr="006239F9">
        <w:rPr>
          <w:rFonts w:ascii="Arial" w:hAnsi="Arial" w:cs="Arial"/>
          <w:sz w:val="24"/>
          <w:szCs w:val="24"/>
        </w:rPr>
        <w:t xml:space="preserve"> </w:t>
      </w:r>
    </w:p>
    <w:p w14:paraId="7F1D0A86" w14:textId="77777777" w:rsidR="006239F9" w:rsidRPr="006239F9" w:rsidRDefault="006239F9" w:rsidP="006239F9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>Tenderers are especially made aware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14:paraId="4C85FC13" w14:textId="65846BB0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9F9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1C22A4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6239F9" w:rsidRPr="001C22A4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6239F9" w:rsidRPr="001C22A4">
        <w:rPr>
          <w:rFonts w:ascii="Arial" w:hAnsi="Arial" w:cs="Arial"/>
          <w:sz w:val="24"/>
          <w:szCs w:val="24"/>
          <w:lang w:val="en-US"/>
        </w:rPr>
        <w:t xml:space="preserve"> </w:t>
      </w:r>
      <w:r w:rsidRPr="001C22A4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1C22A4">
        <w:rPr>
          <w:rFonts w:ascii="Arial" w:hAnsi="Arial" w:cs="Arial"/>
          <w:sz w:val="24"/>
          <w:szCs w:val="24"/>
          <w:lang w:val="en-US"/>
        </w:rPr>
        <w:t xml:space="preserve"> </w:t>
      </w:r>
      <w:r w:rsidR="001C22A4" w:rsidRPr="001C22A4">
        <w:rPr>
          <w:rFonts w:ascii="Arial" w:hAnsi="Arial" w:cs="Arial"/>
          <w:sz w:val="24"/>
          <w:szCs w:val="24"/>
          <w:lang w:val="en-US"/>
        </w:rPr>
        <w:t>25 June 2020</w:t>
      </w:r>
      <w:r w:rsidR="002641A5" w:rsidRPr="001C22A4">
        <w:rPr>
          <w:rFonts w:ascii="Arial" w:hAnsi="Arial" w:cs="Arial"/>
          <w:sz w:val="24"/>
          <w:szCs w:val="24"/>
          <w:lang w:val="en-US"/>
        </w:rPr>
        <w:t xml:space="preserve"> at 13:00 CET</w:t>
      </w:r>
      <w:r w:rsidR="002641A5" w:rsidRPr="006239F9">
        <w:rPr>
          <w:rFonts w:ascii="Arial" w:hAnsi="Arial" w:cs="Arial"/>
          <w:sz w:val="24"/>
          <w:szCs w:val="24"/>
          <w:lang w:val="en-US"/>
        </w:rPr>
        <w:t>.</w:t>
      </w:r>
      <w:r w:rsidR="00D40050" w:rsidRPr="006239F9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1C22A4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4E6CCAB6" w:rsidR="00B45290" w:rsidRDefault="001C22A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June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1C22A4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5950101E" w:rsidR="00B45290" w:rsidRDefault="001C22A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17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1C22A4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6D2125A7" w:rsidR="00B45290" w:rsidRDefault="001C22A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18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46C0D96C" w:rsidR="00B45290" w:rsidRDefault="001C22A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25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F91F5" w14:textId="77777777" w:rsidR="007D6E34" w:rsidRDefault="007D6E34" w:rsidP="00333919">
      <w:pPr>
        <w:spacing w:line="240" w:lineRule="auto"/>
      </w:pPr>
      <w:r>
        <w:separator/>
      </w:r>
    </w:p>
  </w:endnote>
  <w:endnote w:type="continuationSeparator" w:id="0">
    <w:p w14:paraId="7FB83604" w14:textId="77777777" w:rsidR="007D6E34" w:rsidRDefault="007D6E3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735F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3064" w14:textId="77777777" w:rsidR="007D6E34" w:rsidRDefault="007D6E34" w:rsidP="00333919">
      <w:pPr>
        <w:spacing w:line="240" w:lineRule="auto"/>
      </w:pPr>
      <w:r>
        <w:separator/>
      </w:r>
    </w:p>
  </w:footnote>
  <w:footnote w:type="continuationSeparator" w:id="0">
    <w:p w14:paraId="74B74348" w14:textId="77777777" w:rsidR="007D6E34" w:rsidRDefault="007D6E3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5BBB778A" w:rsidR="004D2D2E" w:rsidRDefault="005735F7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62E08E2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22A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35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239F9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D6E34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239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2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b92a7b62-18c2-4926-a891-55c0c57152a8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C62708-1874-4E56-A01E-16B32DD8D9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54C7E6-044D-455E-AC5D-0C8EAC2C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57D34F26</Template>
  <TotalTime>0</TotalTime>
  <Pages>5</Pages>
  <Words>741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2020-06-09T12:45:00Z</dcterms:created>
  <dcterms:modified xsi:type="dcterms:W3CDTF">2020-06-09T12:45:00Z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