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0" w:type="dxa"/>
        <w:shd w:val="clear" w:color="auto" w:fill="FFFFFF"/>
        <w:tblCellMar>
          <w:left w:w="0" w:type="dxa"/>
          <w:right w:w="0" w:type="dxa"/>
        </w:tblCellMar>
        <w:tblLook w:val="04A0"/>
      </w:tblPr>
      <w:tblGrid>
        <w:gridCol w:w="9060"/>
      </w:tblGrid>
      <w:tr w:rsidR="00DB319C" w:rsidTr="00DB319C">
        <w:tc>
          <w:tcPr>
            <w:tcW w:w="0" w:type="auto"/>
            <w:shd w:val="clear" w:color="auto" w:fill="FFFFFF"/>
            <w:hideMark/>
          </w:tcPr>
          <w:p w:rsidR="00DB319C" w:rsidRDefault="00DB319C">
            <w:pPr>
              <w:jc w:val="center"/>
              <w:rPr>
                <w:rFonts w:ascii="Tahoma" w:eastAsia="Times New Roman" w:hAnsi="Tahoma" w:cs="Tahoma"/>
                <w:color w:val="60666D"/>
                <w:sz w:val="18"/>
                <w:szCs w:val="18"/>
              </w:rPr>
            </w:pPr>
            <w:r>
              <w:rPr>
                <w:rFonts w:ascii="Tahoma" w:eastAsia="Times New Roman" w:hAnsi="Tahoma" w:cs="Tahoma"/>
                <w:noProof/>
                <w:color w:val="60666D"/>
                <w:sz w:val="18"/>
                <w:szCs w:val="18"/>
              </w:rPr>
              <w:drawing>
                <wp:inline distT="0" distB="0" distL="0" distR="0">
                  <wp:extent cx="5715000" cy="1219200"/>
                  <wp:effectExtent l="19050" t="0" r="0" b="0"/>
                  <wp:docPr id="1" name="Billede 1" descr="http://i1.cmail1.com/ei/t/07/FC9/EE2/171139/csfinal/GM_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1.com/ei/t/07/FC9/EE2/171139/csfinal/GM_logo5.jpg"/>
                          <pic:cNvPicPr>
                            <a:picLocks noChangeAspect="1" noChangeArrowheads="1"/>
                          </pic:cNvPicPr>
                        </pic:nvPicPr>
                        <pic:blipFill>
                          <a:blip r:embed="rId5" cstate="print"/>
                          <a:srcRect/>
                          <a:stretch>
                            <a:fillRect/>
                          </a:stretch>
                        </pic:blipFill>
                        <pic:spPr bwMode="auto">
                          <a:xfrm>
                            <a:off x="0" y="0"/>
                            <a:ext cx="5715000" cy="1219200"/>
                          </a:xfrm>
                          <a:prstGeom prst="rect">
                            <a:avLst/>
                          </a:prstGeom>
                          <a:noFill/>
                          <a:ln w="9525">
                            <a:noFill/>
                            <a:miter lim="800000"/>
                            <a:headEnd/>
                            <a:tailEnd/>
                          </a:ln>
                        </pic:spPr>
                      </pic:pic>
                    </a:graphicData>
                  </a:graphic>
                </wp:inline>
              </w:drawing>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180" w:line="390" w:lineRule="exact"/>
                    <w:outlineLvl w:val="3"/>
                    <w:rPr>
                      <w:rFonts w:ascii="Tahoma" w:eastAsia="Times New Roman" w:hAnsi="Tahoma" w:cs="Tahoma"/>
                      <w:color w:val="3B3E42"/>
                      <w:sz w:val="27"/>
                      <w:szCs w:val="27"/>
                    </w:rPr>
                  </w:pPr>
                  <w:r>
                    <w:rPr>
                      <w:rFonts w:ascii="Tahoma" w:eastAsia="Times New Roman" w:hAnsi="Tahoma" w:cs="Tahoma"/>
                      <w:color w:val="3B3E42"/>
                      <w:sz w:val="27"/>
                      <w:szCs w:val="27"/>
                    </w:rPr>
                    <w:t xml:space="preserve">NYHEDER fra </w:t>
                  </w:r>
                  <w:proofErr w:type="spellStart"/>
                  <w:r>
                    <w:rPr>
                      <w:rFonts w:ascii="Tahoma" w:eastAsia="Times New Roman" w:hAnsi="Tahoma" w:cs="Tahoma"/>
                      <w:color w:val="3B3E42"/>
                      <w:sz w:val="27"/>
                      <w:szCs w:val="27"/>
                    </w:rPr>
                    <w:t>GreenMatic</w:t>
                  </w:r>
                  <w:proofErr w:type="spellEnd"/>
                  <w:r>
                    <w:rPr>
                      <w:rFonts w:ascii="Tahoma" w:eastAsia="Times New Roman" w:hAnsi="Tahoma" w:cs="Tahoma"/>
                      <w:color w:val="3B3E42"/>
                      <w:sz w:val="27"/>
                      <w:szCs w:val="27"/>
                    </w:rPr>
                    <w:br/>
                    <w:t>Flere og flere virksomheder har fået øje for, hvor vigtigt det er at have et tastatur, der er nemt at holde bakteriefrit.</w:t>
                  </w:r>
                  <w:r>
                    <w:rPr>
                      <w:rFonts w:ascii="Tahoma" w:eastAsia="Times New Roman" w:hAnsi="Tahoma" w:cs="Tahoma"/>
                      <w:color w:val="3B3E42"/>
                      <w:sz w:val="27"/>
                      <w:szCs w:val="27"/>
                    </w:rPr>
                    <w:br/>
                  </w:r>
                  <w:r>
                    <w:rPr>
                      <w:rFonts w:ascii="Tahoma" w:eastAsia="Times New Roman" w:hAnsi="Tahoma" w:cs="Tahoma"/>
                      <w:color w:val="3B3E42"/>
                      <w:sz w:val="27"/>
                      <w:szCs w:val="27"/>
                    </w:rPr>
                    <w:br/>
                    <w:t xml:space="preserve">De har derfor valgt </w:t>
                  </w:r>
                  <w:proofErr w:type="spellStart"/>
                  <w:r>
                    <w:rPr>
                      <w:rFonts w:ascii="Tahoma" w:eastAsia="Times New Roman" w:hAnsi="Tahoma" w:cs="Tahoma"/>
                      <w:color w:val="3B3E42"/>
                      <w:sz w:val="27"/>
                      <w:szCs w:val="27"/>
                    </w:rPr>
                    <w:t>GreenMatic's</w:t>
                  </w:r>
                  <w:proofErr w:type="spellEnd"/>
                  <w:r>
                    <w:rPr>
                      <w:rFonts w:ascii="Tahoma" w:eastAsia="Times New Roman" w:hAnsi="Tahoma" w:cs="Tahoma"/>
                      <w:color w:val="3B3E42"/>
                      <w:sz w:val="27"/>
                      <w:szCs w:val="27"/>
                    </w:rPr>
                    <w:t xml:space="preserve"> kliniske tastatur.</w:t>
                  </w:r>
                </w:p>
              </w:tc>
            </w:tr>
          </w:tbl>
          <w:p w:rsidR="00DB319C" w:rsidRDefault="00DB319C">
            <w:pPr>
              <w:jc w:val="center"/>
              <w:rPr>
                <w:rFonts w:ascii="Tahoma" w:eastAsia="Times New Roman" w:hAnsi="Tahoma" w:cs="Tahoma"/>
                <w:color w:val="60666D"/>
                <w:sz w:val="18"/>
                <w:szCs w:val="18"/>
              </w:rPr>
            </w:pPr>
            <w:r>
              <w:rPr>
                <w:rFonts w:ascii="Tahoma" w:eastAsia="Times New Roman" w:hAnsi="Tahoma" w:cs="Tahoma"/>
                <w:noProof/>
                <w:color w:val="60666D"/>
                <w:sz w:val="18"/>
                <w:szCs w:val="18"/>
              </w:rPr>
              <w:drawing>
                <wp:inline distT="0" distB="0" distL="0" distR="0">
                  <wp:extent cx="5715000" cy="2943225"/>
                  <wp:effectExtent l="19050" t="0" r="0" b="0"/>
                  <wp:docPr id="2" name="Billede 2" descr="http://i2.cmail1.com/ei/t/07/FC9/EE2/171139/csfinal/tastat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mail1.com/ei/t/07/FC9/EE2/171139/csfinal/tastatur2.jpg"/>
                          <pic:cNvPicPr>
                            <a:picLocks noChangeAspect="1" noChangeArrowheads="1"/>
                          </pic:cNvPicPr>
                        </pic:nvPicPr>
                        <pic:blipFill>
                          <a:blip r:embed="rId6" cstate="print"/>
                          <a:srcRect/>
                          <a:stretch>
                            <a:fillRect/>
                          </a:stretch>
                        </pic:blipFill>
                        <pic:spPr bwMode="auto">
                          <a:xfrm>
                            <a:off x="0" y="0"/>
                            <a:ext cx="5715000" cy="2943225"/>
                          </a:xfrm>
                          <a:prstGeom prst="rect">
                            <a:avLst/>
                          </a:prstGeom>
                          <a:noFill/>
                          <a:ln w="9525">
                            <a:noFill/>
                            <a:miter lim="800000"/>
                            <a:headEnd/>
                            <a:tailEnd/>
                          </a:ln>
                        </pic:spPr>
                      </pic:pic>
                    </a:graphicData>
                  </a:graphic>
                </wp:inline>
              </w:drawing>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240" w:line="480" w:lineRule="exact"/>
                    <w:outlineLvl w:val="2"/>
                    <w:rPr>
                      <w:rFonts w:ascii="Tahoma" w:eastAsia="Times New Roman" w:hAnsi="Tahoma" w:cs="Tahoma"/>
                      <w:b/>
                      <w:bCs/>
                      <w:color w:val="3B3E42"/>
                      <w:sz w:val="36"/>
                      <w:szCs w:val="36"/>
                    </w:rPr>
                  </w:pPr>
                  <w:r>
                    <w:rPr>
                      <w:rStyle w:val="Strk"/>
                      <w:rFonts w:ascii="Tahoma" w:eastAsia="Times New Roman" w:hAnsi="Tahoma" w:cs="Tahoma"/>
                      <w:color w:val="3B3E42"/>
                      <w:sz w:val="36"/>
                      <w:szCs w:val="36"/>
                    </w:rPr>
                    <w:t xml:space="preserve">Hos </w:t>
                  </w:r>
                  <w:proofErr w:type="spellStart"/>
                  <w:r>
                    <w:rPr>
                      <w:rStyle w:val="Strk"/>
                      <w:rFonts w:ascii="Tahoma" w:eastAsia="Times New Roman" w:hAnsi="Tahoma" w:cs="Tahoma"/>
                      <w:color w:val="3B3E42"/>
                      <w:sz w:val="36"/>
                      <w:szCs w:val="36"/>
                    </w:rPr>
                    <w:t>Hyttels</w:t>
                  </w:r>
                  <w:proofErr w:type="spellEnd"/>
                  <w:r>
                    <w:rPr>
                      <w:rStyle w:val="Strk"/>
                      <w:rFonts w:ascii="Tahoma" w:eastAsia="Times New Roman" w:hAnsi="Tahoma" w:cs="Tahoma"/>
                      <w:color w:val="3B3E42"/>
                      <w:sz w:val="36"/>
                      <w:szCs w:val="36"/>
                    </w:rPr>
                    <w:t xml:space="preserve"> Røgeri er vi glade for vores kliniske tastatur</w:t>
                  </w:r>
                </w:p>
                <w:p w:rsidR="00DB319C" w:rsidRDefault="00DB319C">
                  <w:pPr>
                    <w:spacing w:after="360" w:line="360" w:lineRule="exact"/>
                    <w:rPr>
                      <w:rFonts w:ascii="Tahoma" w:hAnsi="Tahoma" w:cs="Tahoma"/>
                      <w:i/>
                      <w:iCs/>
                      <w:color w:val="60666D"/>
                      <w:sz w:val="23"/>
                      <w:szCs w:val="23"/>
                    </w:rPr>
                  </w:pPr>
                  <w:r>
                    <w:rPr>
                      <w:rFonts w:ascii="Tahoma" w:hAnsi="Tahoma" w:cs="Tahoma"/>
                      <w:i/>
                      <w:iCs/>
                      <w:color w:val="60666D"/>
                      <w:sz w:val="23"/>
                      <w:szCs w:val="23"/>
                    </w:rPr>
                    <w:t xml:space="preserve">”Jeg var i 2014 på </w:t>
                  </w:r>
                  <w:proofErr w:type="spellStart"/>
                  <w:r>
                    <w:rPr>
                      <w:rFonts w:ascii="Tahoma" w:hAnsi="Tahoma" w:cs="Tahoma"/>
                      <w:i/>
                      <w:iCs/>
                      <w:color w:val="60666D"/>
                      <w:sz w:val="23"/>
                      <w:szCs w:val="23"/>
                    </w:rPr>
                    <w:t>FoodTech</w:t>
                  </w:r>
                  <w:proofErr w:type="spellEnd"/>
                  <w:r>
                    <w:rPr>
                      <w:rFonts w:ascii="Tahoma" w:hAnsi="Tahoma" w:cs="Tahoma"/>
                      <w:i/>
                      <w:iCs/>
                      <w:color w:val="60666D"/>
                      <w:sz w:val="23"/>
                      <w:szCs w:val="23"/>
                    </w:rPr>
                    <w:t xml:space="preserve"> i Herning, hvor vi bl.a. besøgte </w:t>
                  </w:r>
                  <w:proofErr w:type="spellStart"/>
                  <w:r>
                    <w:rPr>
                      <w:rFonts w:ascii="Tahoma" w:hAnsi="Tahoma" w:cs="Tahoma"/>
                      <w:i/>
                      <w:iCs/>
                      <w:color w:val="60666D"/>
                      <w:sz w:val="23"/>
                      <w:szCs w:val="23"/>
                    </w:rPr>
                    <w:t>GreenMatic's</w:t>
                  </w:r>
                  <w:proofErr w:type="spellEnd"/>
                  <w:r>
                    <w:rPr>
                      <w:rFonts w:ascii="Tahoma" w:hAnsi="Tahoma" w:cs="Tahoma"/>
                      <w:i/>
                      <w:iCs/>
                      <w:color w:val="60666D"/>
                      <w:sz w:val="23"/>
                      <w:szCs w:val="23"/>
                    </w:rPr>
                    <w:t xml:space="preserve"> stand. Her så jeg </w:t>
                  </w:r>
                  <w:proofErr w:type="spellStart"/>
                  <w:r>
                    <w:rPr>
                      <w:rFonts w:ascii="Tahoma" w:hAnsi="Tahoma" w:cs="Tahoma"/>
                      <w:i/>
                      <w:iCs/>
                      <w:color w:val="60666D"/>
                      <w:sz w:val="23"/>
                      <w:szCs w:val="23"/>
                    </w:rPr>
                    <w:t>GreenMatic's</w:t>
                  </w:r>
                  <w:proofErr w:type="spellEnd"/>
                  <w:r>
                    <w:rPr>
                      <w:rFonts w:ascii="Tahoma" w:hAnsi="Tahoma" w:cs="Tahoma"/>
                      <w:i/>
                      <w:iCs/>
                      <w:color w:val="60666D"/>
                      <w:sz w:val="23"/>
                      <w:szCs w:val="23"/>
                    </w:rPr>
                    <w:t xml:space="preserve"> kliniske og rengøringsvenlige tastatur, hvilket straks vakte min interesse.</w:t>
                  </w:r>
                </w:p>
                <w:p w:rsidR="00DB319C" w:rsidRDefault="00DB319C">
                  <w:pPr>
                    <w:spacing w:after="360" w:line="360" w:lineRule="exact"/>
                    <w:rPr>
                      <w:rFonts w:ascii="Tahoma" w:hAnsi="Tahoma" w:cs="Tahoma"/>
                      <w:i/>
                      <w:iCs/>
                      <w:color w:val="60666D"/>
                      <w:sz w:val="23"/>
                      <w:szCs w:val="23"/>
                    </w:rPr>
                  </w:pPr>
                  <w:r>
                    <w:rPr>
                      <w:rFonts w:ascii="Tahoma" w:hAnsi="Tahoma" w:cs="Tahoma"/>
                      <w:i/>
                      <w:iCs/>
                      <w:color w:val="60666D"/>
                      <w:sz w:val="23"/>
                      <w:szCs w:val="23"/>
                    </w:rPr>
                    <w:t xml:space="preserve">Vi benyttede </w:t>
                  </w:r>
                  <w:proofErr w:type="gramStart"/>
                  <w:r>
                    <w:rPr>
                      <w:rFonts w:ascii="Tahoma" w:hAnsi="Tahoma" w:cs="Tahoma"/>
                      <w:i/>
                      <w:iCs/>
                      <w:color w:val="60666D"/>
                      <w:sz w:val="23"/>
                      <w:szCs w:val="23"/>
                    </w:rPr>
                    <w:t>et</w:t>
                  </w:r>
                  <w:proofErr w:type="gramEnd"/>
                  <w:r>
                    <w:rPr>
                      <w:rFonts w:ascii="Tahoma" w:hAnsi="Tahoma" w:cs="Tahoma"/>
                      <w:i/>
                      <w:iCs/>
                      <w:color w:val="60666D"/>
                      <w:sz w:val="23"/>
                      <w:szCs w:val="23"/>
                    </w:rPr>
                    <w:t xml:space="preserve"> standard tastatur i produktionen, som i bund og grund fungerede tilfredsstillende, men var svært at gøre rent. Her var muligheden for at få et tastatur, der var let at rengøre hver gang, det blev benyttet, og derved begrænse spredning af vira og bakterier. En vigtig </w:t>
                  </w:r>
                  <w:r>
                    <w:rPr>
                      <w:rFonts w:ascii="Tahoma" w:hAnsi="Tahoma" w:cs="Tahoma"/>
                      <w:i/>
                      <w:iCs/>
                      <w:color w:val="60666D"/>
                      <w:sz w:val="23"/>
                      <w:szCs w:val="23"/>
                    </w:rPr>
                    <w:lastRenderedPageBreak/>
                    <w:t>ting for os som fødevarevirksomhed.</w:t>
                  </w:r>
                </w:p>
                <w:p w:rsidR="00DB319C" w:rsidRDefault="00DB319C">
                  <w:pPr>
                    <w:spacing w:after="360" w:line="360" w:lineRule="exact"/>
                    <w:rPr>
                      <w:rFonts w:ascii="Tahoma" w:hAnsi="Tahoma" w:cs="Tahoma"/>
                      <w:i/>
                      <w:iCs/>
                      <w:color w:val="60666D"/>
                      <w:sz w:val="23"/>
                      <w:szCs w:val="23"/>
                    </w:rPr>
                  </w:pPr>
                  <w:r>
                    <w:rPr>
                      <w:rFonts w:ascii="Tahoma" w:hAnsi="Tahoma" w:cs="Tahoma"/>
                      <w:i/>
                      <w:iCs/>
                      <w:color w:val="60666D"/>
                      <w:sz w:val="23"/>
                      <w:szCs w:val="23"/>
                    </w:rPr>
                    <w:t xml:space="preserve">Vi har nu haft det nye </w:t>
                  </w:r>
                  <w:proofErr w:type="spellStart"/>
                  <w:r>
                    <w:rPr>
                      <w:rFonts w:ascii="Tahoma" w:hAnsi="Tahoma" w:cs="Tahoma"/>
                      <w:i/>
                      <w:iCs/>
                      <w:color w:val="60666D"/>
                      <w:sz w:val="23"/>
                      <w:szCs w:val="23"/>
                    </w:rPr>
                    <w:t>GreenMatic</w:t>
                  </w:r>
                  <w:proofErr w:type="spellEnd"/>
                  <w:r>
                    <w:rPr>
                      <w:rFonts w:ascii="Tahoma" w:hAnsi="Tahoma" w:cs="Tahoma"/>
                      <w:i/>
                      <w:iCs/>
                      <w:color w:val="60666D"/>
                      <w:sz w:val="23"/>
                      <w:szCs w:val="23"/>
                    </w:rPr>
                    <w:t xml:space="preserve"> tastatur i ca. 5 måneder, og det har på alle måder levet op til mine forventninger. Det er altid rent og ser lyst og præsentabelt ud.</w:t>
                  </w:r>
                </w:p>
                <w:p w:rsidR="00DB319C" w:rsidRDefault="00DB319C">
                  <w:pPr>
                    <w:spacing w:after="360" w:line="360" w:lineRule="exact"/>
                    <w:rPr>
                      <w:rFonts w:ascii="Tahoma" w:hAnsi="Tahoma" w:cs="Tahoma"/>
                      <w:i/>
                      <w:iCs/>
                      <w:color w:val="60666D"/>
                      <w:sz w:val="23"/>
                      <w:szCs w:val="23"/>
                    </w:rPr>
                  </w:pPr>
                  <w:r>
                    <w:rPr>
                      <w:rFonts w:ascii="Tahoma" w:hAnsi="Tahoma" w:cs="Tahoma"/>
                      <w:i/>
                      <w:iCs/>
                      <w:color w:val="60666D"/>
                      <w:sz w:val="23"/>
                      <w:szCs w:val="23"/>
                    </w:rPr>
                    <w:t>Et godt valg”</w:t>
                  </w:r>
                </w:p>
                <w:p w:rsidR="00DB319C" w:rsidRDefault="00DB319C">
                  <w:pPr>
                    <w:spacing w:after="360" w:line="360" w:lineRule="exact"/>
                    <w:rPr>
                      <w:rFonts w:ascii="Tahoma" w:hAnsi="Tahoma" w:cs="Tahoma"/>
                      <w:color w:val="60666D"/>
                      <w:sz w:val="23"/>
                      <w:szCs w:val="23"/>
                    </w:rPr>
                  </w:pPr>
                  <w:r>
                    <w:rPr>
                      <w:rStyle w:val="Fremhv"/>
                      <w:rFonts w:ascii="Tahoma" w:hAnsi="Tahoma" w:cs="Tahoma"/>
                      <w:color w:val="60666D"/>
                      <w:sz w:val="23"/>
                      <w:szCs w:val="23"/>
                    </w:rPr>
                    <w:t xml:space="preserve">Poul Jørgensen, </w:t>
                  </w:r>
                  <w:proofErr w:type="spellStart"/>
                  <w:r>
                    <w:rPr>
                      <w:rStyle w:val="Fremhv"/>
                      <w:rFonts w:ascii="Tahoma" w:hAnsi="Tahoma" w:cs="Tahoma"/>
                      <w:color w:val="60666D"/>
                      <w:sz w:val="23"/>
                      <w:szCs w:val="23"/>
                    </w:rPr>
                    <w:t>Hyttels</w:t>
                  </w:r>
                  <w:proofErr w:type="spellEnd"/>
                  <w:r>
                    <w:rPr>
                      <w:rStyle w:val="Fremhv"/>
                      <w:rFonts w:ascii="Tahoma" w:hAnsi="Tahoma" w:cs="Tahoma"/>
                      <w:color w:val="60666D"/>
                      <w:sz w:val="23"/>
                      <w:szCs w:val="23"/>
                    </w:rPr>
                    <w:t xml:space="preserve"> Røgeri A/S, Hjørring</w:t>
                  </w:r>
                </w:p>
              </w:tc>
            </w:tr>
          </w:tbl>
          <w:p w:rsidR="00DB319C" w:rsidRDefault="00DB319C">
            <w:pPr>
              <w:jc w:val="center"/>
              <w:rPr>
                <w:rFonts w:ascii="Tahoma" w:eastAsia="Times New Roman" w:hAnsi="Tahoma" w:cs="Tahoma"/>
                <w:color w:val="60666D"/>
                <w:sz w:val="18"/>
                <w:szCs w:val="18"/>
              </w:rPr>
            </w:pPr>
            <w:r>
              <w:rPr>
                <w:rFonts w:ascii="Tahoma" w:eastAsia="Times New Roman" w:hAnsi="Tahoma" w:cs="Tahoma"/>
                <w:noProof/>
                <w:color w:val="60666D"/>
                <w:sz w:val="18"/>
                <w:szCs w:val="18"/>
              </w:rPr>
              <w:lastRenderedPageBreak/>
              <w:drawing>
                <wp:inline distT="0" distB="0" distL="0" distR="0">
                  <wp:extent cx="5133975" cy="2590800"/>
                  <wp:effectExtent l="19050" t="0" r="9525" b="0"/>
                  <wp:docPr id="3" name="Billede 3" descr="http://i3.cmail1.com/ei/t/07/FC9/EE2/171139/csfinal/GM_Fis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cmail1.com/ei/t/07/FC9/EE2/171139/csfinal/GM_Fisk21.jpg"/>
                          <pic:cNvPicPr>
                            <a:picLocks noChangeAspect="1" noChangeArrowheads="1"/>
                          </pic:cNvPicPr>
                        </pic:nvPicPr>
                        <pic:blipFill>
                          <a:blip r:embed="rId7" cstate="print"/>
                          <a:srcRect/>
                          <a:stretch>
                            <a:fillRect/>
                          </a:stretch>
                        </pic:blipFill>
                        <pic:spPr bwMode="auto">
                          <a:xfrm>
                            <a:off x="0" y="0"/>
                            <a:ext cx="5133975" cy="2590800"/>
                          </a:xfrm>
                          <a:prstGeom prst="rect">
                            <a:avLst/>
                          </a:prstGeom>
                          <a:noFill/>
                          <a:ln w="9525">
                            <a:noFill/>
                            <a:miter lim="800000"/>
                            <a:headEnd/>
                            <a:tailEnd/>
                          </a:ln>
                        </pic:spPr>
                      </pic:pic>
                    </a:graphicData>
                  </a:graphic>
                </wp:inline>
              </w:drawing>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240" w:line="480" w:lineRule="exact"/>
                    <w:outlineLvl w:val="2"/>
                    <w:rPr>
                      <w:rFonts w:ascii="Tahoma" w:eastAsia="Times New Roman" w:hAnsi="Tahoma" w:cs="Tahoma"/>
                      <w:b/>
                      <w:bCs/>
                      <w:color w:val="3B3E42"/>
                      <w:sz w:val="36"/>
                      <w:szCs w:val="36"/>
                    </w:rPr>
                  </w:pPr>
                  <w:r>
                    <w:rPr>
                      <w:rStyle w:val="Strk"/>
                      <w:rFonts w:ascii="Tahoma" w:eastAsia="Times New Roman" w:hAnsi="Tahoma" w:cs="Tahoma"/>
                      <w:color w:val="3B3E42"/>
                      <w:sz w:val="36"/>
                      <w:szCs w:val="36"/>
                    </w:rPr>
                    <w:t>Vi har aldrig haft problemer med</w:t>
                  </w:r>
                  <w:r>
                    <w:rPr>
                      <w:rFonts w:ascii="Tahoma" w:eastAsia="Times New Roman" w:hAnsi="Tahoma" w:cs="Tahoma"/>
                      <w:b/>
                      <w:bCs/>
                      <w:color w:val="3B3E42"/>
                      <w:sz w:val="36"/>
                      <w:szCs w:val="36"/>
                    </w:rPr>
                    <w:br/>
                  </w:r>
                  <w:proofErr w:type="spellStart"/>
                  <w:r>
                    <w:rPr>
                      <w:rStyle w:val="Strk"/>
                      <w:rFonts w:ascii="Tahoma" w:eastAsia="Times New Roman" w:hAnsi="Tahoma" w:cs="Tahoma"/>
                      <w:color w:val="3B3E42"/>
                      <w:sz w:val="36"/>
                      <w:szCs w:val="36"/>
                    </w:rPr>
                    <w:t>GreenMatic´s</w:t>
                  </w:r>
                  <w:proofErr w:type="spellEnd"/>
                  <w:r>
                    <w:rPr>
                      <w:rStyle w:val="Strk"/>
                      <w:rFonts w:ascii="Tahoma" w:eastAsia="Times New Roman" w:hAnsi="Tahoma" w:cs="Tahoma"/>
                      <w:color w:val="3B3E42"/>
                      <w:sz w:val="36"/>
                      <w:szCs w:val="36"/>
                    </w:rPr>
                    <w:t xml:space="preserve"> tastaturer</w:t>
                  </w:r>
                </w:p>
                <w:p w:rsidR="00DB319C" w:rsidRDefault="00DB319C">
                  <w:pPr>
                    <w:spacing w:after="360" w:line="360" w:lineRule="exact"/>
                    <w:rPr>
                      <w:rFonts w:ascii="Tahoma" w:hAnsi="Tahoma" w:cs="Tahoma"/>
                      <w:color w:val="60666D"/>
                      <w:sz w:val="23"/>
                      <w:szCs w:val="23"/>
                    </w:rPr>
                  </w:pPr>
                  <w:r>
                    <w:rPr>
                      <w:rFonts w:ascii="Tahoma" w:hAnsi="Tahoma" w:cs="Tahoma"/>
                      <w:color w:val="60666D"/>
                      <w:sz w:val="23"/>
                      <w:szCs w:val="23"/>
                    </w:rPr>
                    <w:t xml:space="preserve">Anker Andersen A/S er markedsførende inden for design, udvikling og fremstilling af optællings- og sorteringsmaskiner til håndtering af </w:t>
                  </w:r>
                  <w:proofErr w:type="spellStart"/>
                  <w:r>
                    <w:rPr>
                      <w:rFonts w:ascii="Tahoma" w:hAnsi="Tahoma" w:cs="Tahoma"/>
                      <w:color w:val="60666D"/>
                      <w:sz w:val="23"/>
                      <w:szCs w:val="23"/>
                    </w:rPr>
                    <w:t>ikke-genopfyldelige</w:t>
                  </w:r>
                  <w:proofErr w:type="spellEnd"/>
                  <w:r>
                    <w:rPr>
                      <w:rFonts w:ascii="Tahoma" w:hAnsi="Tahoma" w:cs="Tahoma"/>
                      <w:color w:val="60666D"/>
                      <w:sz w:val="23"/>
                      <w:szCs w:val="23"/>
                    </w:rPr>
                    <w:t xml:space="preserve"> brugte drikkevareemballager fremstillet i PET, glas og metal..</w:t>
                  </w:r>
                </w:p>
                <w:p w:rsidR="00DB319C" w:rsidRDefault="00DB319C">
                  <w:pPr>
                    <w:spacing w:after="360" w:line="360" w:lineRule="exact"/>
                    <w:rPr>
                      <w:rFonts w:ascii="Tahoma" w:hAnsi="Tahoma" w:cs="Tahoma"/>
                      <w:color w:val="60666D"/>
                      <w:sz w:val="23"/>
                      <w:szCs w:val="23"/>
                    </w:rPr>
                  </w:pPr>
                  <w:r>
                    <w:rPr>
                      <w:rFonts w:ascii="Tahoma" w:hAnsi="Tahoma" w:cs="Tahoma"/>
                      <w:color w:val="60666D"/>
                      <w:sz w:val="23"/>
                      <w:szCs w:val="23"/>
                    </w:rPr>
                    <w:t>I dag er Anker Andersens maskiner eksporteret til adskillige lande så som Island, Norge, Sverige, Finland, Letland, Kroatien, Australien, Canada og USA.</w:t>
                  </w:r>
                </w:p>
                <w:p w:rsidR="00DB319C" w:rsidRDefault="00DB319C">
                  <w:pPr>
                    <w:spacing w:after="360" w:line="360" w:lineRule="exact"/>
                    <w:rPr>
                      <w:rFonts w:ascii="Tahoma" w:hAnsi="Tahoma" w:cs="Tahoma"/>
                      <w:i/>
                      <w:iCs/>
                      <w:color w:val="60666D"/>
                      <w:sz w:val="23"/>
                      <w:szCs w:val="23"/>
                    </w:rPr>
                  </w:pPr>
                  <w:r>
                    <w:rPr>
                      <w:rFonts w:ascii="Tahoma" w:hAnsi="Tahoma" w:cs="Tahoma"/>
                      <w:i/>
                      <w:iCs/>
                      <w:color w:val="60666D"/>
                      <w:sz w:val="23"/>
                      <w:szCs w:val="23"/>
                    </w:rPr>
                    <w:t xml:space="preserve">”På alle vores produktionsanlæg har vi valgt </w:t>
                  </w:r>
                  <w:proofErr w:type="spellStart"/>
                  <w:r>
                    <w:rPr>
                      <w:rFonts w:ascii="Tahoma" w:hAnsi="Tahoma" w:cs="Tahoma"/>
                      <w:i/>
                      <w:iCs/>
                      <w:color w:val="60666D"/>
                      <w:sz w:val="23"/>
                      <w:szCs w:val="23"/>
                    </w:rPr>
                    <w:t>GreenMatic's</w:t>
                  </w:r>
                  <w:proofErr w:type="spellEnd"/>
                  <w:r>
                    <w:rPr>
                      <w:rFonts w:ascii="Tahoma" w:hAnsi="Tahoma" w:cs="Tahoma"/>
                      <w:i/>
                      <w:iCs/>
                      <w:color w:val="60666D"/>
                      <w:sz w:val="23"/>
                      <w:szCs w:val="23"/>
                    </w:rPr>
                    <w:t xml:space="preserve"> kliniske tastaturer med touch </w:t>
                  </w:r>
                  <w:proofErr w:type="spellStart"/>
                  <w:r>
                    <w:rPr>
                      <w:rFonts w:ascii="Tahoma" w:hAnsi="Tahoma" w:cs="Tahoma"/>
                      <w:i/>
                      <w:iCs/>
                      <w:color w:val="60666D"/>
                      <w:sz w:val="23"/>
                      <w:szCs w:val="23"/>
                    </w:rPr>
                    <w:t>pad</w:t>
                  </w:r>
                  <w:proofErr w:type="spellEnd"/>
                  <w:r>
                    <w:rPr>
                      <w:rFonts w:ascii="Tahoma" w:hAnsi="Tahoma" w:cs="Tahoma"/>
                      <w:i/>
                      <w:iCs/>
                      <w:color w:val="60666D"/>
                      <w:sz w:val="23"/>
                      <w:szCs w:val="23"/>
                    </w:rPr>
                    <w:t xml:space="preserve">. En løsning som jeg er rigtig glad for, da </w:t>
                  </w:r>
                  <w:r>
                    <w:rPr>
                      <w:rFonts w:ascii="Tahoma" w:hAnsi="Tahoma" w:cs="Tahoma"/>
                      <w:i/>
                      <w:iCs/>
                      <w:color w:val="60666D"/>
                      <w:sz w:val="23"/>
                      <w:szCs w:val="23"/>
                    </w:rPr>
                    <w:lastRenderedPageBreak/>
                    <w:t>tastaturerne altid har fungeret uden problemer. Det var et godt valg” </w:t>
                  </w:r>
                </w:p>
                <w:p w:rsidR="00DB319C" w:rsidRDefault="00DB319C">
                  <w:pPr>
                    <w:spacing w:after="360" w:line="360" w:lineRule="exact"/>
                    <w:rPr>
                      <w:rFonts w:ascii="Tahoma" w:hAnsi="Tahoma" w:cs="Tahoma"/>
                      <w:color w:val="60666D"/>
                      <w:sz w:val="23"/>
                      <w:szCs w:val="23"/>
                    </w:rPr>
                  </w:pPr>
                  <w:hyperlink r:id="rId8" w:history="1">
                    <w:r>
                      <w:rPr>
                        <w:rStyle w:val="Hyperlink"/>
                        <w:rFonts w:ascii="Tahoma" w:hAnsi="Tahoma" w:cs="Tahoma"/>
                        <w:i/>
                        <w:iCs/>
                        <w:color w:val="347D20"/>
                        <w:sz w:val="23"/>
                        <w:szCs w:val="23"/>
                        <w:u w:val="none"/>
                      </w:rPr>
                      <w:t>Se indslag fra australsk TV her -&gt;</w:t>
                    </w:r>
                  </w:hyperlink>
                  <w:r>
                    <w:rPr>
                      <w:rFonts w:ascii="Tahoma" w:hAnsi="Tahoma" w:cs="Tahoma"/>
                      <w:i/>
                      <w:iCs/>
                      <w:color w:val="60666D"/>
                      <w:sz w:val="23"/>
                      <w:szCs w:val="23"/>
                    </w:rPr>
                    <w:br/>
                  </w:r>
                  <w:r>
                    <w:rPr>
                      <w:rFonts w:ascii="Tahoma" w:hAnsi="Tahoma" w:cs="Tahoma"/>
                      <w:i/>
                      <w:iCs/>
                      <w:color w:val="60666D"/>
                      <w:sz w:val="23"/>
                      <w:szCs w:val="23"/>
                    </w:rPr>
                    <w:br/>
                  </w:r>
                  <w:r>
                    <w:rPr>
                      <w:rStyle w:val="Fremhv"/>
                      <w:rFonts w:ascii="Tahoma" w:hAnsi="Tahoma" w:cs="Tahoma"/>
                      <w:color w:val="60666D"/>
                      <w:sz w:val="23"/>
                      <w:szCs w:val="23"/>
                    </w:rPr>
                    <w:t>Mogens Petersen, Anker Ankersen A/S</w:t>
                  </w:r>
                </w:p>
              </w:tc>
            </w:tr>
          </w:tbl>
          <w:p w:rsidR="00DB319C" w:rsidRDefault="00DB319C">
            <w:pPr>
              <w:jc w:val="center"/>
              <w:rPr>
                <w:rFonts w:ascii="Tahoma" w:eastAsia="Times New Roman" w:hAnsi="Tahoma" w:cs="Tahoma"/>
                <w:color w:val="60666D"/>
                <w:sz w:val="18"/>
                <w:szCs w:val="18"/>
              </w:rPr>
            </w:pPr>
            <w:r>
              <w:rPr>
                <w:rFonts w:ascii="Tahoma" w:eastAsia="Times New Roman" w:hAnsi="Tahoma" w:cs="Tahoma"/>
                <w:noProof/>
                <w:color w:val="60666D"/>
                <w:sz w:val="18"/>
                <w:szCs w:val="18"/>
              </w:rPr>
              <w:lastRenderedPageBreak/>
              <w:drawing>
                <wp:inline distT="0" distB="0" distL="0" distR="0">
                  <wp:extent cx="5133975" cy="2590800"/>
                  <wp:effectExtent l="19050" t="0" r="9525" b="0"/>
                  <wp:docPr id="4" name="Billede 4" descr="http://i4.cmail1.com/ei/t/07/FC9/EE2/171139/csfinal/GM_flas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4.cmail1.com/ei/t/07/FC9/EE2/171139/csfinal/GM_flaske2.jpg"/>
                          <pic:cNvPicPr>
                            <a:picLocks noChangeAspect="1" noChangeArrowheads="1"/>
                          </pic:cNvPicPr>
                        </pic:nvPicPr>
                        <pic:blipFill>
                          <a:blip r:embed="rId9" cstate="print"/>
                          <a:srcRect/>
                          <a:stretch>
                            <a:fillRect/>
                          </a:stretch>
                        </pic:blipFill>
                        <pic:spPr bwMode="auto">
                          <a:xfrm>
                            <a:off x="0" y="0"/>
                            <a:ext cx="5133975" cy="2590800"/>
                          </a:xfrm>
                          <a:prstGeom prst="rect">
                            <a:avLst/>
                          </a:prstGeom>
                          <a:noFill/>
                          <a:ln w="9525">
                            <a:noFill/>
                            <a:miter lim="800000"/>
                            <a:headEnd/>
                            <a:tailEnd/>
                          </a:ln>
                        </pic:spPr>
                      </pic:pic>
                    </a:graphicData>
                  </a:graphic>
                </wp:inline>
              </w:drawing>
            </w:r>
          </w:p>
          <w:p w:rsidR="00DB319C" w:rsidRDefault="00DB319C">
            <w:pPr>
              <w:spacing w:line="390" w:lineRule="atLeast"/>
              <w:rPr>
                <w:rFonts w:eastAsia="Times New Roman"/>
                <w:sz w:val="39"/>
                <w:szCs w:val="39"/>
              </w:rPr>
            </w:pPr>
            <w:r>
              <w:rPr>
                <w:rFonts w:eastAsia="Times New Roman"/>
                <w:sz w:val="39"/>
                <w:szCs w:val="39"/>
              </w:rPr>
              <w:t> </w:t>
            </w:r>
          </w:p>
        </w:tc>
      </w:tr>
      <w:tr w:rsidR="00DB319C" w:rsidTr="00DB319C">
        <w:tc>
          <w:tcPr>
            <w:tcW w:w="0" w:type="auto"/>
            <w:shd w:val="clear" w:color="auto" w:fill="FFFFFF"/>
            <w:hideMark/>
          </w:tcPr>
          <w:p w:rsidR="00DB319C" w:rsidRDefault="00DB319C">
            <w:pPr>
              <w:jc w:val="center"/>
              <w:rPr>
                <w:rFonts w:ascii="Tahoma" w:eastAsia="Times New Roman" w:hAnsi="Tahoma" w:cs="Tahoma"/>
                <w:noProof/>
                <w:color w:val="60666D"/>
                <w:sz w:val="18"/>
                <w:szCs w:val="18"/>
              </w:rPr>
            </w:pPr>
            <w:r>
              <w:rPr>
                <w:rFonts w:ascii="Tahoma" w:eastAsia="Times New Roman" w:hAnsi="Tahoma" w:cs="Tahoma"/>
                <w:noProof/>
                <w:color w:val="60666D"/>
                <w:sz w:val="18"/>
                <w:szCs w:val="18"/>
              </w:rPr>
              <w:lastRenderedPageBreak/>
              <w:drawing>
                <wp:inline distT="0" distB="0" distL="0" distR="0">
                  <wp:extent cx="5715000" cy="28575"/>
                  <wp:effectExtent l="19050" t="0" r="0" b="0"/>
                  <wp:docPr id="37" name="Billede 37" descr="http://i5.cmail1.com/ei/t/07/FC9/EE2/171139/csfinal/str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5.cmail1.com/ei/t/07/FC9/EE2/171139/csfinal/streg1.jpg"/>
                          <pic:cNvPicPr>
                            <a:picLocks noChangeAspect="1" noChangeArrowheads="1"/>
                          </pic:cNvPicPr>
                        </pic:nvPicPr>
                        <pic:blipFill>
                          <a:blip r:embed="rId10" cstate="print"/>
                          <a:srcRect/>
                          <a:stretch>
                            <a:fillRect/>
                          </a:stretch>
                        </pic:blipFill>
                        <pic:spPr bwMode="auto">
                          <a:xfrm>
                            <a:off x="0" y="0"/>
                            <a:ext cx="5715000" cy="28575"/>
                          </a:xfrm>
                          <a:prstGeom prst="rect">
                            <a:avLst/>
                          </a:prstGeom>
                          <a:noFill/>
                          <a:ln w="9525">
                            <a:noFill/>
                            <a:miter lim="800000"/>
                            <a:headEnd/>
                            <a:tailEnd/>
                          </a:ln>
                        </pic:spPr>
                      </pic:pic>
                    </a:graphicData>
                  </a:graphic>
                </wp:inline>
              </w:drawing>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240" w:line="480" w:lineRule="exact"/>
                    <w:outlineLvl w:val="2"/>
                    <w:rPr>
                      <w:rFonts w:ascii="Tahoma" w:eastAsia="Times New Roman" w:hAnsi="Tahoma" w:cs="Tahoma"/>
                      <w:b/>
                      <w:bCs/>
                      <w:color w:val="3B3E42"/>
                      <w:sz w:val="36"/>
                      <w:szCs w:val="36"/>
                    </w:rPr>
                  </w:pPr>
                  <w:r>
                    <w:rPr>
                      <w:rFonts w:ascii="Tahoma" w:eastAsia="Times New Roman" w:hAnsi="Tahoma" w:cs="Tahoma"/>
                      <w:b/>
                      <w:bCs/>
                      <w:color w:val="3B3E42"/>
                      <w:sz w:val="36"/>
                      <w:szCs w:val="36"/>
                    </w:rPr>
                    <w:t>Du kan være med til at forbedre vore tastaturer</w:t>
                  </w:r>
                </w:p>
                <w:p w:rsidR="00DB319C" w:rsidRDefault="00DB319C">
                  <w:pPr>
                    <w:spacing w:after="360" w:line="360" w:lineRule="exact"/>
                    <w:rPr>
                      <w:rFonts w:ascii="Tahoma" w:hAnsi="Tahoma" w:cs="Tahoma"/>
                      <w:color w:val="60666D"/>
                      <w:sz w:val="23"/>
                      <w:szCs w:val="23"/>
                    </w:rPr>
                  </w:pPr>
                  <w:r>
                    <w:rPr>
                      <w:rFonts w:ascii="Tahoma" w:hAnsi="Tahoma" w:cs="Tahoma"/>
                      <w:color w:val="60666D"/>
                      <w:sz w:val="23"/>
                      <w:szCs w:val="23"/>
                    </w:rPr>
                    <w:t>Vi lytter hele tiden til vore kunder for at forbedre tastaturerne.</w:t>
                  </w:r>
                  <w:r>
                    <w:rPr>
                      <w:rFonts w:ascii="Tahoma" w:hAnsi="Tahoma" w:cs="Tahoma"/>
                      <w:color w:val="60666D"/>
                      <w:sz w:val="23"/>
                      <w:szCs w:val="23"/>
                    </w:rPr>
                    <w:br/>
                    <w:t xml:space="preserve">Senest har vi foretaget 3 </w:t>
                  </w:r>
                  <w:proofErr w:type="gramStart"/>
                  <w:r>
                    <w:rPr>
                      <w:rFonts w:ascii="Tahoma" w:hAnsi="Tahoma" w:cs="Tahoma"/>
                      <w:color w:val="60666D"/>
                      <w:sz w:val="23"/>
                      <w:szCs w:val="23"/>
                    </w:rPr>
                    <w:t>forbedringer :</w:t>
                  </w:r>
                  <w:proofErr w:type="gramEnd"/>
                </w:p>
                <w:p w:rsidR="00DB319C" w:rsidRDefault="00DB319C" w:rsidP="00B22D0E">
                  <w:pPr>
                    <w:numPr>
                      <w:ilvl w:val="0"/>
                      <w:numId w:val="1"/>
                    </w:numPr>
                    <w:spacing w:after="100" w:afterAutospacing="1" w:line="360" w:lineRule="exact"/>
                    <w:ind w:left="300"/>
                    <w:rPr>
                      <w:rFonts w:ascii="Tahoma" w:eastAsia="Times New Roman" w:hAnsi="Tahoma" w:cs="Tahoma"/>
                      <w:color w:val="60666D"/>
                      <w:sz w:val="23"/>
                      <w:szCs w:val="23"/>
                    </w:rPr>
                  </w:pPr>
                  <w:r>
                    <w:rPr>
                      <w:rFonts w:ascii="Tahoma" w:eastAsia="Times New Roman" w:hAnsi="Tahoma" w:cs="Tahoma"/>
                      <w:color w:val="60666D"/>
                      <w:sz w:val="23"/>
                      <w:szCs w:val="23"/>
                    </w:rPr>
                    <w:t xml:space="preserve">Det er nu muligt at aktivere </w:t>
                  </w:r>
                  <w:proofErr w:type="spellStart"/>
                  <w:r>
                    <w:rPr>
                      <w:rFonts w:ascii="Tahoma" w:eastAsia="Times New Roman" w:hAnsi="Tahoma" w:cs="Tahoma"/>
                      <w:color w:val="60666D"/>
                      <w:sz w:val="23"/>
                      <w:szCs w:val="23"/>
                    </w:rPr>
                    <w:t>touchpad</w:t>
                  </w:r>
                  <w:proofErr w:type="spellEnd"/>
                  <w:r>
                    <w:rPr>
                      <w:rFonts w:ascii="Tahoma" w:eastAsia="Times New Roman" w:hAnsi="Tahoma" w:cs="Tahoma"/>
                      <w:color w:val="60666D"/>
                      <w:sz w:val="23"/>
                      <w:szCs w:val="23"/>
                    </w:rPr>
                    <w:t>, hvis man er iført både latex- og gummihandsker.</w:t>
                  </w:r>
                </w:p>
                <w:p w:rsidR="00DB319C" w:rsidRDefault="00DB319C" w:rsidP="00B22D0E">
                  <w:pPr>
                    <w:numPr>
                      <w:ilvl w:val="0"/>
                      <w:numId w:val="1"/>
                    </w:numPr>
                    <w:spacing w:after="100" w:afterAutospacing="1" w:line="360" w:lineRule="exact"/>
                    <w:ind w:left="300"/>
                    <w:rPr>
                      <w:rFonts w:ascii="Tahoma" w:eastAsia="Times New Roman" w:hAnsi="Tahoma" w:cs="Tahoma"/>
                      <w:color w:val="60666D"/>
                      <w:sz w:val="23"/>
                      <w:szCs w:val="23"/>
                    </w:rPr>
                  </w:pPr>
                  <w:r>
                    <w:rPr>
                      <w:rFonts w:ascii="Tahoma" w:eastAsia="Times New Roman" w:hAnsi="Tahoma" w:cs="Tahoma"/>
                      <w:color w:val="60666D"/>
                      <w:sz w:val="23"/>
                      <w:szCs w:val="23"/>
                    </w:rPr>
                    <w:t>Tasterne er blevet betydelig lettere at trykke ned, hvilket gør, man kan skrive hurtigere på tastaturet end tidligere.</w:t>
                  </w:r>
                </w:p>
                <w:p w:rsidR="00DB319C" w:rsidRDefault="00DB319C" w:rsidP="00B22D0E">
                  <w:pPr>
                    <w:numPr>
                      <w:ilvl w:val="0"/>
                      <w:numId w:val="1"/>
                    </w:numPr>
                    <w:spacing w:after="100" w:afterAutospacing="1" w:line="360" w:lineRule="exact"/>
                    <w:ind w:left="300"/>
                    <w:rPr>
                      <w:rFonts w:ascii="Tahoma" w:eastAsia="Times New Roman" w:hAnsi="Tahoma" w:cs="Tahoma"/>
                      <w:color w:val="60666D"/>
                      <w:sz w:val="23"/>
                      <w:szCs w:val="23"/>
                    </w:rPr>
                  </w:pPr>
                  <w:r>
                    <w:rPr>
                      <w:rFonts w:ascii="Tahoma" w:eastAsia="Times New Roman" w:hAnsi="Tahoma" w:cs="Tahoma"/>
                      <w:color w:val="60666D"/>
                      <w:sz w:val="23"/>
                      <w:szCs w:val="23"/>
                    </w:rPr>
                    <w:t>Der er kommet selvregulerende lys i tastaturet. Jo mørkere der er i lokalet, jo mere lys kommer der i tastaturet.</w:t>
                  </w:r>
                </w:p>
                <w:p w:rsidR="00DB319C" w:rsidRDefault="00DB319C">
                  <w:pPr>
                    <w:spacing w:after="360" w:line="360" w:lineRule="exact"/>
                    <w:rPr>
                      <w:rFonts w:ascii="Tahoma" w:hAnsi="Tahoma" w:cs="Tahoma"/>
                      <w:color w:val="60666D"/>
                      <w:sz w:val="23"/>
                      <w:szCs w:val="23"/>
                    </w:rPr>
                  </w:pPr>
                  <w:r>
                    <w:rPr>
                      <w:rFonts w:ascii="Tahoma" w:hAnsi="Tahoma" w:cs="Tahoma"/>
                      <w:color w:val="60666D"/>
                      <w:sz w:val="23"/>
                      <w:szCs w:val="23"/>
                    </w:rPr>
                    <w:t>Har du forslag til yderligere forbedringer er du velkommen til at kontakte os</w:t>
                  </w:r>
                </w:p>
              </w:tc>
            </w:tr>
          </w:tbl>
          <w:p w:rsidR="00DB319C" w:rsidRDefault="00DB319C">
            <w:pPr>
              <w:jc w:val="center"/>
              <w:rPr>
                <w:rFonts w:ascii="Tahoma" w:eastAsia="Times New Roman" w:hAnsi="Tahoma" w:cs="Tahoma"/>
                <w:noProof/>
                <w:color w:val="60666D"/>
                <w:sz w:val="18"/>
                <w:szCs w:val="18"/>
              </w:rPr>
            </w:pPr>
            <w:r>
              <w:rPr>
                <w:rFonts w:ascii="Tahoma" w:eastAsia="Times New Roman" w:hAnsi="Tahoma" w:cs="Tahoma"/>
                <w:noProof/>
                <w:color w:val="60666D"/>
                <w:sz w:val="18"/>
                <w:szCs w:val="18"/>
              </w:rPr>
              <w:lastRenderedPageBreak/>
              <w:drawing>
                <wp:inline distT="0" distB="0" distL="0" distR="0">
                  <wp:extent cx="5724525" cy="1438275"/>
                  <wp:effectExtent l="19050" t="0" r="9525" b="0"/>
                  <wp:docPr id="38" name="Billede 38" descr="http://i6.cmail1.com/ei/t/07/FC9/EE2/171139/csfinal/tastatur_2s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6.cmail1.com/ei/t/07/FC9/EE2/171139/csfinal/tastatur_2stk.jpg"/>
                          <pic:cNvPicPr>
                            <a:picLocks noChangeAspect="1" noChangeArrowheads="1"/>
                          </pic:cNvPicPr>
                        </pic:nvPicPr>
                        <pic:blipFill>
                          <a:blip r:embed="rId11" cstate="print"/>
                          <a:srcRect/>
                          <a:stretch>
                            <a:fillRect/>
                          </a:stretch>
                        </pic:blipFill>
                        <pic:spPr bwMode="auto">
                          <a:xfrm>
                            <a:off x="0" y="0"/>
                            <a:ext cx="5724525" cy="1438275"/>
                          </a:xfrm>
                          <a:prstGeom prst="rect">
                            <a:avLst/>
                          </a:prstGeom>
                          <a:noFill/>
                          <a:ln w="9525">
                            <a:noFill/>
                            <a:miter lim="800000"/>
                            <a:headEnd/>
                            <a:tailEnd/>
                          </a:ln>
                        </pic:spPr>
                      </pic:pic>
                    </a:graphicData>
                  </a:graphic>
                </wp:inline>
              </w:drawing>
            </w:r>
          </w:p>
          <w:p w:rsidR="00DB319C" w:rsidRDefault="00DB319C">
            <w:pPr>
              <w:jc w:val="center"/>
              <w:rPr>
                <w:rFonts w:ascii="Tahoma" w:eastAsia="Times New Roman" w:hAnsi="Tahoma" w:cs="Tahoma"/>
                <w:noProof/>
                <w:color w:val="60666D"/>
                <w:sz w:val="18"/>
                <w:szCs w:val="18"/>
              </w:rPr>
            </w:pPr>
            <w:r>
              <w:rPr>
                <w:rFonts w:ascii="Tahoma" w:eastAsia="Times New Roman" w:hAnsi="Tahoma" w:cs="Tahoma"/>
                <w:noProof/>
                <w:color w:val="60666D"/>
                <w:sz w:val="18"/>
                <w:szCs w:val="18"/>
              </w:rPr>
              <w:drawing>
                <wp:inline distT="0" distB="0" distL="0" distR="0">
                  <wp:extent cx="5724525" cy="1438275"/>
                  <wp:effectExtent l="19050" t="0" r="9525" b="0"/>
                  <wp:docPr id="39" name="Billede 39" descr="http://i7.cmail1.com/ei/t/07/FC9/EE2/171139/csfinal/tastatur_OEM_2s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7.cmail1.com/ei/t/07/FC9/EE2/171139/csfinal/tastatur_OEM_2stk.jpg"/>
                          <pic:cNvPicPr>
                            <a:picLocks noChangeAspect="1" noChangeArrowheads="1"/>
                          </pic:cNvPicPr>
                        </pic:nvPicPr>
                        <pic:blipFill>
                          <a:blip r:embed="rId12" cstate="print"/>
                          <a:srcRect/>
                          <a:stretch>
                            <a:fillRect/>
                          </a:stretch>
                        </pic:blipFill>
                        <pic:spPr bwMode="auto">
                          <a:xfrm>
                            <a:off x="0" y="0"/>
                            <a:ext cx="5724525" cy="1438275"/>
                          </a:xfrm>
                          <a:prstGeom prst="rect">
                            <a:avLst/>
                          </a:prstGeom>
                          <a:noFill/>
                          <a:ln w="9525">
                            <a:noFill/>
                            <a:miter lim="800000"/>
                            <a:headEnd/>
                            <a:tailEnd/>
                          </a:ln>
                        </pic:spPr>
                      </pic:pic>
                    </a:graphicData>
                  </a:graphic>
                </wp:inline>
              </w:drawing>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360" w:line="360" w:lineRule="exact"/>
                    <w:jc w:val="center"/>
                    <w:rPr>
                      <w:rFonts w:ascii="Tahoma" w:hAnsi="Tahoma" w:cs="Tahoma"/>
                      <w:color w:val="60666D"/>
                      <w:sz w:val="23"/>
                      <w:szCs w:val="23"/>
                    </w:rPr>
                  </w:pPr>
                  <w:proofErr w:type="spellStart"/>
                  <w:r>
                    <w:rPr>
                      <w:rFonts w:ascii="Tahoma" w:hAnsi="Tahoma" w:cs="Tahoma"/>
                      <w:color w:val="60666D"/>
                      <w:sz w:val="23"/>
                      <w:szCs w:val="23"/>
                    </w:rPr>
                    <w:t>GreenMatics</w:t>
                  </w:r>
                  <w:proofErr w:type="spellEnd"/>
                  <w:r>
                    <w:rPr>
                      <w:rFonts w:ascii="Tahoma" w:hAnsi="Tahoma" w:cs="Tahoma"/>
                      <w:color w:val="60666D"/>
                      <w:sz w:val="23"/>
                      <w:szCs w:val="23"/>
                    </w:rPr>
                    <w:t xml:space="preserve"> kliniske og rengøringsvenlige tastatur kan både fås</w:t>
                  </w:r>
                  <w:r>
                    <w:rPr>
                      <w:rFonts w:ascii="Tahoma" w:hAnsi="Tahoma" w:cs="Tahoma"/>
                      <w:color w:val="60666D"/>
                      <w:sz w:val="23"/>
                      <w:szCs w:val="23"/>
                    </w:rPr>
                    <w:br/>
                    <w:t xml:space="preserve">med og uden Touch </w:t>
                  </w:r>
                  <w:proofErr w:type="spellStart"/>
                  <w:r>
                    <w:rPr>
                      <w:rFonts w:ascii="Tahoma" w:hAnsi="Tahoma" w:cs="Tahoma"/>
                      <w:color w:val="60666D"/>
                      <w:sz w:val="23"/>
                      <w:szCs w:val="23"/>
                    </w:rPr>
                    <w:t>Pad</w:t>
                  </w:r>
                  <w:proofErr w:type="spellEnd"/>
                  <w:r>
                    <w:rPr>
                      <w:rFonts w:ascii="Tahoma" w:hAnsi="Tahoma" w:cs="Tahoma"/>
                      <w:color w:val="60666D"/>
                      <w:sz w:val="23"/>
                      <w:szCs w:val="23"/>
                    </w:rPr>
                    <w:t xml:space="preserve"> – som bordmodel og som OEM.</w:t>
                  </w:r>
                </w:p>
              </w:tc>
            </w:tr>
          </w:tbl>
          <w:p w:rsidR="00DB319C" w:rsidRPr="00DB319C" w:rsidRDefault="00DB319C" w:rsidP="00DB319C">
            <w:pPr>
              <w:jc w:val="center"/>
              <w:rPr>
                <w:rFonts w:ascii="Tahoma" w:eastAsia="Times New Roman" w:hAnsi="Tahoma" w:cs="Tahoma"/>
                <w:noProof/>
                <w:color w:val="60666D"/>
                <w:sz w:val="18"/>
                <w:szCs w:val="18"/>
              </w:rPr>
            </w:pPr>
            <w:r w:rsidRPr="00DB319C">
              <w:rPr>
                <w:rFonts w:ascii="Tahoma" w:eastAsia="Times New Roman" w:hAnsi="Tahoma" w:cs="Tahoma"/>
                <w:noProof/>
                <w:color w:val="60666D"/>
                <w:sz w:val="18"/>
                <w:szCs w:val="18"/>
              </w:rPr>
              <w:t> </w:t>
            </w:r>
          </w:p>
        </w:tc>
      </w:tr>
      <w:tr w:rsidR="00DB319C" w:rsidRPr="00DB319C" w:rsidTr="00DB319C">
        <w:tc>
          <w:tcPr>
            <w:tcW w:w="0" w:type="auto"/>
            <w:shd w:val="clear" w:color="auto" w:fill="FFFFFF"/>
            <w:hideMark/>
          </w:tcPr>
          <w:p w:rsidR="00DB319C" w:rsidRPr="00DB319C" w:rsidRDefault="00DB319C" w:rsidP="00DB319C">
            <w:pPr>
              <w:jc w:val="center"/>
              <w:rPr>
                <w:rFonts w:ascii="Tahoma" w:eastAsia="Times New Roman" w:hAnsi="Tahoma" w:cs="Tahoma"/>
                <w:noProof/>
                <w:color w:val="60666D"/>
                <w:sz w:val="18"/>
                <w:szCs w:val="18"/>
              </w:rPr>
            </w:pPr>
            <w:r w:rsidRPr="00DB319C">
              <w:rPr>
                <w:rFonts w:ascii="Tahoma" w:eastAsia="Times New Roman" w:hAnsi="Tahoma" w:cs="Tahoma"/>
                <w:noProof/>
                <w:color w:val="60666D"/>
                <w:sz w:val="18"/>
                <w:szCs w:val="18"/>
              </w:rPr>
              <w:lastRenderedPageBreak/>
              <w:t> </w:t>
            </w:r>
          </w:p>
          <w:tbl>
            <w:tblPr>
              <w:tblW w:w="5000" w:type="pct"/>
              <w:tblLook w:val="04A0"/>
            </w:tblPr>
            <w:tblGrid>
              <w:gridCol w:w="9060"/>
            </w:tblGrid>
            <w:tr w:rsidR="00DB319C">
              <w:tc>
                <w:tcPr>
                  <w:tcW w:w="0" w:type="auto"/>
                  <w:tcMar>
                    <w:top w:w="0" w:type="dxa"/>
                    <w:left w:w="750" w:type="dxa"/>
                    <w:bottom w:w="0" w:type="dxa"/>
                    <w:right w:w="750" w:type="dxa"/>
                  </w:tcMar>
                  <w:hideMark/>
                </w:tcPr>
                <w:p w:rsidR="00DB319C" w:rsidRDefault="00DB319C">
                  <w:pPr>
                    <w:spacing w:after="240" w:line="480" w:lineRule="exact"/>
                    <w:jc w:val="center"/>
                    <w:outlineLvl w:val="2"/>
                    <w:rPr>
                      <w:rFonts w:ascii="Tahoma" w:eastAsia="Times New Roman" w:hAnsi="Tahoma" w:cs="Tahoma"/>
                      <w:b/>
                      <w:bCs/>
                      <w:color w:val="3B3E42"/>
                      <w:sz w:val="36"/>
                      <w:szCs w:val="36"/>
                    </w:rPr>
                  </w:pPr>
                  <w:r>
                    <w:rPr>
                      <w:rStyle w:val="Strk"/>
                      <w:rFonts w:ascii="Tahoma" w:eastAsia="Times New Roman" w:hAnsi="Tahoma" w:cs="Tahoma"/>
                      <w:color w:val="3B3E42"/>
                      <w:sz w:val="36"/>
                      <w:szCs w:val="36"/>
                    </w:rPr>
                    <w:t xml:space="preserve">Har du et behov, </w:t>
                  </w:r>
                  <w:r>
                    <w:rPr>
                      <w:rFonts w:ascii="Tahoma" w:eastAsia="Times New Roman" w:hAnsi="Tahoma" w:cs="Tahoma"/>
                      <w:b/>
                      <w:bCs/>
                      <w:color w:val="3B3E42"/>
                      <w:sz w:val="36"/>
                      <w:szCs w:val="36"/>
                    </w:rPr>
                    <w:t>så har vi en løsning</w:t>
                  </w:r>
                </w:p>
              </w:tc>
            </w:tr>
          </w:tbl>
          <w:p w:rsidR="00DB319C" w:rsidRPr="00DB319C" w:rsidRDefault="00DB319C" w:rsidP="00DB319C">
            <w:pPr>
              <w:jc w:val="center"/>
              <w:rPr>
                <w:rFonts w:ascii="Tahoma" w:eastAsia="Times New Roman" w:hAnsi="Tahoma" w:cs="Tahoma"/>
                <w:noProof/>
                <w:color w:val="60666D"/>
                <w:sz w:val="18"/>
                <w:szCs w:val="18"/>
              </w:rPr>
            </w:pPr>
          </w:p>
          <w:tbl>
            <w:tblPr>
              <w:tblW w:w="5000" w:type="pct"/>
              <w:tblLook w:val="04A0"/>
            </w:tblPr>
            <w:tblGrid>
              <w:gridCol w:w="9060"/>
            </w:tblGrid>
            <w:tr w:rsidR="00DB319C" w:rsidRPr="00DB319C">
              <w:tc>
                <w:tcPr>
                  <w:tcW w:w="0" w:type="auto"/>
                  <w:tcMar>
                    <w:top w:w="0" w:type="dxa"/>
                    <w:left w:w="750" w:type="dxa"/>
                    <w:bottom w:w="0" w:type="dxa"/>
                    <w:right w:w="750" w:type="dxa"/>
                  </w:tcMar>
                  <w:hideMark/>
                </w:tcPr>
                <w:p w:rsidR="00DB319C" w:rsidRPr="00DB319C" w:rsidRDefault="00DB319C">
                  <w:pPr>
                    <w:spacing w:after="360" w:line="360" w:lineRule="exact"/>
                    <w:jc w:val="center"/>
                    <w:rPr>
                      <w:rFonts w:ascii="Tahoma" w:hAnsi="Tahoma" w:cs="Tahoma"/>
                      <w:color w:val="60666D"/>
                      <w:sz w:val="23"/>
                      <w:szCs w:val="23"/>
                      <w:lang w:val="en-US"/>
                    </w:rPr>
                  </w:pPr>
                  <w:proofErr w:type="spellStart"/>
                  <w:r w:rsidRPr="00DB319C">
                    <w:rPr>
                      <w:rFonts w:ascii="Tahoma" w:hAnsi="Tahoma" w:cs="Tahoma"/>
                      <w:color w:val="60666D"/>
                      <w:sz w:val="23"/>
                      <w:szCs w:val="23"/>
                      <w:lang w:val="en-US"/>
                    </w:rPr>
                    <w:t>GreenMatic</w:t>
                  </w:r>
                  <w:proofErr w:type="spellEnd"/>
                  <w:r w:rsidRPr="00DB319C">
                    <w:rPr>
                      <w:rFonts w:ascii="Tahoma" w:hAnsi="Tahoma" w:cs="Tahoma"/>
                      <w:color w:val="60666D"/>
                      <w:sz w:val="23"/>
                      <w:szCs w:val="23"/>
                      <w:lang w:val="en-US"/>
                    </w:rPr>
                    <w:t xml:space="preserve"> A/S</w:t>
                  </w:r>
                  <w:r w:rsidRPr="00DB319C">
                    <w:rPr>
                      <w:rFonts w:ascii="Tahoma" w:hAnsi="Tahoma" w:cs="Tahoma"/>
                      <w:color w:val="60666D"/>
                      <w:sz w:val="23"/>
                      <w:szCs w:val="23"/>
                      <w:lang w:val="en-US"/>
                    </w:rPr>
                    <w:br/>
                  </w:r>
                  <w:proofErr w:type="spellStart"/>
                  <w:r w:rsidRPr="00DB319C">
                    <w:rPr>
                      <w:rFonts w:ascii="Tahoma" w:hAnsi="Tahoma" w:cs="Tahoma"/>
                      <w:color w:val="60666D"/>
                      <w:sz w:val="23"/>
                      <w:szCs w:val="23"/>
                      <w:lang w:val="en-US"/>
                    </w:rPr>
                    <w:t>Amager</w:t>
                  </w:r>
                  <w:proofErr w:type="spellEnd"/>
                  <w:r w:rsidRPr="00DB319C">
                    <w:rPr>
                      <w:rFonts w:ascii="Tahoma" w:hAnsi="Tahoma" w:cs="Tahoma"/>
                      <w:color w:val="60666D"/>
                      <w:sz w:val="23"/>
                      <w:szCs w:val="23"/>
                      <w:lang w:val="en-US"/>
                    </w:rPr>
                    <w:t xml:space="preserve"> </w:t>
                  </w:r>
                  <w:proofErr w:type="spellStart"/>
                  <w:r w:rsidRPr="00DB319C">
                    <w:rPr>
                      <w:rFonts w:ascii="Tahoma" w:hAnsi="Tahoma" w:cs="Tahoma"/>
                      <w:color w:val="60666D"/>
                      <w:sz w:val="23"/>
                      <w:szCs w:val="23"/>
                      <w:lang w:val="en-US"/>
                    </w:rPr>
                    <w:t>Landevej</w:t>
                  </w:r>
                  <w:proofErr w:type="spellEnd"/>
                  <w:r w:rsidRPr="00DB319C">
                    <w:rPr>
                      <w:rFonts w:ascii="Tahoma" w:hAnsi="Tahoma" w:cs="Tahoma"/>
                      <w:color w:val="60666D"/>
                      <w:sz w:val="23"/>
                      <w:szCs w:val="23"/>
                      <w:lang w:val="en-US"/>
                    </w:rPr>
                    <w:t xml:space="preserve"> 244 • 2770 </w:t>
                  </w:r>
                  <w:proofErr w:type="spellStart"/>
                  <w:r w:rsidRPr="00DB319C">
                    <w:rPr>
                      <w:rFonts w:ascii="Tahoma" w:hAnsi="Tahoma" w:cs="Tahoma"/>
                      <w:color w:val="60666D"/>
                      <w:sz w:val="23"/>
                      <w:szCs w:val="23"/>
                      <w:lang w:val="en-US"/>
                    </w:rPr>
                    <w:t>Kastrup</w:t>
                  </w:r>
                  <w:proofErr w:type="spellEnd"/>
                  <w:r w:rsidRPr="00DB319C">
                    <w:rPr>
                      <w:rFonts w:ascii="Tahoma" w:hAnsi="Tahoma" w:cs="Tahoma"/>
                      <w:color w:val="60666D"/>
                      <w:sz w:val="23"/>
                      <w:szCs w:val="23"/>
                      <w:lang w:val="en-US"/>
                    </w:rPr>
                    <w:br/>
                  </w:r>
                  <w:proofErr w:type="spellStart"/>
                  <w:r w:rsidRPr="00DB319C">
                    <w:rPr>
                      <w:rFonts w:ascii="Tahoma" w:hAnsi="Tahoma" w:cs="Tahoma"/>
                      <w:color w:val="60666D"/>
                      <w:sz w:val="23"/>
                      <w:szCs w:val="23"/>
                      <w:lang w:val="en-US"/>
                    </w:rPr>
                    <w:t>Tlf</w:t>
                  </w:r>
                  <w:proofErr w:type="spellEnd"/>
                  <w:proofErr w:type="gramStart"/>
                  <w:r w:rsidRPr="00DB319C">
                    <w:rPr>
                      <w:rFonts w:ascii="Tahoma" w:hAnsi="Tahoma" w:cs="Tahoma"/>
                      <w:color w:val="60666D"/>
                      <w:sz w:val="23"/>
                      <w:szCs w:val="23"/>
                      <w:lang w:val="en-US"/>
                    </w:rPr>
                    <w:t>. :</w:t>
                  </w:r>
                  <w:proofErr w:type="gramEnd"/>
                  <w:r w:rsidRPr="00DB319C">
                    <w:rPr>
                      <w:rFonts w:ascii="Tahoma" w:hAnsi="Tahoma" w:cs="Tahoma"/>
                      <w:color w:val="60666D"/>
                      <w:sz w:val="23"/>
                      <w:szCs w:val="23"/>
                      <w:lang w:val="en-US"/>
                    </w:rPr>
                    <w:t xml:space="preserve"> 7020 4840 • Fax : 7020 4847</w:t>
                  </w:r>
                  <w:r w:rsidRPr="00DB319C">
                    <w:rPr>
                      <w:rFonts w:ascii="Tahoma" w:hAnsi="Tahoma" w:cs="Tahoma"/>
                      <w:color w:val="60666D"/>
                      <w:sz w:val="23"/>
                      <w:szCs w:val="23"/>
                      <w:lang w:val="en-US"/>
                    </w:rPr>
                    <w:br/>
                  </w:r>
                  <w:hyperlink r:id="rId13" w:history="1">
                    <w:r w:rsidRPr="00DB319C">
                      <w:rPr>
                        <w:rStyle w:val="Hyperlink"/>
                        <w:rFonts w:ascii="Tahoma" w:hAnsi="Tahoma" w:cs="Tahoma"/>
                        <w:sz w:val="23"/>
                        <w:szCs w:val="23"/>
                        <w:lang w:val="en-US"/>
                      </w:rPr>
                      <w:t>www. greenmatic.dk</w:t>
                    </w:r>
                  </w:hyperlink>
                </w:p>
              </w:tc>
            </w:tr>
          </w:tbl>
          <w:p w:rsidR="00DB319C" w:rsidRPr="00DB319C" w:rsidRDefault="00DB319C" w:rsidP="00DB319C">
            <w:pPr>
              <w:jc w:val="center"/>
              <w:rPr>
                <w:rFonts w:ascii="Tahoma" w:eastAsia="Times New Roman" w:hAnsi="Tahoma" w:cs="Tahoma"/>
                <w:noProof/>
                <w:color w:val="60666D"/>
                <w:sz w:val="18"/>
                <w:szCs w:val="18"/>
                <w:lang w:val="en-US"/>
              </w:rPr>
            </w:pPr>
            <w:r w:rsidRPr="00DB319C">
              <w:rPr>
                <w:rFonts w:ascii="Tahoma" w:eastAsia="Times New Roman" w:hAnsi="Tahoma" w:cs="Tahoma"/>
                <w:noProof/>
                <w:color w:val="60666D"/>
                <w:sz w:val="18"/>
                <w:szCs w:val="18"/>
                <w:lang w:val="en-US"/>
              </w:rPr>
              <w:t> </w:t>
            </w:r>
          </w:p>
        </w:tc>
      </w:tr>
    </w:tbl>
    <w:p w:rsidR="007413E1" w:rsidRPr="00DB319C" w:rsidRDefault="00DB319C">
      <w:pPr>
        <w:rPr>
          <w:lang w:val="en-US"/>
        </w:rPr>
      </w:pPr>
    </w:p>
    <w:sectPr w:rsidR="007413E1" w:rsidRPr="00DB319C" w:rsidSect="00A123D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424F2"/>
    <w:multiLevelType w:val="multilevel"/>
    <w:tmpl w:val="24646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B319C"/>
    <w:rsid w:val="000A7B68"/>
    <w:rsid w:val="00224D77"/>
    <w:rsid w:val="0046005A"/>
    <w:rsid w:val="00954284"/>
    <w:rsid w:val="00A123DE"/>
    <w:rsid w:val="00C60259"/>
    <w:rsid w:val="00DB319C"/>
    <w:rsid w:val="00FB604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9C"/>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B319C"/>
    <w:rPr>
      <w:b/>
      <w:bCs/>
    </w:rPr>
  </w:style>
  <w:style w:type="character" w:styleId="Fremhv">
    <w:name w:val="Emphasis"/>
    <w:basedOn w:val="Standardskrifttypeiafsnit"/>
    <w:uiPriority w:val="20"/>
    <w:qFormat/>
    <w:rsid w:val="00DB319C"/>
    <w:rPr>
      <w:i/>
      <w:iCs/>
    </w:rPr>
  </w:style>
  <w:style w:type="character" w:styleId="Hyperlink">
    <w:name w:val="Hyperlink"/>
    <w:basedOn w:val="Standardskrifttypeiafsnit"/>
    <w:uiPriority w:val="99"/>
    <w:unhideWhenUsed/>
    <w:rsid w:val="00DB319C"/>
    <w:rPr>
      <w:color w:val="0000FF"/>
      <w:u w:val="single"/>
    </w:rPr>
  </w:style>
  <w:style w:type="paragraph" w:styleId="Markeringsbobletekst">
    <w:name w:val="Balloon Text"/>
    <w:basedOn w:val="Normal"/>
    <w:link w:val="MarkeringsbobletekstTegn"/>
    <w:uiPriority w:val="99"/>
    <w:semiHidden/>
    <w:unhideWhenUsed/>
    <w:rsid w:val="00DB319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19C"/>
    <w:rPr>
      <w:rFonts w:ascii="Tahom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divs>
    <w:div w:id="1547260062">
      <w:bodyDiv w:val="1"/>
      <w:marLeft w:val="0"/>
      <w:marRight w:val="0"/>
      <w:marTop w:val="0"/>
      <w:marBottom w:val="0"/>
      <w:divBdr>
        <w:top w:val="none" w:sz="0" w:space="0" w:color="auto"/>
        <w:left w:val="none" w:sz="0" w:space="0" w:color="auto"/>
        <w:bottom w:val="none" w:sz="0" w:space="0" w:color="auto"/>
        <w:right w:val="none" w:sz="0" w:space="0" w:color="auto"/>
      </w:divBdr>
    </w:div>
    <w:div w:id="1642614577">
      <w:bodyDiv w:val="1"/>
      <w:marLeft w:val="0"/>
      <w:marRight w:val="0"/>
      <w:marTop w:val="0"/>
      <w:marBottom w:val="0"/>
      <w:divBdr>
        <w:top w:val="none" w:sz="0" w:space="0" w:color="auto"/>
        <w:left w:val="none" w:sz="0" w:space="0" w:color="auto"/>
        <w:bottom w:val="none" w:sz="0" w:space="0" w:color="auto"/>
        <w:right w:val="none" w:sz="0" w:space="0" w:color="auto"/>
      </w:divBdr>
    </w:div>
    <w:div w:id="16916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enmatic.cmail1.com/t/t-i-tktrkrk-l-r/" TargetMode="External"/><Relationship Id="rId13" Type="http://schemas.openxmlformats.org/officeDocument/2006/relationships/hyperlink" Target="http://greenmatic.cmail1.com/t/t-i-tktrkrk-l-j/"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2288</Characters>
  <Application>Microsoft Office Word</Application>
  <DocSecurity>0</DocSecurity>
  <Lines>19</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2015-04-28T13:32:00Z</dcterms:created>
  <dcterms:modified xsi:type="dcterms:W3CDTF">2015-04-28T13:33:00Z</dcterms:modified>
</cp:coreProperties>
</file>