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3C3119" w:rsidRDefault="00FC0140" w:rsidP="00FC014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Requirement Specification </w:t>
      </w:r>
      <w:r w:rsidR="00CA690E">
        <w:rPr>
          <w:rFonts w:ascii="Arial" w:hAnsi="Arial" w:cs="Arial"/>
          <w:b/>
          <w:sz w:val="48"/>
          <w:szCs w:val="48"/>
        </w:rPr>
        <w:t>–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1863FF" w:rsidRPr="003C3119">
        <w:rPr>
          <w:rFonts w:ascii="Arial" w:hAnsi="Arial" w:cs="Arial"/>
          <w:b/>
          <w:sz w:val="48"/>
          <w:szCs w:val="48"/>
        </w:rPr>
        <w:t>Knee</w:t>
      </w:r>
      <w:r w:rsidR="00CA690E">
        <w:rPr>
          <w:rFonts w:ascii="Arial" w:hAnsi="Arial" w:cs="Arial"/>
          <w:b/>
          <w:sz w:val="48"/>
          <w:szCs w:val="48"/>
        </w:rPr>
        <w:t xml:space="preserve"> P</w:t>
      </w:r>
      <w:r w:rsidR="001863FF" w:rsidRPr="003C3119">
        <w:rPr>
          <w:rFonts w:ascii="Arial" w:hAnsi="Arial" w:cs="Arial"/>
          <w:b/>
          <w:sz w:val="48"/>
          <w:szCs w:val="48"/>
        </w:rPr>
        <w:t>ads</w:t>
      </w:r>
    </w:p>
    <w:p w:rsidR="006E3D4E" w:rsidRPr="00272E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272E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272E83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272E83" w:rsidRDefault="00576617">
      <w:pPr>
        <w:rPr>
          <w:rFonts w:ascii="Arial" w:hAnsi="Arial" w:cs="Arial"/>
          <w:sz w:val="24"/>
          <w:szCs w:val="24"/>
        </w:rPr>
      </w:pPr>
      <w:r w:rsidRPr="00272E83">
        <w:rPr>
          <w:rFonts w:ascii="Arial" w:hAnsi="Arial" w:cs="Arial"/>
          <w:sz w:val="24"/>
          <w:szCs w:val="24"/>
        </w:rPr>
        <w:br w:type="page"/>
      </w:r>
    </w:p>
    <w:p w:rsidR="009C3A6C" w:rsidRPr="00272E83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72E83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Pr="00272E83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 w:rsidRPr="00272E83">
        <w:rPr>
          <w:rFonts w:ascii="Arial" w:hAnsi="Arial" w:cs="Arial"/>
          <w:b/>
          <w:sz w:val="24"/>
          <w:szCs w:val="24"/>
        </w:rPr>
        <w:t>1.1. Description of the requirement</w:t>
      </w:r>
    </w:p>
    <w:p w:rsidR="000D6360" w:rsidRDefault="001863FF" w:rsidP="003C26D4">
      <w:pPr>
        <w:pStyle w:val="Brdtekst"/>
        <w:spacing w:line="360" w:lineRule="auto"/>
        <w:ind w:left="567"/>
        <w:rPr>
          <w:rFonts w:ascii="Tahoma" w:hAnsi="Tahoma" w:cs="Tahoma"/>
          <w:lang w:val="en-US"/>
        </w:rPr>
      </w:pPr>
      <w:r w:rsidRPr="00272E83">
        <w:rPr>
          <w:rFonts w:ascii="Tahoma" w:hAnsi="Tahoma" w:cs="Tahoma"/>
          <w:lang w:val="en-US"/>
        </w:rPr>
        <w:t>The Danish Defence has a need for Knee</w:t>
      </w:r>
      <w:r w:rsidR="00CA690E">
        <w:rPr>
          <w:rFonts w:ascii="Tahoma" w:hAnsi="Tahoma" w:cs="Tahoma"/>
          <w:lang w:val="en-US"/>
        </w:rPr>
        <w:t xml:space="preserve"> P</w:t>
      </w:r>
      <w:r w:rsidRPr="00272E83">
        <w:rPr>
          <w:rFonts w:ascii="Tahoma" w:hAnsi="Tahoma" w:cs="Tahoma"/>
          <w:lang w:val="en-US"/>
        </w:rPr>
        <w:t>ads. The Knee</w:t>
      </w:r>
      <w:r w:rsidR="00CA690E">
        <w:rPr>
          <w:rFonts w:ascii="Tahoma" w:hAnsi="Tahoma" w:cs="Tahoma"/>
          <w:lang w:val="en-US"/>
        </w:rPr>
        <w:t xml:space="preserve"> P</w:t>
      </w:r>
      <w:r w:rsidRPr="00272E83">
        <w:rPr>
          <w:rFonts w:ascii="Tahoma" w:hAnsi="Tahoma" w:cs="Tahoma"/>
          <w:lang w:val="en-US"/>
        </w:rPr>
        <w:t>ads are part of the Danish soldier’s personal equipment</w:t>
      </w:r>
      <w:r w:rsidR="006F775F">
        <w:rPr>
          <w:rFonts w:ascii="Tahoma" w:hAnsi="Tahoma" w:cs="Tahoma"/>
          <w:lang w:val="en-US"/>
        </w:rPr>
        <w:t xml:space="preserve"> and are worn outside the combat pant</w:t>
      </w:r>
      <w:r w:rsidRPr="00272E83">
        <w:rPr>
          <w:rFonts w:ascii="Tahoma" w:hAnsi="Tahoma" w:cs="Tahoma"/>
          <w:lang w:val="en-US"/>
        </w:rPr>
        <w:t>.</w:t>
      </w:r>
      <w:r w:rsidR="006F775F">
        <w:rPr>
          <w:rFonts w:ascii="Tahoma" w:hAnsi="Tahoma" w:cs="Tahoma"/>
          <w:lang w:val="en-US"/>
        </w:rPr>
        <w:t xml:space="preserve"> The combat pant has no arrangement for holding the </w:t>
      </w:r>
      <w:r w:rsidR="00CA690E">
        <w:rPr>
          <w:rFonts w:ascii="Tahoma" w:hAnsi="Tahoma" w:cs="Tahoma"/>
          <w:lang w:val="en-US"/>
        </w:rPr>
        <w:t>K</w:t>
      </w:r>
      <w:r w:rsidR="006F775F">
        <w:rPr>
          <w:rFonts w:ascii="Tahoma" w:hAnsi="Tahoma" w:cs="Tahoma"/>
          <w:lang w:val="en-US"/>
        </w:rPr>
        <w:t>nee</w:t>
      </w:r>
      <w:r w:rsidR="00CA690E">
        <w:rPr>
          <w:rFonts w:ascii="Tahoma" w:hAnsi="Tahoma" w:cs="Tahoma"/>
          <w:lang w:val="en-US"/>
        </w:rPr>
        <w:t xml:space="preserve"> P</w:t>
      </w:r>
      <w:r w:rsidR="006F775F">
        <w:rPr>
          <w:rFonts w:ascii="Tahoma" w:hAnsi="Tahoma" w:cs="Tahoma"/>
          <w:lang w:val="en-US"/>
        </w:rPr>
        <w:t xml:space="preserve">ad in place. </w:t>
      </w:r>
      <w:r w:rsidR="005B7630">
        <w:rPr>
          <w:rFonts w:ascii="Tahoma" w:hAnsi="Tahoma" w:cs="Tahoma"/>
          <w:lang w:val="en-US"/>
        </w:rPr>
        <w:t xml:space="preserve">The Knee Pad issued today has a widely used design with a foam pad with two straps sewn in to one side and a protective shell on the front. </w:t>
      </w:r>
      <w:r w:rsidR="006F775F">
        <w:rPr>
          <w:rFonts w:ascii="Tahoma" w:hAnsi="Tahoma" w:cs="Tahoma"/>
          <w:lang w:val="en-US"/>
        </w:rPr>
        <w:t>The Knee</w:t>
      </w:r>
      <w:r w:rsidR="00CA690E">
        <w:rPr>
          <w:rFonts w:ascii="Tahoma" w:hAnsi="Tahoma" w:cs="Tahoma"/>
          <w:lang w:val="en-US"/>
        </w:rPr>
        <w:t xml:space="preserve"> P</w:t>
      </w:r>
      <w:r w:rsidR="006F775F">
        <w:rPr>
          <w:rFonts w:ascii="Tahoma" w:hAnsi="Tahoma" w:cs="Tahoma"/>
          <w:lang w:val="en-US"/>
        </w:rPr>
        <w:t>ads are</w:t>
      </w:r>
      <w:r w:rsidRPr="00272E83">
        <w:rPr>
          <w:rFonts w:ascii="Tahoma" w:hAnsi="Tahoma" w:cs="Tahoma"/>
          <w:lang w:val="en-US"/>
        </w:rPr>
        <w:t xml:space="preserve"> used for protecting the wearer’s knees when he or she is kneeling down or crawling. The Knee</w:t>
      </w:r>
      <w:r w:rsidR="00CA690E">
        <w:rPr>
          <w:rFonts w:ascii="Tahoma" w:hAnsi="Tahoma" w:cs="Tahoma"/>
          <w:lang w:val="en-US"/>
        </w:rPr>
        <w:t xml:space="preserve"> Pa</w:t>
      </w:r>
      <w:r w:rsidRPr="00272E83">
        <w:rPr>
          <w:rFonts w:ascii="Tahoma" w:hAnsi="Tahoma" w:cs="Tahoma"/>
          <w:lang w:val="en-US"/>
        </w:rPr>
        <w:t xml:space="preserve">ds are used in many different environments including urban, dessert and forest. </w:t>
      </w:r>
      <w:r w:rsidR="000D6360" w:rsidRPr="00272E83">
        <w:rPr>
          <w:rFonts w:ascii="Tahoma" w:hAnsi="Tahoma" w:cs="Tahoma"/>
          <w:lang w:val="en-US"/>
        </w:rPr>
        <w:t>The Knee</w:t>
      </w:r>
      <w:r w:rsidR="00CA690E">
        <w:rPr>
          <w:rFonts w:ascii="Tahoma" w:hAnsi="Tahoma" w:cs="Tahoma"/>
          <w:lang w:val="en-US"/>
        </w:rPr>
        <w:t xml:space="preserve"> P</w:t>
      </w:r>
      <w:r w:rsidR="000D6360" w:rsidRPr="00272E83">
        <w:rPr>
          <w:rFonts w:ascii="Tahoma" w:hAnsi="Tahoma" w:cs="Tahoma"/>
          <w:lang w:val="en-US"/>
        </w:rPr>
        <w:t>ads will be used by conscripts and professional soldiers, men and women for both training and actual military operations. The Knee</w:t>
      </w:r>
      <w:r w:rsidR="00CA690E">
        <w:rPr>
          <w:rFonts w:ascii="Tahoma" w:hAnsi="Tahoma" w:cs="Tahoma"/>
          <w:lang w:val="en-US"/>
        </w:rPr>
        <w:t xml:space="preserve"> P</w:t>
      </w:r>
      <w:r w:rsidR="000D6360" w:rsidRPr="00272E83">
        <w:rPr>
          <w:rFonts w:ascii="Tahoma" w:hAnsi="Tahoma" w:cs="Tahoma"/>
          <w:lang w:val="en-US"/>
        </w:rPr>
        <w:t>ads</w:t>
      </w:r>
      <w:r w:rsidR="003C26D4">
        <w:rPr>
          <w:rFonts w:ascii="Tahoma" w:hAnsi="Tahoma" w:cs="Tahoma"/>
          <w:lang w:val="en-US"/>
        </w:rPr>
        <w:t xml:space="preserve"> are expected to withstand tough daily use for minimum one year and </w:t>
      </w:r>
      <w:r w:rsidR="000D6360" w:rsidRPr="00272E83">
        <w:rPr>
          <w:rFonts w:ascii="Tahoma" w:hAnsi="Tahoma" w:cs="Tahoma"/>
          <w:lang w:val="en-US"/>
        </w:rPr>
        <w:t>shall</w:t>
      </w:r>
      <w:r w:rsidR="003C26D4">
        <w:rPr>
          <w:rFonts w:ascii="Tahoma" w:hAnsi="Tahoma" w:cs="Tahoma"/>
          <w:lang w:val="en-US"/>
        </w:rPr>
        <w:t xml:space="preserve"> have the quality and durability in materials and craftsmanship to accomplish this.</w:t>
      </w:r>
    </w:p>
    <w:p w:rsidR="003C26D4" w:rsidRPr="00272E83" w:rsidRDefault="003C26D4" w:rsidP="003C26D4">
      <w:pPr>
        <w:pStyle w:val="Brdtekst"/>
        <w:spacing w:line="360" w:lineRule="auto"/>
        <w:ind w:left="567"/>
        <w:rPr>
          <w:rFonts w:ascii="Tahoma" w:hAnsi="Tahoma" w:cs="Tahoma"/>
          <w:lang w:val="en-US"/>
        </w:rPr>
      </w:pPr>
    </w:p>
    <w:p w:rsidR="00554DDE" w:rsidRPr="00272E83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E83">
        <w:rPr>
          <w:rFonts w:ascii="Arial" w:hAnsi="Arial" w:cs="Arial"/>
          <w:b/>
          <w:sz w:val="24"/>
          <w:szCs w:val="24"/>
        </w:rPr>
        <w:t>1</w:t>
      </w:r>
      <w:r w:rsidR="00554DDE" w:rsidRPr="00272E83">
        <w:rPr>
          <w:rFonts w:ascii="Arial" w:hAnsi="Arial" w:cs="Arial"/>
          <w:b/>
          <w:sz w:val="24"/>
          <w:szCs w:val="24"/>
        </w:rPr>
        <w:t>.</w:t>
      </w:r>
      <w:r w:rsidR="009752DB" w:rsidRPr="00272E83">
        <w:rPr>
          <w:rFonts w:ascii="Arial" w:hAnsi="Arial" w:cs="Arial"/>
          <w:b/>
          <w:sz w:val="24"/>
          <w:szCs w:val="24"/>
        </w:rPr>
        <w:t>2</w:t>
      </w:r>
      <w:r w:rsidR="00554DDE" w:rsidRPr="00272E83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E83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272E83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72E83">
        <w:rPr>
          <w:rFonts w:ascii="Arial" w:hAnsi="Arial" w:cs="Arial"/>
          <w:sz w:val="24"/>
          <w:szCs w:val="24"/>
        </w:rPr>
        <w:t xml:space="preserve">The </w:t>
      </w:r>
      <w:r w:rsidR="003752EC" w:rsidRPr="00272E83">
        <w:rPr>
          <w:rFonts w:ascii="Arial" w:hAnsi="Arial" w:cs="Arial"/>
          <w:sz w:val="24"/>
          <w:szCs w:val="24"/>
        </w:rPr>
        <w:t>requirement specification</w:t>
      </w:r>
      <w:r w:rsidRPr="00272E83">
        <w:rPr>
          <w:rFonts w:ascii="Arial" w:hAnsi="Arial" w:cs="Arial"/>
          <w:sz w:val="24"/>
          <w:szCs w:val="24"/>
        </w:rPr>
        <w:t>, cf. section 1.</w:t>
      </w:r>
      <w:r w:rsidR="00323665" w:rsidRPr="00272E83">
        <w:rPr>
          <w:rFonts w:ascii="Arial" w:hAnsi="Arial" w:cs="Arial"/>
          <w:sz w:val="24"/>
          <w:szCs w:val="24"/>
        </w:rPr>
        <w:t>4</w:t>
      </w:r>
      <w:r w:rsidRPr="00272E83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272E83">
        <w:rPr>
          <w:rFonts w:ascii="Arial" w:hAnsi="Arial" w:cs="Arial"/>
          <w:sz w:val="24"/>
          <w:szCs w:val="24"/>
        </w:rPr>
        <w:t>for the</w:t>
      </w:r>
      <w:r w:rsidR="00622FC1" w:rsidRPr="00272E83">
        <w:rPr>
          <w:rFonts w:ascii="Arial" w:hAnsi="Arial" w:cs="Arial"/>
          <w:sz w:val="24"/>
          <w:szCs w:val="24"/>
        </w:rPr>
        <w:t xml:space="preserve"> </w:t>
      </w:r>
      <w:r w:rsidR="00D803A7" w:rsidRPr="00272E83">
        <w:rPr>
          <w:rFonts w:ascii="Arial" w:hAnsi="Arial" w:cs="Arial"/>
          <w:sz w:val="24"/>
          <w:szCs w:val="24"/>
        </w:rPr>
        <w:t>acquisition</w:t>
      </w:r>
      <w:r w:rsidR="007718B4" w:rsidRPr="00272E83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272E83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272E83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272E83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72E83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72E83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272E83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72E83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72E83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272E83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72E83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72E83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 w:rsidRPr="00272E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272E83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72E83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72E83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272E83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72E8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72E83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272E83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72E83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72E83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72E83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272E83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272E83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272E83">
        <w:rPr>
          <w:rFonts w:ascii="Arial" w:hAnsi="Arial" w:cs="Arial"/>
          <w:b/>
          <w:sz w:val="24"/>
          <w:szCs w:val="24"/>
        </w:rPr>
        <w:tab/>
      </w:r>
    </w:p>
    <w:p w:rsidR="00554DDE" w:rsidRPr="00272E83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E83">
        <w:rPr>
          <w:rFonts w:ascii="Arial" w:hAnsi="Arial" w:cs="Arial"/>
          <w:b/>
          <w:sz w:val="24"/>
          <w:szCs w:val="24"/>
        </w:rPr>
        <w:t>1</w:t>
      </w:r>
      <w:r w:rsidR="00554DDE" w:rsidRPr="00272E83">
        <w:rPr>
          <w:rFonts w:ascii="Arial" w:hAnsi="Arial" w:cs="Arial"/>
          <w:b/>
          <w:sz w:val="24"/>
          <w:szCs w:val="24"/>
        </w:rPr>
        <w:t>.</w:t>
      </w:r>
      <w:r w:rsidR="009752DB" w:rsidRPr="00272E83">
        <w:rPr>
          <w:rFonts w:ascii="Arial" w:hAnsi="Arial" w:cs="Arial"/>
          <w:b/>
          <w:sz w:val="24"/>
          <w:szCs w:val="24"/>
        </w:rPr>
        <w:t>3</w:t>
      </w:r>
      <w:r w:rsidR="00554DDE" w:rsidRPr="00272E83">
        <w:rPr>
          <w:rFonts w:ascii="Arial" w:hAnsi="Arial" w:cs="Arial"/>
          <w:b/>
          <w:sz w:val="24"/>
          <w:szCs w:val="24"/>
        </w:rPr>
        <w:t xml:space="preserve">. </w:t>
      </w:r>
      <w:r w:rsidR="007B27EF" w:rsidRPr="00272E83">
        <w:rPr>
          <w:rFonts w:ascii="Arial" w:hAnsi="Arial" w:cs="Arial"/>
          <w:b/>
          <w:sz w:val="24"/>
          <w:szCs w:val="24"/>
        </w:rPr>
        <w:t>Classification</w:t>
      </w:r>
    </w:p>
    <w:p w:rsidR="00C751AD" w:rsidRPr="00272E83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72E83">
        <w:rPr>
          <w:rFonts w:ascii="Arial" w:hAnsi="Arial" w:cs="Arial"/>
          <w:sz w:val="24"/>
          <w:szCs w:val="24"/>
        </w:rPr>
        <w:t>All requirements are mandatory requirements (</w:t>
      </w:r>
      <w:r w:rsidRPr="00272E83">
        <w:rPr>
          <w:rFonts w:ascii="Arial" w:hAnsi="Arial" w:cs="Arial"/>
          <w:sz w:val="24"/>
          <w:szCs w:val="24"/>
          <w:u w:val="single"/>
        </w:rPr>
        <w:t>SHALL</w:t>
      </w:r>
      <w:r w:rsidRPr="00272E83">
        <w:rPr>
          <w:rFonts w:ascii="Arial" w:hAnsi="Arial" w:cs="Arial"/>
          <w:sz w:val="24"/>
          <w:szCs w:val="24"/>
        </w:rPr>
        <w:t>)</w:t>
      </w:r>
      <w:r w:rsidR="00204BD1" w:rsidRPr="00272E83">
        <w:rPr>
          <w:rFonts w:ascii="Arial" w:hAnsi="Arial" w:cs="Arial"/>
          <w:sz w:val="24"/>
          <w:szCs w:val="24"/>
        </w:rPr>
        <w:t xml:space="preserve"> </w:t>
      </w:r>
      <w:r w:rsidRPr="00272E83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272E83">
        <w:rPr>
          <w:rFonts w:ascii="Arial" w:hAnsi="Arial" w:cs="Arial"/>
          <w:sz w:val="24"/>
          <w:szCs w:val="24"/>
        </w:rPr>
        <w:t>just one of the</w:t>
      </w:r>
      <w:r w:rsidR="00204BD1" w:rsidRPr="00272E83">
        <w:rPr>
          <w:rFonts w:ascii="Arial" w:hAnsi="Arial" w:cs="Arial"/>
          <w:sz w:val="24"/>
          <w:szCs w:val="24"/>
        </w:rPr>
        <w:t xml:space="preserve"> mandatory requir</w:t>
      </w:r>
      <w:r w:rsidR="00204BD1" w:rsidRPr="00272E83">
        <w:rPr>
          <w:rFonts w:ascii="Arial" w:hAnsi="Arial" w:cs="Arial"/>
          <w:sz w:val="24"/>
          <w:szCs w:val="24"/>
        </w:rPr>
        <w:t>e</w:t>
      </w:r>
      <w:r w:rsidR="00204BD1" w:rsidRPr="00272E83">
        <w:rPr>
          <w:rFonts w:ascii="Arial" w:hAnsi="Arial" w:cs="Arial"/>
          <w:sz w:val="24"/>
          <w:szCs w:val="24"/>
        </w:rPr>
        <w:t>ment</w:t>
      </w:r>
      <w:r w:rsidR="00C751AD" w:rsidRPr="00272E83">
        <w:rPr>
          <w:rFonts w:ascii="Arial" w:hAnsi="Arial" w:cs="Arial"/>
          <w:sz w:val="24"/>
          <w:szCs w:val="24"/>
        </w:rPr>
        <w:t>s</w:t>
      </w:r>
      <w:r w:rsidR="00204BD1" w:rsidRPr="00272E83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272E83">
        <w:rPr>
          <w:rFonts w:ascii="Arial" w:hAnsi="Arial" w:cs="Arial"/>
          <w:sz w:val="24"/>
          <w:szCs w:val="24"/>
        </w:rPr>
        <w:t xml:space="preserve">er's </w:t>
      </w:r>
      <w:r w:rsidR="00CA690E">
        <w:rPr>
          <w:rFonts w:ascii="Arial" w:hAnsi="Arial" w:cs="Arial"/>
          <w:sz w:val="24"/>
          <w:szCs w:val="24"/>
        </w:rPr>
        <w:t>offer</w:t>
      </w:r>
      <w:r w:rsidR="00A51471" w:rsidRPr="00272E83">
        <w:rPr>
          <w:rFonts w:ascii="Arial" w:hAnsi="Arial" w:cs="Arial"/>
          <w:sz w:val="24"/>
          <w:szCs w:val="24"/>
        </w:rPr>
        <w:t xml:space="preserve"> </w:t>
      </w:r>
      <w:r w:rsidR="00C751AD" w:rsidRPr="00272E83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272E83">
        <w:rPr>
          <w:rFonts w:ascii="Arial" w:hAnsi="Arial" w:cs="Arial"/>
          <w:sz w:val="24"/>
          <w:szCs w:val="24"/>
        </w:rPr>
        <w:t xml:space="preserve"> </w:t>
      </w:r>
    </w:p>
    <w:p w:rsidR="009C3A6C" w:rsidRPr="00272E83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272E83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72E83">
        <w:rPr>
          <w:rFonts w:ascii="Arial" w:hAnsi="Arial" w:cs="Arial"/>
          <w:b/>
          <w:sz w:val="24"/>
          <w:szCs w:val="24"/>
        </w:rPr>
        <w:t>1</w:t>
      </w:r>
      <w:r w:rsidR="007A39D1" w:rsidRPr="00272E83">
        <w:rPr>
          <w:rFonts w:ascii="Arial" w:hAnsi="Arial" w:cs="Arial"/>
          <w:b/>
          <w:sz w:val="24"/>
          <w:szCs w:val="24"/>
        </w:rPr>
        <w:t>.</w:t>
      </w:r>
      <w:r w:rsidR="009752DB" w:rsidRPr="00272E83">
        <w:rPr>
          <w:rFonts w:ascii="Arial" w:hAnsi="Arial" w:cs="Arial"/>
          <w:b/>
          <w:sz w:val="24"/>
          <w:szCs w:val="24"/>
        </w:rPr>
        <w:t>4</w:t>
      </w:r>
      <w:r w:rsidR="007A39D1" w:rsidRPr="00272E83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272E83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272E83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272E83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272E8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272E8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b/>
                <w:sz w:val="24"/>
                <w:szCs w:val="24"/>
              </w:rPr>
              <w:t>Classif</w:t>
            </w:r>
            <w:r w:rsidRPr="00272E83">
              <w:rPr>
                <w:rFonts w:cstheme="minorHAnsi"/>
                <w:b/>
                <w:sz w:val="24"/>
                <w:szCs w:val="24"/>
              </w:rPr>
              <w:t>i</w:t>
            </w:r>
            <w:r w:rsidRPr="00272E83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272E8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272E83" w:rsidRDefault="008071E5" w:rsidP="004509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b/>
                <w:sz w:val="24"/>
                <w:szCs w:val="24"/>
              </w:rPr>
              <w:t>To be filled out b</w:t>
            </w:r>
            <w:r w:rsidR="004509A9">
              <w:rPr>
                <w:rFonts w:cstheme="minorHAnsi"/>
                <w:b/>
                <w:sz w:val="24"/>
                <w:szCs w:val="24"/>
              </w:rPr>
              <w:t>y</w:t>
            </w:r>
            <w:r w:rsidRPr="00272E83">
              <w:rPr>
                <w:rFonts w:cstheme="minorHAnsi"/>
                <w:b/>
                <w:sz w:val="24"/>
                <w:szCs w:val="24"/>
              </w:rPr>
              <w:t xml:space="preserve"> the tenderer</w:t>
            </w:r>
          </w:p>
        </w:tc>
      </w:tr>
      <w:tr w:rsidR="00F5760B" w:rsidRPr="00272E83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272E83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272E83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272E83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272E83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72E8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272E83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272E8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272E83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272E83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272E83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272E83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272E83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272E83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272E83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272E83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272E83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272E83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272E83" w:rsidTr="004874D7">
        <w:tc>
          <w:tcPr>
            <w:tcW w:w="526" w:type="dxa"/>
            <w:vAlign w:val="center"/>
          </w:tcPr>
          <w:p w:rsidR="00B51208" w:rsidRPr="00272E83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96F3F" w:rsidRPr="00272E83" w:rsidRDefault="000D6360" w:rsidP="00CA690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2E83">
              <w:rPr>
                <w:rFonts w:ascii="Tahoma" w:hAnsi="Tahoma" w:cs="Tahoma"/>
                <w:sz w:val="20"/>
                <w:szCs w:val="20"/>
              </w:rPr>
              <w:t>The Knee</w:t>
            </w:r>
            <w:r w:rsidR="00CA690E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Pr="00272E83">
              <w:rPr>
                <w:rFonts w:ascii="Tahoma" w:hAnsi="Tahoma" w:cs="Tahoma"/>
                <w:sz w:val="20"/>
                <w:szCs w:val="20"/>
              </w:rPr>
              <w:t>ads shall be in a MultiCam co</w:t>
            </w:r>
            <w:r w:rsidRPr="00272E83">
              <w:rPr>
                <w:rFonts w:ascii="Tahoma" w:hAnsi="Tahoma" w:cs="Tahoma"/>
                <w:sz w:val="20"/>
                <w:szCs w:val="20"/>
              </w:rPr>
              <w:t>m</w:t>
            </w:r>
            <w:r w:rsidRPr="00272E83">
              <w:rPr>
                <w:rFonts w:ascii="Tahoma" w:hAnsi="Tahoma" w:cs="Tahoma"/>
                <w:sz w:val="20"/>
                <w:szCs w:val="20"/>
              </w:rPr>
              <w:t>patible colour, not compromising camo</w:t>
            </w:r>
            <w:r w:rsidRPr="00272E83">
              <w:rPr>
                <w:rFonts w:ascii="Tahoma" w:hAnsi="Tahoma" w:cs="Tahoma"/>
                <w:sz w:val="20"/>
                <w:szCs w:val="20"/>
              </w:rPr>
              <w:t>u</w:t>
            </w:r>
            <w:r w:rsidRPr="00272E83">
              <w:rPr>
                <w:rFonts w:ascii="Tahoma" w:hAnsi="Tahoma" w:cs="Tahoma"/>
                <w:sz w:val="20"/>
                <w:szCs w:val="20"/>
              </w:rPr>
              <w:t>flage.</w:t>
            </w:r>
          </w:p>
        </w:tc>
        <w:tc>
          <w:tcPr>
            <w:tcW w:w="1101" w:type="dxa"/>
            <w:vAlign w:val="center"/>
          </w:tcPr>
          <w:p w:rsidR="00F5760B" w:rsidRPr="00272E8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0D6360" w:rsidRPr="00272E83" w:rsidRDefault="000D6360" w:rsidP="000D6360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 w:rsidRPr="00272E83">
              <w:rPr>
                <w:rFonts w:ascii="Tahoma" w:hAnsi="Tahoma" w:cs="Tahoma"/>
                <w:lang w:val="en-US"/>
              </w:rPr>
              <w:t xml:space="preserve">By this requirement, DALO mean that the overall impression of the </w:t>
            </w:r>
            <w:r w:rsidR="00CA690E">
              <w:rPr>
                <w:rFonts w:ascii="Tahoma" w:hAnsi="Tahoma" w:cs="Tahoma"/>
                <w:lang w:val="en-US"/>
              </w:rPr>
              <w:t>K</w:t>
            </w:r>
            <w:r w:rsidRPr="00272E83">
              <w:rPr>
                <w:rFonts w:ascii="Tahoma" w:hAnsi="Tahoma" w:cs="Tahoma"/>
                <w:lang w:val="en-US"/>
              </w:rPr>
              <w:t>nee</w:t>
            </w:r>
            <w:r w:rsidR="00CA690E">
              <w:rPr>
                <w:rFonts w:ascii="Tahoma" w:hAnsi="Tahoma" w:cs="Tahoma"/>
                <w:lang w:val="en-US"/>
              </w:rPr>
              <w:t xml:space="preserve"> P</w:t>
            </w:r>
            <w:r w:rsidRPr="00272E83">
              <w:rPr>
                <w:rFonts w:ascii="Tahoma" w:hAnsi="Tahoma" w:cs="Tahoma"/>
                <w:lang w:val="en-US"/>
              </w:rPr>
              <w:t xml:space="preserve">ad shall be tan, sand, crocodile, green or </w:t>
            </w:r>
            <w:r w:rsidRPr="00272E83">
              <w:rPr>
                <w:rFonts w:ascii="Tahoma" w:hAnsi="Tahoma" w:cs="Tahoma"/>
                <w:lang w:val="en-US"/>
              </w:rPr>
              <w:lastRenderedPageBreak/>
              <w:t xml:space="preserve">similar colour tones or a combination. </w:t>
            </w:r>
          </w:p>
          <w:p w:rsidR="000D6360" w:rsidRPr="00272E83" w:rsidRDefault="000D6360" w:rsidP="000D6360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  <w:p w:rsidR="00F5760B" w:rsidRPr="00272E83" w:rsidRDefault="000D6360" w:rsidP="000D6360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 w:rsidRPr="00272E83">
              <w:rPr>
                <w:rFonts w:ascii="Tahoma" w:hAnsi="Tahoma" w:cs="Tahoma"/>
                <w:lang w:val="en-US"/>
              </w:rPr>
              <w:t>DALO do not consider black a MultiCam compatible colour. However small parts like the buckles, logo or similar small details can be black, as long as it is not interfering with the overall visual impression.</w:t>
            </w:r>
          </w:p>
        </w:tc>
        <w:tc>
          <w:tcPr>
            <w:tcW w:w="702" w:type="dxa"/>
          </w:tcPr>
          <w:p w:rsidR="00F5760B" w:rsidRPr="00272E83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272E83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272E83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272E83" w:rsidTr="004874D7">
        <w:tc>
          <w:tcPr>
            <w:tcW w:w="526" w:type="dxa"/>
            <w:vAlign w:val="center"/>
          </w:tcPr>
          <w:p w:rsidR="00B51208" w:rsidRPr="00272E83" w:rsidRDefault="007D5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B51208" w:rsidRPr="00272E83" w:rsidRDefault="000D6360" w:rsidP="00CA690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72E83">
              <w:rPr>
                <w:rFonts w:asciiTheme="minorHAnsi" w:hAnsiTheme="minorHAnsi" w:cstheme="minorHAnsi"/>
                <w:sz w:val="24"/>
                <w:szCs w:val="24"/>
              </w:rPr>
              <w:t>The Knee</w:t>
            </w:r>
            <w:r w:rsidR="00CA690E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272E83">
              <w:rPr>
                <w:rFonts w:asciiTheme="minorHAnsi" w:hAnsiTheme="minorHAnsi" w:cstheme="minorHAnsi"/>
                <w:sz w:val="24"/>
                <w:szCs w:val="24"/>
              </w:rPr>
              <w:t>ads shall have an adjustable</w:t>
            </w:r>
            <w:r w:rsidR="00CC77B9" w:rsidRPr="00272E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77B9" w:rsidRPr="009E6FEE">
              <w:rPr>
                <w:rFonts w:asciiTheme="minorHAnsi" w:hAnsiTheme="minorHAnsi" w:cstheme="minorHAnsi"/>
                <w:b/>
                <w:sz w:val="24"/>
                <w:szCs w:val="24"/>
              </w:rPr>
              <w:t>non</w:t>
            </w:r>
            <w:r w:rsidR="00CC77B9" w:rsidRPr="00272E83">
              <w:rPr>
                <w:rFonts w:asciiTheme="minorHAnsi" w:hAnsiTheme="minorHAnsi" w:cstheme="minorHAnsi"/>
                <w:sz w:val="24"/>
                <w:szCs w:val="24"/>
              </w:rPr>
              <w:t xml:space="preserve"> elastic strap </w:t>
            </w:r>
            <w:r w:rsidR="00AD1A12">
              <w:rPr>
                <w:rFonts w:asciiTheme="minorHAnsi" w:hAnsiTheme="minorHAnsi" w:cstheme="minorHAnsi"/>
                <w:sz w:val="24"/>
                <w:szCs w:val="24"/>
              </w:rPr>
              <w:t>that, when the kne</w:t>
            </w:r>
            <w:r w:rsidR="00AD1A1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D1A12">
              <w:rPr>
                <w:rFonts w:asciiTheme="minorHAnsi" w:hAnsiTheme="minorHAnsi" w:cstheme="minorHAnsi"/>
                <w:sz w:val="24"/>
                <w:szCs w:val="24"/>
              </w:rPr>
              <w:t xml:space="preserve">pad is worn, sits </w:t>
            </w:r>
            <w:r w:rsidR="003C3119">
              <w:rPr>
                <w:rFonts w:asciiTheme="minorHAnsi" w:hAnsiTheme="minorHAnsi" w:cstheme="minorHAnsi"/>
                <w:sz w:val="24"/>
                <w:szCs w:val="24"/>
              </w:rPr>
              <w:t>above the calf and b</w:t>
            </w:r>
            <w:r w:rsidR="003C311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3C3119">
              <w:rPr>
                <w:rFonts w:asciiTheme="minorHAnsi" w:hAnsiTheme="minorHAnsi" w:cstheme="minorHAnsi"/>
                <w:sz w:val="24"/>
                <w:szCs w:val="24"/>
              </w:rPr>
              <w:t>low the knee</w:t>
            </w:r>
            <w:r w:rsidR="00CC77B9" w:rsidRPr="00272E8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72E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F5760B" w:rsidRPr="00272E8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2E8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9E6FEE" w:rsidRDefault="002D0A4F" w:rsidP="002D0A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:rsidR="00F5760B" w:rsidRPr="00272E83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272E83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272E83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3119" w:rsidRPr="00272E83" w:rsidTr="004874D7">
        <w:tc>
          <w:tcPr>
            <w:tcW w:w="526" w:type="dxa"/>
            <w:vAlign w:val="center"/>
          </w:tcPr>
          <w:p w:rsidR="003C3119" w:rsidRPr="00272E83" w:rsidRDefault="003C31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C3119" w:rsidRPr="00272E83" w:rsidRDefault="003C3119" w:rsidP="003C26D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non elastic strap shall be long enough to fit a person with a leg circu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ference above the calf and below the knee of </w:t>
            </w:r>
            <w:r w:rsidR="006F775F">
              <w:rPr>
                <w:rFonts w:asciiTheme="minorHAnsi" w:hAnsiTheme="minorHAnsi" w:cstheme="minorHAnsi"/>
                <w:sz w:val="24"/>
                <w:szCs w:val="24"/>
              </w:rPr>
              <w:t>up to 50 cm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101" w:type="dxa"/>
            <w:vAlign w:val="center"/>
          </w:tcPr>
          <w:p w:rsidR="003C3119" w:rsidRPr="00272E83" w:rsidRDefault="003C3119" w:rsidP="00F576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3C3119" w:rsidRPr="009E6FEE" w:rsidRDefault="003C3119" w:rsidP="002D0A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:rsidR="003C3119" w:rsidRPr="00272E83" w:rsidRDefault="003C3119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3C3119" w:rsidRPr="00272E83" w:rsidRDefault="003C3119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3C3119" w:rsidRPr="00272E83" w:rsidRDefault="003C3119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0726" w:rsidRPr="00272E83" w:rsidTr="004874D7">
        <w:trPr>
          <w:trHeight w:val="1175"/>
        </w:trPr>
        <w:tc>
          <w:tcPr>
            <w:tcW w:w="526" w:type="dxa"/>
            <w:vAlign w:val="center"/>
          </w:tcPr>
          <w:p w:rsidR="001A0726" w:rsidRPr="00272E83" w:rsidRDefault="003C31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A18B6" w:rsidRPr="00272E83" w:rsidRDefault="009E6FEE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72E83">
              <w:rPr>
                <w:rFonts w:asciiTheme="minorHAnsi" w:hAnsiTheme="minorHAnsi" w:cstheme="minorHAnsi"/>
                <w:sz w:val="24"/>
                <w:szCs w:val="24"/>
              </w:rPr>
              <w:t>The Knee</w:t>
            </w:r>
            <w:r w:rsidR="00CA690E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272E83">
              <w:rPr>
                <w:rFonts w:asciiTheme="minorHAnsi" w:hAnsiTheme="minorHAnsi" w:cstheme="minorHAnsi"/>
                <w:sz w:val="24"/>
                <w:szCs w:val="24"/>
              </w:rPr>
              <w:t>ads shall have an adjustable elastic strap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1A12">
              <w:rPr>
                <w:rFonts w:asciiTheme="minorHAnsi" w:hAnsiTheme="minorHAnsi" w:cstheme="minorHAnsi"/>
                <w:sz w:val="24"/>
                <w:szCs w:val="24"/>
              </w:rPr>
              <w:t>that, when the kneepad is worn, sits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above </w:t>
            </w:r>
            <w:r w:rsidRPr="00272E83">
              <w:rPr>
                <w:rFonts w:asciiTheme="minorHAnsi" w:hAnsiTheme="minorHAnsi" w:cstheme="minorHAnsi"/>
                <w:sz w:val="24"/>
                <w:szCs w:val="24"/>
              </w:rPr>
              <w:t xml:space="preserve">the knee. </w:t>
            </w:r>
          </w:p>
          <w:p w:rsidR="007B27EF" w:rsidRPr="00272E83" w:rsidRDefault="007B27EF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1A0726" w:rsidRPr="00272E83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2E8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1A0726" w:rsidRPr="00272E83" w:rsidRDefault="001A0726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1A0726" w:rsidRPr="00272E83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1A0726" w:rsidRPr="00272E83" w:rsidRDefault="001A0726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8A18B6" w:rsidRPr="00272E83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272E83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272E83" w:rsidRDefault="003C3119" w:rsidP="00186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272E83" w:rsidRDefault="009E6FEE" w:rsidP="005B7630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Both straps shall be easily detachable </w:t>
            </w:r>
            <w:r w:rsidR="005B7630">
              <w:rPr>
                <w:rFonts w:asciiTheme="minorHAnsi" w:hAnsiTheme="minorHAnsi" w:cstheme="minorHAnsi"/>
                <w:sz w:val="24"/>
                <w:szCs w:val="24"/>
              </w:rPr>
              <w:t>in one side of the Knee Pad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272E83" w:rsidRDefault="00E15E49" w:rsidP="001863F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2E8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272E83" w:rsidRDefault="006F775F" w:rsidP="005B763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easily detachable DALO mean</w:t>
            </w:r>
            <w:r w:rsidR="00AD1A12">
              <w:rPr>
                <w:rFonts w:cstheme="minorHAnsi"/>
                <w:sz w:val="24"/>
                <w:szCs w:val="24"/>
              </w:rPr>
              <w:t xml:space="preserve"> that they should be fastened with </w:t>
            </w:r>
            <w:r w:rsidR="009E6FEE">
              <w:rPr>
                <w:rFonts w:cstheme="minorHAnsi"/>
                <w:sz w:val="24"/>
                <w:szCs w:val="24"/>
              </w:rPr>
              <w:t>a lock mecha</w:t>
            </w:r>
            <w:r w:rsidR="00AD1A12">
              <w:rPr>
                <w:rFonts w:cstheme="minorHAnsi"/>
                <w:sz w:val="24"/>
                <w:szCs w:val="24"/>
              </w:rPr>
              <w:t>nism that is</w:t>
            </w:r>
            <w:r w:rsidR="009E6FEE">
              <w:rPr>
                <w:rFonts w:cstheme="minorHAnsi"/>
                <w:sz w:val="24"/>
                <w:szCs w:val="24"/>
              </w:rPr>
              <w:t xml:space="preserve"> fast and easy to operate</w:t>
            </w:r>
            <w:r w:rsidR="00AD1A12">
              <w:rPr>
                <w:rFonts w:cstheme="minorHAnsi"/>
                <w:sz w:val="24"/>
                <w:szCs w:val="24"/>
              </w:rPr>
              <w:t xml:space="preserve"> with gloves on. This can be by means of a </w:t>
            </w:r>
            <w:r w:rsidR="005B2C68">
              <w:rPr>
                <w:rFonts w:cstheme="minorHAnsi"/>
                <w:sz w:val="24"/>
                <w:szCs w:val="24"/>
              </w:rPr>
              <w:t xml:space="preserve">slide in </w:t>
            </w:r>
            <w:r w:rsidR="00AD1A12">
              <w:rPr>
                <w:rFonts w:cstheme="minorHAnsi"/>
                <w:sz w:val="24"/>
                <w:szCs w:val="24"/>
              </w:rPr>
              <w:t>buckle or similar as seen on many knee</w:t>
            </w:r>
            <w:r w:rsidR="005B2C68">
              <w:rPr>
                <w:rFonts w:cstheme="minorHAnsi"/>
                <w:sz w:val="24"/>
                <w:szCs w:val="24"/>
              </w:rPr>
              <w:t xml:space="preserve"> </w:t>
            </w:r>
            <w:r w:rsidR="00AD1A12">
              <w:rPr>
                <w:rFonts w:cstheme="minorHAnsi"/>
                <w:sz w:val="24"/>
                <w:szCs w:val="24"/>
              </w:rPr>
              <w:t>pad models from well known brands.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272E83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272E83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272E83" w:rsidRDefault="00E15E49" w:rsidP="001863F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5E4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272E83" w:rsidRDefault="003C3119" w:rsidP="00186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272E83" w:rsidRDefault="00E6569D" w:rsidP="00AD1A1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3C3119">
              <w:rPr>
                <w:rFonts w:asciiTheme="minorHAnsi" w:hAnsiTheme="minorHAnsi" w:cstheme="minorHAnsi"/>
                <w:b/>
                <w:sz w:val="24"/>
                <w:szCs w:val="24"/>
              </w:rPr>
              <w:t>main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fastening mechanism shall </w:t>
            </w:r>
            <w:r w:rsidRPr="00E6569D">
              <w:rPr>
                <w:rFonts w:asciiTheme="minorHAnsi" w:hAnsiTheme="minorHAnsi" w:cstheme="minorHAnsi"/>
                <w:b/>
                <w:sz w:val="24"/>
                <w:szCs w:val="24"/>
              </w:rPr>
              <w:t>not</w:t>
            </w:r>
            <w:r w:rsidR="00AD1A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 hook and loop closure.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272E83" w:rsidRDefault="00E15E49" w:rsidP="001863F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72E83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F819B0" w:rsidRDefault="00E6569D" w:rsidP="005F088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is DALO experience that hook and loop closure easily gets filled with grass, mud or similar, making the </w:t>
            </w:r>
            <w:r w:rsidR="00D16D9A">
              <w:rPr>
                <w:rFonts w:cstheme="minorHAnsi"/>
                <w:sz w:val="24"/>
                <w:szCs w:val="24"/>
              </w:rPr>
              <w:t xml:space="preserve">closure </w:t>
            </w:r>
            <w:r w:rsidR="005B2C68">
              <w:rPr>
                <w:rFonts w:cstheme="minorHAnsi"/>
                <w:sz w:val="24"/>
                <w:szCs w:val="24"/>
              </w:rPr>
              <w:t xml:space="preserve">unusable </w:t>
            </w:r>
            <w:r>
              <w:rPr>
                <w:rFonts w:cstheme="minorHAnsi"/>
                <w:sz w:val="24"/>
                <w:szCs w:val="24"/>
              </w:rPr>
              <w:t>until it is cleaned.</w:t>
            </w:r>
            <w:r w:rsidR="00AD1A12">
              <w:rPr>
                <w:rFonts w:cstheme="minorHAnsi"/>
                <w:sz w:val="24"/>
                <w:szCs w:val="24"/>
              </w:rPr>
              <w:t xml:space="preserve"> </w:t>
            </w:r>
            <w:r w:rsidR="00D16D9A">
              <w:rPr>
                <w:rFonts w:cstheme="minorHAnsi"/>
                <w:sz w:val="24"/>
                <w:szCs w:val="24"/>
              </w:rPr>
              <w:t>T</w:t>
            </w:r>
            <w:r w:rsidR="00AD1A12">
              <w:rPr>
                <w:rFonts w:cstheme="minorHAnsi"/>
                <w:sz w:val="24"/>
                <w:szCs w:val="24"/>
              </w:rPr>
              <w:t xml:space="preserve">he </w:t>
            </w:r>
            <w:r w:rsidR="005B2C68">
              <w:rPr>
                <w:rFonts w:cstheme="minorHAnsi"/>
                <w:sz w:val="24"/>
                <w:szCs w:val="24"/>
              </w:rPr>
              <w:t>k</w:t>
            </w:r>
            <w:r w:rsidR="00AD1A12">
              <w:rPr>
                <w:rFonts w:cstheme="minorHAnsi"/>
                <w:sz w:val="24"/>
                <w:szCs w:val="24"/>
              </w:rPr>
              <w:t>nee</w:t>
            </w:r>
            <w:r w:rsidR="005B2C68">
              <w:rPr>
                <w:rFonts w:cstheme="minorHAnsi"/>
                <w:sz w:val="24"/>
                <w:szCs w:val="24"/>
              </w:rPr>
              <w:t xml:space="preserve"> P</w:t>
            </w:r>
            <w:r w:rsidR="00AD1A12">
              <w:rPr>
                <w:rFonts w:cstheme="minorHAnsi"/>
                <w:sz w:val="24"/>
                <w:szCs w:val="24"/>
              </w:rPr>
              <w:t>ad can have</w:t>
            </w:r>
            <w:r w:rsidR="005F0888">
              <w:rPr>
                <w:rFonts w:cstheme="minorHAnsi"/>
                <w:sz w:val="24"/>
                <w:szCs w:val="24"/>
              </w:rPr>
              <w:t xml:space="preserve"> </w:t>
            </w:r>
            <w:r w:rsidR="00D16D9A">
              <w:rPr>
                <w:rFonts w:cstheme="minorHAnsi"/>
                <w:sz w:val="24"/>
                <w:szCs w:val="24"/>
              </w:rPr>
              <w:t xml:space="preserve">a </w:t>
            </w:r>
            <w:r w:rsidR="00AD1A12">
              <w:rPr>
                <w:rFonts w:cstheme="minorHAnsi"/>
                <w:sz w:val="24"/>
                <w:szCs w:val="24"/>
              </w:rPr>
              <w:t>hook and loop closure for e.g. avoiding a strap to swing and bounce</w:t>
            </w:r>
            <w:r w:rsidR="00D16D9A">
              <w:rPr>
                <w:rFonts w:cstheme="minorHAnsi"/>
                <w:sz w:val="24"/>
                <w:szCs w:val="24"/>
              </w:rPr>
              <w:t xml:space="preserve">, but the </w:t>
            </w:r>
            <w:r w:rsidR="00D16D9A" w:rsidRPr="006F775F">
              <w:rPr>
                <w:rFonts w:cstheme="minorHAnsi"/>
                <w:b/>
                <w:sz w:val="24"/>
                <w:szCs w:val="24"/>
              </w:rPr>
              <w:t>main</w:t>
            </w:r>
            <w:r w:rsidR="00D16D9A">
              <w:rPr>
                <w:rFonts w:cstheme="minorHAnsi"/>
                <w:sz w:val="24"/>
                <w:szCs w:val="24"/>
              </w:rPr>
              <w:t xml:space="preserve"> fastening mechanism shall not be hook and loop closure.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1863F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78AE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AE" w:rsidRPr="00272E83" w:rsidRDefault="003C3119" w:rsidP="00186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Default="00BC5D2B" w:rsidP="00046E8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K</w:t>
            </w:r>
            <w:r w:rsidR="008478AE">
              <w:rPr>
                <w:rFonts w:asciiTheme="minorHAnsi" w:hAnsiTheme="minorHAnsi" w:cstheme="minorHAnsi"/>
                <w:sz w:val="24"/>
                <w:szCs w:val="24"/>
              </w:rPr>
              <w:t>nee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="008478AE">
              <w:rPr>
                <w:rFonts w:asciiTheme="minorHAnsi" w:hAnsiTheme="minorHAnsi" w:cstheme="minorHAnsi"/>
                <w:sz w:val="24"/>
                <w:szCs w:val="24"/>
              </w:rPr>
              <w:t>ad sh</w:t>
            </w:r>
            <w:r w:rsidR="00EB4FE1">
              <w:rPr>
                <w:rFonts w:asciiTheme="minorHAnsi" w:hAnsiTheme="minorHAnsi" w:cstheme="minorHAnsi"/>
                <w:sz w:val="24"/>
                <w:szCs w:val="24"/>
              </w:rPr>
              <w:t xml:space="preserve">all have a </w:t>
            </w:r>
            <w:r w:rsidR="004509A9">
              <w:rPr>
                <w:rFonts w:asciiTheme="minorHAnsi" w:hAnsiTheme="minorHAnsi" w:cstheme="minorHAnsi"/>
                <w:sz w:val="24"/>
                <w:szCs w:val="24"/>
              </w:rPr>
              <w:t xml:space="preserve">flexible </w:t>
            </w:r>
            <w:r w:rsidR="00EB4FE1">
              <w:rPr>
                <w:rFonts w:asciiTheme="minorHAnsi" w:hAnsiTheme="minorHAnsi" w:cstheme="minorHAnsi"/>
                <w:sz w:val="24"/>
                <w:szCs w:val="24"/>
              </w:rPr>
              <w:t>pr</w:t>
            </w:r>
            <w:r w:rsidR="00EB4FE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EB4FE1">
              <w:rPr>
                <w:rFonts w:asciiTheme="minorHAnsi" w:hAnsiTheme="minorHAnsi" w:cstheme="minorHAnsi"/>
                <w:sz w:val="24"/>
                <w:szCs w:val="24"/>
              </w:rPr>
              <w:t xml:space="preserve">tective </w:t>
            </w:r>
            <w:r w:rsidR="005B7630">
              <w:rPr>
                <w:rFonts w:asciiTheme="minorHAnsi" w:hAnsiTheme="minorHAnsi" w:cstheme="minorHAnsi"/>
                <w:sz w:val="24"/>
                <w:szCs w:val="24"/>
              </w:rPr>
              <w:t xml:space="preserve">hard </w:t>
            </w:r>
            <w:r w:rsidR="00EB4FE1" w:rsidRPr="00046E8F">
              <w:rPr>
                <w:rFonts w:asciiTheme="minorHAnsi" w:hAnsiTheme="minorHAnsi" w:cstheme="minorHAnsi"/>
                <w:sz w:val="24"/>
                <w:szCs w:val="24"/>
              </w:rPr>
              <w:t>shel</w:t>
            </w:r>
            <w:r w:rsidR="004509A9" w:rsidRPr="00046E8F">
              <w:rPr>
                <w:rFonts w:asciiTheme="minorHAnsi" w:hAnsiTheme="minorHAnsi" w:cstheme="minorHAnsi"/>
                <w:sz w:val="24"/>
                <w:szCs w:val="24"/>
              </w:rPr>
              <w:t xml:space="preserve">l </w:t>
            </w:r>
            <w:r w:rsidR="00EB4FE1" w:rsidRPr="00046E8F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6F775F" w:rsidRPr="00046E8F">
              <w:rPr>
                <w:rFonts w:asciiTheme="minorHAnsi" w:hAnsiTheme="minorHAnsi" w:cstheme="minorHAnsi"/>
                <w:sz w:val="24"/>
                <w:szCs w:val="24"/>
              </w:rPr>
              <w:t xml:space="preserve">12-20 </w:t>
            </w:r>
            <w:r w:rsidR="00EB4FE1" w:rsidRPr="00046E8F">
              <w:rPr>
                <w:rFonts w:asciiTheme="minorHAnsi" w:hAnsiTheme="minorHAnsi" w:cstheme="minorHAnsi"/>
                <w:sz w:val="24"/>
                <w:szCs w:val="24"/>
              </w:rPr>
              <w:t xml:space="preserve">cm height </w:t>
            </w:r>
            <w:r w:rsidR="006F775F" w:rsidRPr="00046E8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="00EB4FE1" w:rsidRPr="00046E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775F" w:rsidRPr="00046E8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46E8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EB4FE1" w:rsidRPr="00046E8F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AF6341" w:rsidRPr="00046E8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EB4FE1" w:rsidRPr="00046E8F">
              <w:rPr>
                <w:rFonts w:asciiTheme="minorHAnsi" w:hAnsiTheme="minorHAnsi" w:cstheme="minorHAnsi"/>
                <w:sz w:val="24"/>
                <w:szCs w:val="24"/>
              </w:rPr>
              <w:t xml:space="preserve"> cm width</w:t>
            </w:r>
            <w:r w:rsidR="004509A9" w:rsidRPr="00046E8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478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AE" w:rsidRPr="00272E83" w:rsidRDefault="008478AE" w:rsidP="001863F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Default="004509A9" w:rsidP="004509A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protective</w:t>
            </w:r>
            <w:r w:rsidR="005B7630">
              <w:rPr>
                <w:rFonts w:cstheme="minorHAnsi"/>
                <w:sz w:val="24"/>
                <w:szCs w:val="24"/>
              </w:rPr>
              <w:t xml:space="preserve"> hard</w:t>
            </w:r>
            <w:r>
              <w:rPr>
                <w:rFonts w:cstheme="minorHAnsi"/>
                <w:sz w:val="24"/>
                <w:szCs w:val="24"/>
              </w:rPr>
              <w:t xml:space="preserve"> shell provides a level of abrasion and penetration resistance. It can be made of di</w:t>
            </w: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 xml:space="preserve">ferent materials </w:t>
            </w:r>
            <w:r w:rsidR="005B7630">
              <w:rPr>
                <w:rFonts w:cstheme="minorHAnsi"/>
                <w:sz w:val="24"/>
                <w:szCs w:val="24"/>
              </w:rPr>
              <w:t xml:space="preserve">like </w:t>
            </w:r>
            <w:r>
              <w:rPr>
                <w:rFonts w:cstheme="minorHAnsi"/>
                <w:sz w:val="24"/>
                <w:szCs w:val="24"/>
              </w:rPr>
              <w:t xml:space="preserve">and shall be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flexible to provide comfort and fit to the user. </w:t>
            </w:r>
            <w:r w:rsidR="00EB4FE1">
              <w:rPr>
                <w:rFonts w:cstheme="minorHAnsi"/>
                <w:sz w:val="24"/>
                <w:szCs w:val="24"/>
              </w:rPr>
              <w:t>The width is unde</w:t>
            </w:r>
            <w:r w:rsidR="00EB4FE1">
              <w:rPr>
                <w:rFonts w:cstheme="minorHAnsi"/>
                <w:sz w:val="24"/>
                <w:szCs w:val="24"/>
              </w:rPr>
              <w:t>r</w:t>
            </w:r>
            <w:r w:rsidR="00EB4FE1">
              <w:rPr>
                <w:rFonts w:cstheme="minorHAnsi"/>
                <w:sz w:val="24"/>
                <w:szCs w:val="24"/>
              </w:rPr>
              <w:t xml:space="preserve">stood as the </w:t>
            </w:r>
            <w:r w:rsidR="00BE1CE4">
              <w:rPr>
                <w:rFonts w:cstheme="minorHAnsi"/>
                <w:sz w:val="24"/>
                <w:szCs w:val="24"/>
              </w:rPr>
              <w:t xml:space="preserve">measurement on the </w:t>
            </w:r>
            <w:r w:rsidR="00EB4FE1">
              <w:rPr>
                <w:rFonts w:cstheme="minorHAnsi"/>
                <w:sz w:val="24"/>
                <w:szCs w:val="24"/>
              </w:rPr>
              <w:t xml:space="preserve">widest point of the protective shell. The height is understood as the </w:t>
            </w:r>
            <w:r w:rsidR="00BE1CE4">
              <w:rPr>
                <w:rFonts w:cstheme="minorHAnsi"/>
                <w:sz w:val="24"/>
                <w:szCs w:val="24"/>
              </w:rPr>
              <w:t>longest vertical measurement</w:t>
            </w:r>
            <w:r w:rsidR="00EB4FE1">
              <w:rPr>
                <w:rFonts w:cstheme="minorHAnsi"/>
                <w:sz w:val="24"/>
                <w:szCs w:val="24"/>
              </w:rPr>
              <w:t xml:space="preserve"> </w:t>
            </w:r>
            <w:r w:rsidR="00BE1CE4">
              <w:rPr>
                <w:rFonts w:cstheme="minorHAnsi"/>
                <w:sz w:val="24"/>
                <w:szCs w:val="24"/>
              </w:rPr>
              <w:t>of the protective shell.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025B88" w:rsidRDefault="008478AE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025B88" w:rsidRDefault="008478AE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AE" w:rsidRPr="00025B88" w:rsidRDefault="008478AE" w:rsidP="001863F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1CD4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4" w:rsidRPr="00272E83" w:rsidRDefault="004509A9" w:rsidP="00186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Default="00871CD4" w:rsidP="00DC74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DC7449">
              <w:rPr>
                <w:rFonts w:asciiTheme="minorHAnsi" w:hAnsiTheme="minorHAnsi" w:cstheme="minorHAnsi"/>
                <w:sz w:val="24"/>
                <w:szCs w:val="24"/>
              </w:rPr>
              <w:t xml:space="preserve"> Knee Pad shall have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light refle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tance </w:t>
            </w:r>
            <w:r w:rsidR="00DC7449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maximum </w:t>
            </w:r>
            <w:r w:rsidR="00642B24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% in the</w:t>
            </w:r>
            <w:r w:rsidR="00BC5D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C744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BC5D2B">
              <w:rPr>
                <w:rFonts w:asciiTheme="minorHAnsi" w:hAnsiTheme="minorHAnsi" w:cstheme="minorHAnsi"/>
                <w:sz w:val="24"/>
                <w:szCs w:val="24"/>
              </w:rPr>
              <w:t xml:space="preserve">ear </w:t>
            </w:r>
            <w:r w:rsidR="00DC744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4509A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4509A9">
              <w:rPr>
                <w:rFonts w:asciiTheme="minorHAnsi" w:hAnsiTheme="minorHAnsi" w:cstheme="minorHAnsi"/>
                <w:sz w:val="24"/>
                <w:szCs w:val="24"/>
              </w:rPr>
              <w:t>frared (NIR)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2B24">
              <w:rPr>
                <w:rFonts w:asciiTheme="minorHAnsi" w:hAnsiTheme="minorHAnsi" w:cstheme="minorHAnsi"/>
                <w:sz w:val="24"/>
                <w:szCs w:val="24"/>
              </w:rPr>
              <w:t>spectra 700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nm to </w:t>
            </w:r>
            <w:r w:rsidR="00642B2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509A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642B24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BE1C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nm</w:t>
            </w:r>
            <w:r w:rsidR="004509A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D4" w:rsidRDefault="004509A9" w:rsidP="001863F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5B2C68" w:rsidRDefault="00CA690E" w:rsidP="00BC5D2B">
            <w:pPr>
              <w:pStyle w:val="Brdtekst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2E83">
              <w:rPr>
                <w:rFonts w:ascii="Tahoma" w:hAnsi="Tahoma" w:cs="Tahoma"/>
                <w:lang w:val="en-US"/>
              </w:rPr>
              <w:t>By this require</w:t>
            </w:r>
            <w:r>
              <w:rPr>
                <w:rFonts w:ascii="Tahoma" w:hAnsi="Tahoma" w:cs="Tahoma"/>
                <w:lang w:val="en-US"/>
              </w:rPr>
              <w:t>ment, DALO mean that the main parts of the Knee Pad</w:t>
            </w:r>
            <w:r w:rsidR="005B2C68">
              <w:rPr>
                <w:rFonts w:ascii="Tahoma" w:hAnsi="Tahoma" w:cs="Tahoma"/>
                <w:lang w:val="en-US"/>
              </w:rPr>
              <w:t xml:space="preserve"> e.g. protective shell and retaining straps shall have a NIR reflectance of max</w:t>
            </w:r>
            <w:r w:rsidR="005B2C68">
              <w:rPr>
                <w:rFonts w:ascii="Tahoma" w:hAnsi="Tahoma" w:cs="Tahoma"/>
                <w:lang w:val="en-US"/>
              </w:rPr>
              <w:t>i</w:t>
            </w:r>
            <w:r w:rsidR="005B2C68">
              <w:rPr>
                <w:rFonts w:ascii="Tahoma" w:hAnsi="Tahoma" w:cs="Tahoma"/>
                <w:lang w:val="en-US"/>
              </w:rPr>
              <w:t>mum 50%</w:t>
            </w:r>
            <w:r w:rsidRPr="00272E83">
              <w:rPr>
                <w:rFonts w:ascii="Tahoma" w:hAnsi="Tahoma" w:cs="Tahoma"/>
                <w:lang w:val="en-US"/>
              </w:rPr>
              <w:t>. However small parts like the buckles, logo or similar small d</w:t>
            </w:r>
            <w:r w:rsidRPr="00272E83">
              <w:rPr>
                <w:rFonts w:ascii="Tahoma" w:hAnsi="Tahoma" w:cs="Tahoma"/>
                <w:lang w:val="en-US"/>
              </w:rPr>
              <w:t>e</w:t>
            </w:r>
            <w:r w:rsidRPr="00272E83">
              <w:rPr>
                <w:rFonts w:ascii="Tahoma" w:hAnsi="Tahoma" w:cs="Tahoma"/>
                <w:lang w:val="en-US"/>
              </w:rPr>
              <w:t xml:space="preserve">tails can </w:t>
            </w:r>
            <w:r w:rsidR="005B2C68">
              <w:rPr>
                <w:rFonts w:ascii="Tahoma" w:hAnsi="Tahoma" w:cs="Tahoma"/>
                <w:lang w:val="en-US"/>
              </w:rPr>
              <w:t xml:space="preserve">have </w:t>
            </w:r>
            <w:r w:rsidR="00BC5D2B">
              <w:rPr>
                <w:rFonts w:ascii="Tahoma" w:hAnsi="Tahoma" w:cs="Tahoma"/>
                <w:lang w:val="en-US"/>
              </w:rPr>
              <w:t xml:space="preserve">a </w:t>
            </w:r>
            <w:r w:rsidR="005B2C68">
              <w:rPr>
                <w:rFonts w:ascii="Tahoma" w:hAnsi="Tahoma" w:cs="Tahoma"/>
                <w:lang w:val="en-US"/>
              </w:rPr>
              <w:t>higher reflectance.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025B88" w:rsidRDefault="00871CD4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025B88" w:rsidRDefault="00871CD4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D4" w:rsidRPr="00025B88" w:rsidRDefault="00871CD4" w:rsidP="001863F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744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49" w:rsidRDefault="00DC7449" w:rsidP="00186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9" w:rsidRDefault="00DC7449" w:rsidP="00795A6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9F409E">
              <w:rPr>
                <w:rFonts w:asciiTheme="minorHAnsi" w:hAnsiTheme="minorHAnsi" w:cstheme="minorHAnsi"/>
                <w:sz w:val="24"/>
                <w:szCs w:val="24"/>
              </w:rPr>
              <w:t>The terms of delivery shall be INC</w:t>
            </w:r>
            <w:r w:rsidRPr="009F409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9F409E">
              <w:rPr>
                <w:rFonts w:asciiTheme="minorHAnsi" w:hAnsiTheme="minorHAnsi" w:cstheme="minorHAnsi"/>
                <w:sz w:val="24"/>
                <w:szCs w:val="24"/>
              </w:rPr>
              <w:t xml:space="preserve">TERMS 2010 </w:t>
            </w:r>
            <w:r w:rsidR="005A2CCA">
              <w:rPr>
                <w:rFonts w:asciiTheme="minorHAnsi" w:hAnsiTheme="minorHAnsi" w:cstheme="minorHAnsi"/>
                <w:sz w:val="24"/>
                <w:szCs w:val="24"/>
              </w:rPr>
              <w:t>DAP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49" w:rsidRDefault="00DC7449" w:rsidP="001863F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9" w:rsidRPr="00272E83" w:rsidRDefault="00DC7449" w:rsidP="00BC5D2B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9" w:rsidRPr="00025B88" w:rsidRDefault="00DC74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9" w:rsidRPr="00025B88" w:rsidRDefault="00DC74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9" w:rsidRPr="00025B88" w:rsidRDefault="00DC7449" w:rsidP="001863F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744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49" w:rsidRDefault="00DC7449" w:rsidP="00186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  <w:p w:rsidR="00DC7449" w:rsidRDefault="00DC7449" w:rsidP="001863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9" w:rsidRPr="009F409E" w:rsidRDefault="00DC7449" w:rsidP="00DC74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delivery date shall be within 100 calendar days from order placement.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49" w:rsidRDefault="00DC7449" w:rsidP="001863F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9" w:rsidRPr="00272E83" w:rsidRDefault="00DC7449" w:rsidP="00BC5D2B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9" w:rsidRPr="00025B88" w:rsidRDefault="00DC74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9" w:rsidRPr="00025B88" w:rsidRDefault="00DC7449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49" w:rsidRPr="00025B88" w:rsidRDefault="00DC7449" w:rsidP="001863F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170EC1" w:rsidRDefault="00A01280" w:rsidP="005A2CCA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CB" w:rsidRDefault="007F66CB" w:rsidP="00554DDE">
      <w:pPr>
        <w:spacing w:after="0" w:line="240" w:lineRule="auto"/>
      </w:pPr>
      <w:r>
        <w:separator/>
      </w:r>
    </w:p>
  </w:endnote>
  <w:endnote w:type="continuationSeparator" w:id="0">
    <w:p w:rsidR="007F66CB" w:rsidRDefault="007F66C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331F12" w:rsidRPr="00576617" w:rsidRDefault="00331F12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8A3CF7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8A3CF7" w:rsidRPr="00576617">
              <w:rPr>
                <w:sz w:val="20"/>
                <w:szCs w:val="20"/>
              </w:rPr>
              <w:fldChar w:fldCharType="separate"/>
            </w:r>
            <w:r w:rsidR="004605C2">
              <w:rPr>
                <w:noProof/>
                <w:sz w:val="20"/>
                <w:szCs w:val="20"/>
              </w:rPr>
              <w:t>7</w:t>
            </w:r>
            <w:r w:rsidR="008A3CF7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="008A3CF7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8A3CF7" w:rsidRPr="00576617">
              <w:rPr>
                <w:sz w:val="20"/>
                <w:szCs w:val="20"/>
              </w:rPr>
              <w:fldChar w:fldCharType="separate"/>
            </w:r>
            <w:r w:rsidR="004605C2">
              <w:rPr>
                <w:noProof/>
                <w:sz w:val="20"/>
                <w:szCs w:val="20"/>
              </w:rPr>
              <w:t>7</w:t>
            </w:r>
            <w:r w:rsidR="008A3CF7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331F12" w:rsidRDefault="00331F1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CB" w:rsidRDefault="007F66CB" w:rsidP="00554DDE">
      <w:pPr>
        <w:spacing w:after="0" w:line="240" w:lineRule="auto"/>
      </w:pPr>
      <w:r>
        <w:separator/>
      </w:r>
    </w:p>
  </w:footnote>
  <w:footnote w:type="continuationSeparator" w:id="0">
    <w:p w:rsidR="007F66CB" w:rsidRDefault="007F66C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12" w:rsidRDefault="00331F12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3CF7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331F12" w:rsidRPr="00ED53EB" w:rsidRDefault="00331F12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Danish Defence Acquisition</w:t>
                </w:r>
              </w:p>
              <w:p w:rsidR="00331F12" w:rsidRPr="00ED53EB" w:rsidRDefault="00331F12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331F12" w:rsidRPr="00ED53EB" w:rsidRDefault="00331F12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331F12" w:rsidRPr="00ED53EB" w:rsidRDefault="00331F12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331F12" w:rsidRPr="00D33A5C" w:rsidRDefault="00331F12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331F12" w:rsidRDefault="00331F12" w:rsidP="00440EA4">
    <w:pPr>
      <w:pStyle w:val="Sidehoved"/>
      <w:tabs>
        <w:tab w:val="left" w:pos="4125"/>
      </w:tabs>
    </w:pPr>
  </w:p>
  <w:p w:rsidR="00331F12" w:rsidRDefault="00331F1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46E8F"/>
    <w:rsid w:val="00061E0F"/>
    <w:rsid w:val="00080E7B"/>
    <w:rsid w:val="00082223"/>
    <w:rsid w:val="00084BC0"/>
    <w:rsid w:val="00085441"/>
    <w:rsid w:val="000A43C8"/>
    <w:rsid w:val="000A7EA8"/>
    <w:rsid w:val="000B12CC"/>
    <w:rsid w:val="000B2943"/>
    <w:rsid w:val="000C3111"/>
    <w:rsid w:val="000D6360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863FF"/>
    <w:rsid w:val="001A0726"/>
    <w:rsid w:val="001A2E08"/>
    <w:rsid w:val="001B3616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3675"/>
    <w:rsid w:val="00264620"/>
    <w:rsid w:val="00267D94"/>
    <w:rsid w:val="00271A58"/>
    <w:rsid w:val="00272680"/>
    <w:rsid w:val="00272E83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1F12"/>
    <w:rsid w:val="00337C7D"/>
    <w:rsid w:val="00357223"/>
    <w:rsid w:val="003752EC"/>
    <w:rsid w:val="0038273A"/>
    <w:rsid w:val="003858FA"/>
    <w:rsid w:val="003B0D50"/>
    <w:rsid w:val="003C26D4"/>
    <w:rsid w:val="003C3119"/>
    <w:rsid w:val="003E1603"/>
    <w:rsid w:val="003E16E8"/>
    <w:rsid w:val="003E590B"/>
    <w:rsid w:val="00407DBC"/>
    <w:rsid w:val="00414D08"/>
    <w:rsid w:val="00432AB7"/>
    <w:rsid w:val="00433A30"/>
    <w:rsid w:val="00440EA4"/>
    <w:rsid w:val="004509A9"/>
    <w:rsid w:val="004605C2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2CCA"/>
    <w:rsid w:val="005A6921"/>
    <w:rsid w:val="005B2C68"/>
    <w:rsid w:val="005B7630"/>
    <w:rsid w:val="005C6E1C"/>
    <w:rsid w:val="005D21AA"/>
    <w:rsid w:val="005D28CB"/>
    <w:rsid w:val="005D3609"/>
    <w:rsid w:val="005E5E0A"/>
    <w:rsid w:val="005F0888"/>
    <w:rsid w:val="005F2B23"/>
    <w:rsid w:val="00612AEA"/>
    <w:rsid w:val="00614513"/>
    <w:rsid w:val="00617024"/>
    <w:rsid w:val="00620B80"/>
    <w:rsid w:val="00622FC1"/>
    <w:rsid w:val="00642B24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6F775F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91BFE"/>
    <w:rsid w:val="00795A6A"/>
    <w:rsid w:val="007A39D1"/>
    <w:rsid w:val="007B27EF"/>
    <w:rsid w:val="007C2E9E"/>
    <w:rsid w:val="007C6430"/>
    <w:rsid w:val="007D5D1C"/>
    <w:rsid w:val="007F66CB"/>
    <w:rsid w:val="008026EB"/>
    <w:rsid w:val="008071E5"/>
    <w:rsid w:val="008173CB"/>
    <w:rsid w:val="00822134"/>
    <w:rsid w:val="00843FC8"/>
    <w:rsid w:val="0084417D"/>
    <w:rsid w:val="008478AE"/>
    <w:rsid w:val="00852B8B"/>
    <w:rsid w:val="0085488D"/>
    <w:rsid w:val="00867CF6"/>
    <w:rsid w:val="0087169B"/>
    <w:rsid w:val="00871CD4"/>
    <w:rsid w:val="00874DC3"/>
    <w:rsid w:val="008A18B6"/>
    <w:rsid w:val="008A3CF7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2AB1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9E6FEE"/>
    <w:rsid w:val="00A01280"/>
    <w:rsid w:val="00A0313E"/>
    <w:rsid w:val="00A163E7"/>
    <w:rsid w:val="00A21D16"/>
    <w:rsid w:val="00A369A4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971F3"/>
    <w:rsid w:val="00AA41E5"/>
    <w:rsid w:val="00AD1A12"/>
    <w:rsid w:val="00AD4BD3"/>
    <w:rsid w:val="00AD5FBD"/>
    <w:rsid w:val="00AF6341"/>
    <w:rsid w:val="00B06FAE"/>
    <w:rsid w:val="00B11CC5"/>
    <w:rsid w:val="00B34C3D"/>
    <w:rsid w:val="00B40DFF"/>
    <w:rsid w:val="00B51208"/>
    <w:rsid w:val="00B57E8B"/>
    <w:rsid w:val="00B60A90"/>
    <w:rsid w:val="00B701C0"/>
    <w:rsid w:val="00B70408"/>
    <w:rsid w:val="00B91B88"/>
    <w:rsid w:val="00B9586D"/>
    <w:rsid w:val="00BA076C"/>
    <w:rsid w:val="00BA1458"/>
    <w:rsid w:val="00BB5C07"/>
    <w:rsid w:val="00BC5D2B"/>
    <w:rsid w:val="00BE1CE4"/>
    <w:rsid w:val="00BE4668"/>
    <w:rsid w:val="00BE6D0D"/>
    <w:rsid w:val="00BF604B"/>
    <w:rsid w:val="00C009E9"/>
    <w:rsid w:val="00C1277F"/>
    <w:rsid w:val="00C13623"/>
    <w:rsid w:val="00C31634"/>
    <w:rsid w:val="00C4095B"/>
    <w:rsid w:val="00C52F59"/>
    <w:rsid w:val="00C574FC"/>
    <w:rsid w:val="00C66A98"/>
    <w:rsid w:val="00C71B90"/>
    <w:rsid w:val="00C751AD"/>
    <w:rsid w:val="00CA690E"/>
    <w:rsid w:val="00CB4E08"/>
    <w:rsid w:val="00CC77B9"/>
    <w:rsid w:val="00D16D9A"/>
    <w:rsid w:val="00D172B8"/>
    <w:rsid w:val="00D17E7E"/>
    <w:rsid w:val="00D33A5C"/>
    <w:rsid w:val="00D36480"/>
    <w:rsid w:val="00D37169"/>
    <w:rsid w:val="00D54EF4"/>
    <w:rsid w:val="00D774CB"/>
    <w:rsid w:val="00D77C58"/>
    <w:rsid w:val="00D803A7"/>
    <w:rsid w:val="00D95550"/>
    <w:rsid w:val="00D96F3F"/>
    <w:rsid w:val="00DA6B33"/>
    <w:rsid w:val="00DB4CF3"/>
    <w:rsid w:val="00DC697B"/>
    <w:rsid w:val="00DC7449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569D"/>
    <w:rsid w:val="00E6639F"/>
    <w:rsid w:val="00E952D5"/>
    <w:rsid w:val="00EB1BB4"/>
    <w:rsid w:val="00EB4466"/>
    <w:rsid w:val="00EB4FE1"/>
    <w:rsid w:val="00EC15D4"/>
    <w:rsid w:val="00EC4ECF"/>
    <w:rsid w:val="00ED4520"/>
    <w:rsid w:val="00ED53EB"/>
    <w:rsid w:val="00ED79D1"/>
    <w:rsid w:val="00EE19EB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93D3D"/>
    <w:rsid w:val="00FA156D"/>
    <w:rsid w:val="00FA442B"/>
    <w:rsid w:val="00FC0140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rdtekst">
    <w:name w:val="Body Text"/>
    <w:basedOn w:val="Normal"/>
    <w:link w:val="BrdtekstTegn"/>
    <w:uiPriority w:val="99"/>
    <w:rsid w:val="001863FF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1863FF"/>
    <w:rPr>
      <w:rFonts w:ascii="Arial" w:eastAsia="Times New Roman" w:hAnsi="Arial" w:cs="Times New Roman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11000-15D2-419D-8D88-DC57DEF01D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4A43EE-4E4F-455B-B179-20AEC8D3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Frank Larsen</cp:lastModifiedBy>
  <cp:revision>2</cp:revision>
  <cp:lastPrinted>2018-06-20T07:42:00Z</cp:lastPrinted>
  <dcterms:created xsi:type="dcterms:W3CDTF">2018-06-22T09:55:00Z</dcterms:created>
  <dcterms:modified xsi:type="dcterms:W3CDTF">2018-06-22T09:55:00Z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43262</vt:lpwstr>
  </property>
  <property fmtid="{D5CDD505-2E9C-101B-9397-08002B2CF9AE}" pid="8" name="SD_IntegrationInfoAdded">
    <vt:bool>true</vt:bool>
  </property>
</Properties>
</file>