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2A7D" w:rsidR="008E1BF5" w:rsidP="61DDD98D" w:rsidRDefault="00F218CB" w14:paraId="64F93030" w14:textId="0CBB5A23">
      <w:pPr>
        <w:rPr>
          <w:b/>
          <w:bCs/>
          <w:color w:val="000000" w:themeColor="text1"/>
          <w:u w:val="single"/>
        </w:rPr>
      </w:pPr>
      <w:r w:rsidRPr="00EB56C6">
        <w:rPr>
          <w:color w:val="000000" w:themeColor="text1"/>
          <w:u w:val="single"/>
        </w:rPr>
        <w:t xml:space="preserve">Bevægelsesanalysesystem med </w:t>
      </w:r>
      <w:proofErr w:type="spellStart"/>
      <w:r w:rsidRPr="00EB56C6">
        <w:rPr>
          <w:color w:val="000000" w:themeColor="text1"/>
          <w:u w:val="single"/>
        </w:rPr>
        <w:t>inertial</w:t>
      </w:r>
      <w:proofErr w:type="spellEnd"/>
      <w:r w:rsidRPr="00EB56C6">
        <w:rPr>
          <w:color w:val="000000" w:themeColor="text1"/>
          <w:u w:val="single"/>
        </w:rPr>
        <w:t xml:space="preserve"> sensorer </w:t>
      </w:r>
      <w:r w:rsidR="00E363C1">
        <w:rPr>
          <w:color w:val="000000" w:themeColor="text1"/>
          <w:u w:val="single"/>
        </w:rPr>
        <w:t xml:space="preserve">til </w:t>
      </w:r>
      <w:r w:rsidRPr="00EB56C6" w:rsidR="00EB56C6">
        <w:rPr>
          <w:color w:val="000000" w:themeColor="text1"/>
          <w:u w:val="single"/>
        </w:rPr>
        <w:t>fysisk</w:t>
      </w:r>
      <w:r w:rsidRPr="00EB56C6" w:rsidR="00EB56C6">
        <w:rPr>
          <w:bCs/>
          <w:color w:val="000000" w:themeColor="text1"/>
          <w:u w:val="single"/>
        </w:rPr>
        <w:t xml:space="preserve"> trænings- og testlab</w:t>
      </w:r>
    </w:p>
    <w:p w:rsidRPr="001A2A7D" w:rsidR="009420FA" w:rsidRDefault="009420FA" w14:paraId="46BA7D13" w14:textId="77777777">
      <w:pPr>
        <w:rPr>
          <w:color w:val="000000" w:themeColor="text1"/>
        </w:rPr>
      </w:pPr>
    </w:p>
    <w:p w:rsidRPr="001A2A7D" w:rsidR="005F008C" w:rsidP="61DDD98D" w:rsidRDefault="61DDD98D" w14:paraId="7B5D215C" w14:textId="7EDF2BA4">
      <w:pPr>
        <w:rPr>
          <w:color w:val="000000" w:themeColor="text1"/>
        </w:rPr>
      </w:pPr>
      <w:r w:rsidRPr="61DDD98D">
        <w:rPr>
          <w:color w:val="000000" w:themeColor="text1"/>
        </w:rPr>
        <w:t xml:space="preserve">Professionshøjskolen Metropols nye Praksis- og Innovationshus indeholder simulations- og testfaciliteter til undervisning, innovation og forskning. </w:t>
      </w:r>
    </w:p>
    <w:p w:rsidRPr="001A2A7D" w:rsidR="00620BBC" w:rsidP="61DDD98D" w:rsidRDefault="61DDD98D" w14:paraId="3ED5AFFF" w14:textId="6FF3116D">
      <w:pPr>
        <w:rPr>
          <w:color w:val="000000" w:themeColor="text1"/>
        </w:rPr>
      </w:pPr>
      <w:r w:rsidRPr="61DDD98D">
        <w:rPr>
          <w:color w:val="000000" w:themeColor="text1"/>
        </w:rPr>
        <w:t xml:space="preserve">I den forbindelse ønskes tilbud på et </w:t>
      </w:r>
      <w:r w:rsidR="0042554E">
        <w:rPr>
          <w:color w:val="000000" w:themeColor="text1"/>
        </w:rPr>
        <w:t xml:space="preserve">bevægelsessystem med </w:t>
      </w:r>
      <w:proofErr w:type="spellStart"/>
      <w:r w:rsidR="0042554E">
        <w:rPr>
          <w:color w:val="000000" w:themeColor="text1"/>
        </w:rPr>
        <w:t>inertial</w:t>
      </w:r>
      <w:proofErr w:type="spellEnd"/>
      <w:r w:rsidR="0042554E">
        <w:rPr>
          <w:color w:val="000000" w:themeColor="text1"/>
        </w:rPr>
        <w:t xml:space="preserve"> sensorer og tilhørende udstyr</w:t>
      </w:r>
      <w:r w:rsidRPr="61DDD98D">
        <w:rPr>
          <w:color w:val="000000" w:themeColor="text1"/>
        </w:rPr>
        <w:t>.</w:t>
      </w:r>
    </w:p>
    <w:p w:rsidRPr="001A2A7D" w:rsidR="008E1BF5" w:rsidP="61DDD98D" w:rsidRDefault="61DDD98D" w14:paraId="39A39564" w14:textId="73B17414">
      <w:pPr>
        <w:rPr>
          <w:color w:val="000000" w:themeColor="text1"/>
        </w:rPr>
      </w:pPr>
      <w:r w:rsidRPr="61DDD98D">
        <w:rPr>
          <w:color w:val="000000" w:themeColor="text1"/>
        </w:rPr>
        <w:t xml:space="preserve">Tildelingskriterier: Bedste forhold mellem pris og kvalitet </w:t>
      </w:r>
    </w:p>
    <w:p w:rsidRPr="001A2A7D" w:rsidR="005F008C" w:rsidP="61DDD98D" w:rsidRDefault="61DDD98D" w14:paraId="53A6E961" w14:textId="77777777">
      <w:pPr>
        <w:rPr>
          <w:color w:val="000000" w:themeColor="text1"/>
        </w:rPr>
      </w:pPr>
      <w:r w:rsidRPr="61DDD98D">
        <w:rPr>
          <w:color w:val="000000" w:themeColor="text1"/>
        </w:rPr>
        <w:t>Leveringstid: Hurtigst muligt.</w:t>
      </w:r>
    </w:p>
    <w:p w:rsidRPr="001A2A7D" w:rsidR="009420FA" w:rsidP="00D104B5" w:rsidRDefault="009420FA" w14:paraId="47210221" w14:textId="572A0D50">
      <w:pPr>
        <w:rPr>
          <w:color w:val="000000" w:themeColor="text1"/>
        </w:rPr>
      </w:pPr>
      <w:r w:rsidRPr="001A2A7D">
        <w:rPr>
          <w:color w:val="000000" w:themeColor="text1"/>
        </w:rPr>
        <w:br w:type="page"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6842"/>
      </w:tblGrid>
      <w:tr w:rsidRPr="007D4DDD" w:rsidR="001A2A7D" w:rsidTr="4B47729E" w14:paraId="3660FF07" w14:textId="77777777">
        <w:tc>
          <w:tcPr>
            <w:tcW w:w="2426" w:type="dxa"/>
            <w:shd w:val="clear" w:color="auto" w:fill="DBE5F1" w:themeFill="accent1" w:themeFillTint="33"/>
            <w:tcMar/>
          </w:tcPr>
          <w:p w:rsidRPr="007D4DDD" w:rsidR="00F71FA5" w:rsidP="61DDD98D" w:rsidRDefault="00F71FA5" w14:paraId="585B99E8" w14:textId="7777777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  <w:u w:val="single"/>
              </w:rPr>
            </w:pPr>
            <w:r w:rsidRPr="34E8541F">
              <w:rPr>
                <w:b/>
                <w:bCs/>
                <w:color w:val="000000" w:themeColor="text1"/>
              </w:rPr>
              <w:lastRenderedPageBreak/>
              <w:t>Udstyr:</w:t>
            </w:r>
            <w:r w:rsidRPr="007D4DDD">
              <w:rPr>
                <w:b/>
                <w:color w:val="000000" w:themeColor="text1"/>
              </w:rPr>
              <w:tab/>
            </w:r>
            <w:r w:rsidRPr="007D4DDD">
              <w:rPr>
                <w:b/>
                <w:color w:val="000000" w:themeColor="text1"/>
              </w:rPr>
              <w:tab/>
            </w:r>
          </w:p>
        </w:tc>
        <w:tc>
          <w:tcPr>
            <w:tcW w:w="6842" w:type="dxa"/>
            <w:shd w:val="clear" w:color="auto" w:fill="DBE5F1" w:themeFill="accent1" w:themeFillTint="33"/>
            <w:tcMar/>
          </w:tcPr>
          <w:p w:rsidRPr="007D4DDD" w:rsidR="00F71FA5" w:rsidP="00EF1EEB" w:rsidRDefault="00EF1EEB" w14:paraId="4D2C4507" w14:textId="16FDA0C6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  <w:r w:rsidRPr="00EF1EEB">
              <w:rPr>
                <w:rFonts w:ascii="Franklin Gothic Book" w:hAnsi="Franklin Gothic Book"/>
                <w:sz w:val="24"/>
                <w:szCs w:val="24"/>
              </w:rPr>
              <w:t xml:space="preserve">Et bevægelsesanalysesystem med </w:t>
            </w:r>
            <w:proofErr w:type="spellStart"/>
            <w:r w:rsidRPr="00EF1EEB">
              <w:rPr>
                <w:rFonts w:ascii="Franklin Gothic Book" w:hAnsi="Franklin Gothic Book"/>
                <w:sz w:val="24"/>
                <w:szCs w:val="24"/>
              </w:rPr>
              <w:t>inertial</w:t>
            </w:r>
            <w:proofErr w:type="spellEnd"/>
            <w:r w:rsidRPr="00EF1EEB">
              <w:rPr>
                <w:rFonts w:ascii="Franklin Gothic Book" w:hAnsi="Franklin Gothic Book"/>
                <w:sz w:val="24"/>
                <w:szCs w:val="24"/>
              </w:rPr>
              <w:t xml:space="preserve"> sensorer samt tilhørende hardware og software</w:t>
            </w:r>
            <w:r w:rsidRPr="00EF1EEB" w:rsidR="61DDD98D">
              <w:rPr>
                <w:b/>
                <w:bCs/>
              </w:rPr>
              <w:t>, 1 stk.</w:t>
            </w:r>
          </w:p>
        </w:tc>
      </w:tr>
      <w:tr w:rsidRPr="001A2A7D" w:rsidR="001A2A7D" w:rsidTr="4B47729E" w14:paraId="6C7C4084" w14:textId="77777777">
        <w:tc>
          <w:tcPr>
            <w:tcW w:w="2426" w:type="dxa"/>
            <w:tcMar/>
          </w:tcPr>
          <w:p w:rsidRPr="001A2A7D" w:rsidR="00F71FA5" w:rsidP="61DDD98D" w:rsidRDefault="61DDD98D" w14:paraId="42246F15" w14:textId="7777777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Formål</w:t>
            </w:r>
          </w:p>
        </w:tc>
        <w:tc>
          <w:tcPr>
            <w:tcW w:w="6842" w:type="dxa"/>
            <w:tcMar/>
          </w:tcPr>
          <w:p w:rsidRPr="00CD39D9" w:rsidR="006E4162" w:rsidP="4B47729E" w:rsidRDefault="00CD39D9" w14:paraId="0A9F2412" w14:textId="3F815CCA">
            <w:pPr>
              <w:pStyle w:val="Default"/>
              <w:rPr>
                <w:sz w:val="22"/>
                <w:szCs w:val="22"/>
              </w:rPr>
            </w:pPr>
            <w:r w:rsidRPr="4B47729E" w:rsidR="4B47729E">
              <w:rPr>
                <w:sz w:val="22"/>
                <w:szCs w:val="22"/>
              </w:rPr>
              <w:t>Bevægelsesanalyse</w:t>
            </w:r>
            <w:r w:rsidRPr="4B47729E" w:rsidR="4B47729E">
              <w:rPr>
                <w:sz w:val="22"/>
                <w:szCs w:val="22"/>
              </w:rPr>
              <w:t xml:space="preserve">systemet skal </w:t>
            </w:r>
            <w:r w:rsidRPr="4B47729E" w:rsidR="4B47729E">
              <w:rPr>
                <w:sz w:val="22"/>
                <w:szCs w:val="22"/>
              </w:rPr>
              <w:t xml:space="preserve">anvendes </w:t>
            </w:r>
            <w:r w:rsidRPr="4B47729E" w:rsidR="4B47729E">
              <w:rPr>
                <w:sz w:val="22"/>
                <w:szCs w:val="22"/>
              </w:rPr>
              <w:t xml:space="preserve">til </w:t>
            </w:r>
            <w:r w:rsidRPr="4B47729E" w:rsidR="4B47729E">
              <w:rPr>
                <w:sz w:val="22"/>
                <w:szCs w:val="22"/>
              </w:rPr>
              <w:t xml:space="preserve">instrumenteret måling og automatiseret </w:t>
            </w:r>
            <w:proofErr w:type="spellStart"/>
            <w:r w:rsidRPr="4B47729E" w:rsidR="4B47729E">
              <w:rPr>
                <w:sz w:val="22"/>
                <w:szCs w:val="22"/>
              </w:rPr>
              <w:t>biomekanisk</w:t>
            </w:r>
            <w:proofErr w:type="spellEnd"/>
            <w:r w:rsidRPr="4B47729E" w:rsidR="4B47729E">
              <w:rPr>
                <w:sz w:val="22"/>
                <w:szCs w:val="22"/>
              </w:rPr>
              <w:t xml:space="preserve"> analyse af kliniske funktionstest</w:t>
            </w:r>
            <w:r w:rsidRPr="4B47729E" w:rsidR="4B47729E">
              <w:rPr>
                <w:sz w:val="22"/>
                <w:szCs w:val="22"/>
              </w:rPr>
              <w:t>, både i</w:t>
            </w:r>
            <w:r w:rsidRPr="4B47729E" w:rsidR="4B47729E">
              <w:rPr>
                <w:sz w:val="22"/>
                <w:szCs w:val="22"/>
              </w:rPr>
              <w:t xml:space="preserve"> </w:t>
            </w:r>
            <w:r w:rsidRPr="4B47729E" w:rsidR="4B47729E">
              <w:rPr>
                <w:sz w:val="22"/>
                <w:szCs w:val="22"/>
              </w:rPr>
              <w:t>undervisning</w:t>
            </w:r>
            <w:r w:rsidRPr="4B47729E" w:rsidR="4B47729E">
              <w:rPr>
                <w:sz w:val="22"/>
                <w:szCs w:val="22"/>
              </w:rPr>
              <w:t>en</w:t>
            </w:r>
            <w:r w:rsidRPr="4B47729E" w:rsidR="4B47729E">
              <w:rPr>
                <w:sz w:val="22"/>
                <w:szCs w:val="22"/>
              </w:rPr>
              <w:t xml:space="preserve"> og </w:t>
            </w:r>
            <w:r w:rsidRPr="4B47729E" w:rsidR="4B47729E">
              <w:rPr>
                <w:sz w:val="22"/>
                <w:szCs w:val="22"/>
              </w:rPr>
              <w:t>i</w:t>
            </w:r>
            <w:r w:rsidRPr="4B47729E" w:rsidR="4B47729E">
              <w:rPr>
                <w:sz w:val="22"/>
                <w:szCs w:val="22"/>
              </w:rPr>
              <w:t xml:space="preserve"> forskningsprojekter i samarbejde med </w:t>
            </w:r>
            <w:r w:rsidRPr="4B47729E" w:rsidR="4B47729E">
              <w:rPr>
                <w:sz w:val="22"/>
                <w:szCs w:val="22"/>
              </w:rPr>
              <w:t>klinisk praksis.</w:t>
            </w:r>
            <w:r w:rsidRPr="4B47729E" w:rsidR="4B47729E">
              <w:rPr>
                <w:sz w:val="22"/>
                <w:szCs w:val="22"/>
              </w:rPr>
              <w:t xml:space="preserve"> </w:t>
            </w:r>
          </w:p>
          <w:p w:rsidRPr="00CD39D9" w:rsidR="00EF1EEB" w:rsidP="00CD39D9" w:rsidRDefault="00EF1EEB" w14:paraId="4A279B43" w14:textId="51FF568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Pr="00EB56C6" w:rsidR="00FA78D9" w:rsidTr="4B47729E" w14:paraId="726FBD52" w14:textId="77777777">
        <w:tc>
          <w:tcPr>
            <w:tcW w:w="2426" w:type="dxa"/>
            <w:tcMar/>
          </w:tcPr>
          <w:p w:rsidRPr="00EB56C6" w:rsidR="00FA78D9" w:rsidP="00FA78D9" w:rsidRDefault="00FA78D9" w14:paraId="75C3E65C" w14:textId="1BDD51A1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  <w:r w:rsidRPr="00EB56C6">
              <w:rPr>
                <w:rFonts w:cstheme="minorHAnsi"/>
                <w:color w:val="000000" w:themeColor="text1"/>
              </w:rPr>
              <w:t>Krav til funktionalitet</w:t>
            </w:r>
            <w:r w:rsidRPr="00EB56C6" w:rsidR="00F218CB">
              <w:rPr>
                <w:rFonts w:cstheme="minorHAnsi"/>
                <w:color w:val="000000" w:themeColor="text1"/>
              </w:rPr>
              <w:t xml:space="preserve"> og kvalitet</w:t>
            </w:r>
          </w:p>
        </w:tc>
        <w:tc>
          <w:tcPr>
            <w:tcW w:w="6842" w:type="dxa"/>
            <w:tcMar/>
          </w:tcPr>
          <w:p w:rsidRPr="00EB56C6" w:rsidR="00FA78D9" w:rsidP="4B47729E" w:rsidRDefault="00FA78D9" w14:paraId="2E60103A" w14:noSpellErr="1" w14:textId="233353B0">
            <w:pPr>
              <w:rPr>
                <w:rFonts w:cs="Calibri" w:cstheme="minorAscii"/>
              </w:rPr>
            </w:pPr>
            <w:r w:rsidRPr="4B47729E" w:rsidR="4B47729E">
              <w:rPr>
                <w:rFonts w:cs="Calibri" w:cstheme="minorAscii"/>
              </w:rPr>
              <w:t xml:space="preserve">Der ønskes tilbud på de to følgende </w:t>
            </w:r>
            <w:r w:rsidRPr="4B47729E" w:rsidR="4B47729E">
              <w:rPr>
                <w:rFonts w:cs="Calibri" w:cstheme="minorAscii"/>
              </w:rPr>
              <w:t>optioner</w:t>
            </w:r>
            <w:r w:rsidRPr="4B47729E" w:rsidR="4B47729E">
              <w:rPr>
                <w:rFonts w:cs="Calibri" w:cstheme="minorAscii"/>
              </w:rPr>
              <w:t>:</w:t>
            </w:r>
          </w:p>
          <w:p w:rsidRPr="00EB56C6" w:rsidR="00FA78D9" w:rsidP="00FA78D9" w:rsidRDefault="00FA78D9" w14:paraId="365B42B5" w14:textId="77777777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6C6">
              <w:rPr>
                <w:rFonts w:asciiTheme="minorHAnsi" w:hAnsiTheme="minorHAnsi" w:cstheme="minorHAnsi"/>
                <w:sz w:val="22"/>
                <w:szCs w:val="22"/>
              </w:rPr>
              <w:t>System 1</w:t>
            </w:r>
          </w:p>
          <w:p w:rsidRPr="00EB56C6" w:rsidR="00FA78D9" w:rsidP="00FA78D9" w:rsidRDefault="00FA78D9" w14:paraId="661AF816" w14:textId="77777777">
            <w:pPr>
              <w:pStyle w:val="Overskrift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6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Et bevægelsesanalysesystem baseret på 7 </w:t>
            </w:r>
            <w:proofErr w:type="spellStart"/>
            <w:r w:rsidRPr="00EB56C6">
              <w:rPr>
                <w:rFonts w:asciiTheme="minorHAnsi" w:hAnsiTheme="minorHAnsi" w:cstheme="minorHAnsi"/>
                <w:b w:val="0"/>
                <w:sz w:val="22"/>
                <w:szCs w:val="22"/>
              </w:rPr>
              <w:t>inertial</w:t>
            </w:r>
            <w:proofErr w:type="spellEnd"/>
            <w:r w:rsidRPr="00EB56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sensorer med tilhørende hardware og software.</w:t>
            </w:r>
          </w:p>
          <w:p w:rsidRPr="00EB56C6" w:rsidR="00FA78D9" w:rsidP="00FA78D9" w:rsidRDefault="00FA78D9" w14:paraId="33AC5822" w14:textId="77777777">
            <w:pPr>
              <w:rPr>
                <w:rFonts w:cstheme="minorHAnsi"/>
              </w:rPr>
            </w:pPr>
          </w:p>
          <w:p w:rsidRPr="00EB56C6" w:rsidR="00FA78D9" w:rsidP="00FA78D9" w:rsidRDefault="00FA78D9" w14:paraId="75BDD8A8" w14:textId="77777777">
            <w:pPr>
              <w:rPr>
                <w:rFonts w:eastAsiaTheme="majorEastAsia" w:cstheme="minorHAnsi"/>
                <w:b/>
                <w:bCs/>
              </w:rPr>
            </w:pPr>
            <w:r w:rsidRPr="00EB56C6">
              <w:rPr>
                <w:rFonts w:eastAsiaTheme="majorEastAsia" w:cstheme="minorHAnsi"/>
                <w:b/>
                <w:bCs/>
              </w:rPr>
              <w:t>System 2</w:t>
            </w:r>
          </w:p>
          <w:p w:rsidRPr="00EB56C6" w:rsidR="00FA78D9" w:rsidP="00FA78D9" w:rsidRDefault="00FA78D9" w14:paraId="0F2D89BD" w14:textId="77777777">
            <w:pPr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Et bevægelsesanalysesystem med </w:t>
            </w:r>
            <w:proofErr w:type="spellStart"/>
            <w:r w:rsidRPr="00EB56C6">
              <w:rPr>
                <w:rFonts w:cstheme="minorHAnsi"/>
              </w:rPr>
              <w:t>inertial</w:t>
            </w:r>
            <w:proofErr w:type="spellEnd"/>
            <w:r w:rsidRPr="00EB56C6">
              <w:rPr>
                <w:rFonts w:cstheme="minorHAnsi"/>
              </w:rPr>
              <w:t xml:space="preserve"> sensorer samt tilhørende hardware og software som kan måle helkrops </w:t>
            </w:r>
            <w:proofErr w:type="spellStart"/>
            <w:r w:rsidRPr="00EB56C6">
              <w:rPr>
                <w:rFonts w:cstheme="minorHAnsi"/>
              </w:rPr>
              <w:t>kinematik</w:t>
            </w:r>
            <w:proofErr w:type="spellEnd"/>
            <w:r w:rsidRPr="00EB56C6">
              <w:rPr>
                <w:rFonts w:cstheme="minorHAnsi"/>
              </w:rPr>
              <w:t>.</w:t>
            </w:r>
          </w:p>
          <w:p w:rsidRPr="00EB56C6" w:rsidR="00FA78D9" w:rsidP="00FA78D9" w:rsidRDefault="00FA78D9" w14:paraId="6109CFEE" w14:textId="77777777">
            <w:pPr>
              <w:rPr>
                <w:rFonts w:cstheme="minorHAnsi"/>
              </w:rPr>
            </w:pPr>
          </w:p>
          <w:p w:rsidRPr="00EB56C6" w:rsidR="00FA78D9" w:rsidP="00FA78D9" w:rsidRDefault="00FA78D9" w14:paraId="507AC71C" w14:textId="094E288A">
            <w:pPr>
              <w:rPr>
                <w:rFonts w:cstheme="minorHAnsi"/>
              </w:rPr>
            </w:pPr>
            <w:r w:rsidRPr="00EB56C6">
              <w:rPr>
                <w:rFonts w:cstheme="minorHAnsi"/>
              </w:rPr>
              <w:t>Mindstekrav til det ønskede:</w:t>
            </w:r>
          </w:p>
          <w:p w:rsidRPr="00EB56C6" w:rsidR="00035F5A" w:rsidP="00FA78D9" w:rsidRDefault="00035F5A" w14:paraId="1675E843" w14:textId="77777777">
            <w:pPr>
              <w:rPr>
                <w:rFonts w:cstheme="minorHAnsi"/>
              </w:rPr>
            </w:pPr>
          </w:p>
          <w:p w:rsidRPr="00EB56C6" w:rsidR="00FA78D9" w:rsidP="00FA78D9" w:rsidRDefault="00FA78D9" w14:paraId="11355B5C" w14:textId="3DDE0690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Software som er klinisk anvendelig</w:t>
            </w:r>
            <w:r w:rsidRPr="00EB56C6" w:rsidR="00EB56C6">
              <w:rPr>
                <w:rFonts w:cstheme="minorHAnsi"/>
              </w:rPr>
              <w:t>t</w:t>
            </w:r>
            <w:r w:rsidRPr="00EB56C6">
              <w:rPr>
                <w:rFonts w:cstheme="minorHAnsi"/>
              </w:rPr>
              <w:t xml:space="preserve"> og nemt at anvende i undervisning og som studerende til måling af balance, gang, og andre funktionelle tests.</w:t>
            </w:r>
          </w:p>
          <w:p w:rsidRPr="00EB56C6" w:rsidR="00FA78D9" w:rsidP="00FA78D9" w:rsidRDefault="00FA78D9" w14:paraId="46FE9843" w14:textId="77777777">
            <w:pPr>
              <w:pStyle w:val="Opstilling-talellerbogst"/>
              <w:spacing w:after="160" w:line="259" w:lineRule="auto"/>
              <w:rPr>
                <w:rFonts w:cstheme="minorHAnsi"/>
                <w:lang w:val="en-US"/>
              </w:rPr>
            </w:pPr>
            <w:r w:rsidRPr="00EB56C6">
              <w:rPr>
                <w:rFonts w:cstheme="minorHAnsi"/>
                <w:lang w:val="en-US"/>
              </w:rPr>
              <w:t xml:space="preserve">Software med </w:t>
            </w:r>
            <w:proofErr w:type="spellStart"/>
            <w:r w:rsidRPr="00EB56C6">
              <w:rPr>
                <w:rFonts w:cstheme="minorHAnsi"/>
                <w:lang w:val="en-US"/>
              </w:rPr>
              <w:t>mulighed</w:t>
            </w:r>
            <w:proofErr w:type="spellEnd"/>
            <w:r w:rsidRPr="00EB56C6">
              <w:rPr>
                <w:rFonts w:cstheme="minorHAnsi"/>
                <w:lang w:val="en-US"/>
              </w:rPr>
              <w:t xml:space="preserve"> for real-time 3D subject </w:t>
            </w:r>
            <w:proofErr w:type="spellStart"/>
            <w:r w:rsidRPr="00EB56C6">
              <w:rPr>
                <w:rFonts w:cstheme="minorHAnsi"/>
                <w:lang w:val="en-US"/>
              </w:rPr>
              <w:t>visualisation</w:t>
            </w:r>
            <w:proofErr w:type="spellEnd"/>
            <w:r w:rsidRPr="00EB56C6">
              <w:rPr>
                <w:rFonts w:cstheme="minorHAnsi"/>
                <w:lang w:val="en-US"/>
              </w:rPr>
              <w:t>.</w:t>
            </w:r>
          </w:p>
          <w:p w:rsidRPr="00EB56C6" w:rsidR="00FA78D9" w:rsidP="00FA78D9" w:rsidRDefault="00FA78D9" w14:paraId="302412E4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Software som kan </w:t>
            </w:r>
            <w:proofErr w:type="spellStart"/>
            <w:r w:rsidRPr="00EB56C6">
              <w:rPr>
                <w:rFonts w:cstheme="minorHAnsi"/>
              </w:rPr>
              <w:t>output’te</w:t>
            </w:r>
            <w:proofErr w:type="spellEnd"/>
            <w:r w:rsidRPr="00EB56C6">
              <w:rPr>
                <w:rFonts w:cstheme="minorHAnsi"/>
              </w:rPr>
              <w:t xml:space="preserve"> </w:t>
            </w:r>
            <w:proofErr w:type="spellStart"/>
            <w:r w:rsidRPr="00EB56C6">
              <w:rPr>
                <w:rFonts w:cstheme="minorHAnsi"/>
              </w:rPr>
              <w:t>ledvinkler</w:t>
            </w:r>
            <w:proofErr w:type="spellEnd"/>
            <w:r w:rsidRPr="00EB56C6">
              <w:rPr>
                <w:rFonts w:cstheme="minorHAnsi"/>
              </w:rPr>
              <w:t xml:space="preserve"> direkte fra en </w:t>
            </w:r>
            <w:proofErr w:type="spellStart"/>
            <w:r w:rsidRPr="00EB56C6">
              <w:rPr>
                <w:rFonts w:cstheme="minorHAnsi"/>
              </w:rPr>
              <w:t>trial</w:t>
            </w:r>
            <w:proofErr w:type="spellEnd"/>
            <w:r w:rsidRPr="00EB56C6">
              <w:rPr>
                <w:rFonts w:cstheme="minorHAnsi"/>
              </w:rPr>
              <w:t xml:space="preserve"> med en standard opstilling, helst real- time.</w:t>
            </w:r>
          </w:p>
          <w:p w:rsidRPr="00EB56C6" w:rsidR="00FA78D9" w:rsidP="00FA78D9" w:rsidRDefault="00FA78D9" w14:paraId="72F5726B" w14:textId="77777777">
            <w:pPr>
              <w:pStyle w:val="Opstilling-talellerbogst"/>
              <w:spacing w:after="160" w:line="259" w:lineRule="auto"/>
              <w:rPr>
                <w:rFonts w:cstheme="minorHAnsi"/>
                <w:lang w:val="en-US"/>
              </w:rPr>
            </w:pPr>
            <w:r w:rsidRPr="00EB56C6">
              <w:rPr>
                <w:rFonts w:cstheme="minorHAnsi"/>
                <w:lang w:val="en-US"/>
              </w:rPr>
              <w:t xml:space="preserve">Real time </w:t>
            </w:r>
            <w:proofErr w:type="gramStart"/>
            <w:r w:rsidRPr="00EB56C6">
              <w:rPr>
                <w:rFonts w:cstheme="minorHAnsi"/>
                <w:lang w:val="en-US"/>
              </w:rPr>
              <w:t>Bio-feedback</w:t>
            </w:r>
            <w:proofErr w:type="gramEnd"/>
            <w:r w:rsidRPr="00EB56C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B56C6">
              <w:rPr>
                <w:rFonts w:cstheme="minorHAnsi"/>
                <w:lang w:val="en-US"/>
              </w:rPr>
              <w:t>mulighed</w:t>
            </w:r>
            <w:proofErr w:type="spellEnd"/>
            <w:r w:rsidRPr="00EB56C6">
              <w:rPr>
                <w:rFonts w:cstheme="minorHAnsi"/>
                <w:lang w:val="en-US"/>
              </w:rPr>
              <w:t>.</w:t>
            </w:r>
          </w:p>
          <w:p w:rsidRPr="001E7E8A" w:rsidR="00EB56C6" w:rsidP="00EB56C6" w:rsidRDefault="00EB56C6" w14:paraId="5E23476B" w14:textId="77777777">
            <w:pPr>
              <w:pStyle w:val="Opstilling-talellerbogst"/>
              <w:rPr>
                <w:rFonts w:cstheme="minorHAnsi"/>
              </w:rPr>
            </w:pPr>
            <w:r w:rsidRPr="001E7E8A">
              <w:rPr>
                <w:rFonts w:cstheme="minorHAnsi"/>
              </w:rPr>
              <w:t xml:space="preserve">Mulighed for at synkronisere med eksisterende </w:t>
            </w:r>
            <w:proofErr w:type="spellStart"/>
            <w:r w:rsidRPr="001E7E8A">
              <w:rPr>
                <w:rFonts w:cstheme="minorHAnsi"/>
              </w:rPr>
              <w:t>Myon</w:t>
            </w:r>
            <w:proofErr w:type="spellEnd"/>
            <w:r w:rsidRPr="001E7E8A">
              <w:rPr>
                <w:rFonts w:cstheme="minorHAnsi"/>
              </w:rPr>
              <w:t xml:space="preserve"> </w:t>
            </w:r>
            <w:proofErr w:type="spellStart"/>
            <w:r w:rsidRPr="001E7E8A">
              <w:rPr>
                <w:rFonts w:cstheme="minorHAnsi"/>
              </w:rPr>
              <w:t>Aktos</w:t>
            </w:r>
            <w:proofErr w:type="spellEnd"/>
            <w:r w:rsidRPr="001E7E8A">
              <w:rPr>
                <w:rFonts w:cstheme="minorHAnsi"/>
              </w:rPr>
              <w:t xml:space="preserve"> EMG, AMTI kraftplader og </w:t>
            </w:r>
            <w:proofErr w:type="spellStart"/>
            <w:r w:rsidRPr="001E7E8A">
              <w:rPr>
                <w:rFonts w:cstheme="minorHAnsi"/>
              </w:rPr>
              <w:t>Contemplas</w:t>
            </w:r>
            <w:proofErr w:type="spellEnd"/>
            <w:r w:rsidRPr="001E7E8A">
              <w:rPr>
                <w:rFonts w:cstheme="minorHAnsi"/>
              </w:rPr>
              <w:t xml:space="preserve"> kamerasystem.</w:t>
            </w:r>
          </w:p>
          <w:p w:rsidRPr="00EB56C6" w:rsidR="00FA78D9" w:rsidP="00FA78D9" w:rsidRDefault="00FA78D9" w14:paraId="45D8DF6E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Data </w:t>
            </w:r>
            <w:proofErr w:type="spellStart"/>
            <w:r w:rsidRPr="00EB56C6">
              <w:rPr>
                <w:rFonts w:cstheme="minorHAnsi"/>
              </w:rPr>
              <w:t>streaming</w:t>
            </w:r>
            <w:proofErr w:type="spellEnd"/>
            <w:r w:rsidRPr="00EB56C6">
              <w:rPr>
                <w:rFonts w:cstheme="minorHAnsi"/>
              </w:rPr>
              <w:t xml:space="preserve"> og </w:t>
            </w:r>
            <w:proofErr w:type="spellStart"/>
            <w:r w:rsidRPr="00EB56C6">
              <w:rPr>
                <w:rFonts w:cstheme="minorHAnsi"/>
              </w:rPr>
              <w:t>logging</w:t>
            </w:r>
            <w:proofErr w:type="spellEnd"/>
            <w:r w:rsidRPr="00EB56C6">
              <w:rPr>
                <w:rFonts w:cstheme="minorHAnsi"/>
              </w:rPr>
              <w:t xml:space="preserve"> muligheder, min. </w:t>
            </w:r>
            <w:proofErr w:type="spellStart"/>
            <w:r w:rsidRPr="00EB56C6">
              <w:rPr>
                <w:rFonts w:cstheme="minorHAnsi"/>
              </w:rPr>
              <w:t>logging</w:t>
            </w:r>
            <w:proofErr w:type="spellEnd"/>
            <w:r w:rsidRPr="00EB56C6">
              <w:rPr>
                <w:rFonts w:cstheme="minorHAnsi"/>
              </w:rPr>
              <w:t xml:space="preserve"> tid på 5 timer.</w:t>
            </w:r>
          </w:p>
          <w:p w:rsidRPr="00EB56C6" w:rsidR="00FA78D9" w:rsidP="00FA78D9" w:rsidRDefault="00FA78D9" w14:paraId="2C00605F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Batteri levetid min 6 timer </w:t>
            </w:r>
          </w:p>
          <w:p w:rsidRPr="00EB56C6" w:rsidR="00FA78D9" w:rsidP="00FA78D9" w:rsidRDefault="00FA78D9" w14:paraId="257DD516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Min 10m transmission range indendørs</w:t>
            </w:r>
          </w:p>
          <w:p w:rsidRPr="00EB56C6" w:rsidR="00FA78D9" w:rsidP="00FA78D9" w:rsidRDefault="00FA78D9" w14:paraId="676465C9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Sensorerne skal være så små og lette som muligt.</w:t>
            </w:r>
          </w:p>
          <w:p w:rsidRPr="00EB56C6" w:rsidR="00FA78D9" w:rsidP="00FA78D9" w:rsidRDefault="00FA78D9" w14:paraId="11A1C416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Software som tillader simultan optagelse af EMG fra vores nuværende </w:t>
            </w:r>
            <w:proofErr w:type="spellStart"/>
            <w:r w:rsidRPr="00EB56C6">
              <w:rPr>
                <w:rFonts w:cstheme="minorHAnsi"/>
              </w:rPr>
              <w:t>Myon</w:t>
            </w:r>
            <w:proofErr w:type="spellEnd"/>
            <w:r w:rsidRPr="00EB56C6">
              <w:rPr>
                <w:rFonts w:cstheme="minorHAnsi"/>
              </w:rPr>
              <w:t xml:space="preserve"> </w:t>
            </w:r>
            <w:proofErr w:type="spellStart"/>
            <w:r w:rsidRPr="00EB56C6">
              <w:rPr>
                <w:rFonts w:cstheme="minorHAnsi"/>
              </w:rPr>
              <w:t>Aktos</w:t>
            </w:r>
            <w:proofErr w:type="spellEnd"/>
            <w:r w:rsidRPr="00EB56C6">
              <w:rPr>
                <w:rFonts w:cstheme="minorHAnsi"/>
              </w:rPr>
              <w:t xml:space="preserve"> system med IMU data på en enkelt bærbar computer</w:t>
            </w:r>
          </w:p>
          <w:p w:rsidRPr="00EB56C6" w:rsidR="00FA78D9" w:rsidP="00FA78D9" w:rsidRDefault="00FA78D9" w14:paraId="05EC4155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7 eller flere sensorer</w:t>
            </w:r>
          </w:p>
          <w:p w:rsidRPr="00EB56C6" w:rsidR="00FA78D9" w:rsidP="00FA78D9" w:rsidRDefault="00FA78D9" w14:paraId="53931C57" w14:textId="1158DA59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Fuld</w:t>
            </w:r>
            <w:r w:rsidRPr="00EB56C6" w:rsidR="00EB56C6">
              <w:rPr>
                <w:rFonts w:cstheme="minorHAnsi"/>
              </w:rPr>
              <w:t>t</w:t>
            </w:r>
            <w:r w:rsidRPr="00EB56C6">
              <w:rPr>
                <w:rFonts w:cstheme="minorHAnsi"/>
              </w:rPr>
              <w:t xml:space="preserve"> funktionsdygtigt system med mulighed for at anvende softwaren på multiple computers</w:t>
            </w:r>
          </w:p>
          <w:p w:rsidRPr="00EB56C6" w:rsidR="00EB56C6" w:rsidP="00F218CB" w:rsidRDefault="00EB56C6" w14:paraId="0A3FE227" w14:textId="77777777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Softwaren skal være fuld funktionsdygtig på en almindelig </w:t>
            </w:r>
            <w:proofErr w:type="spellStart"/>
            <w:r w:rsidRPr="00EB56C6">
              <w:rPr>
                <w:rFonts w:cstheme="minorHAnsi"/>
              </w:rPr>
              <w:t>Think</w:t>
            </w:r>
            <w:proofErr w:type="spellEnd"/>
            <w:r w:rsidRPr="00EB56C6">
              <w:rPr>
                <w:rFonts w:cstheme="minorHAnsi"/>
              </w:rPr>
              <w:t xml:space="preserve"> Pad med Core i5 processor, alternativt skal det tydeliggøres i tilbuddet </w:t>
            </w:r>
          </w:p>
          <w:p w:rsidRPr="00EB56C6" w:rsidR="00FA78D9" w:rsidP="00F218CB" w:rsidRDefault="00FA78D9" w14:paraId="3E94EDB3" w14:textId="2A7FF753">
            <w:pPr>
              <w:pStyle w:val="Opstilling-talellerbogst"/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Skal inkludere al software og hardware (undtagen PC) inklusiv modtager, opladere, software, software licens.</w:t>
            </w:r>
          </w:p>
        </w:tc>
      </w:tr>
    </w:tbl>
    <w:p w:rsidRPr="00EB56C6" w:rsidR="00157471" w:rsidRDefault="00157471" w14:paraId="4C97C046" w14:textId="77777777">
      <w:pPr>
        <w:rPr>
          <w:rFonts w:cstheme="minorHAnsi"/>
        </w:rPr>
      </w:pPr>
      <w:r w:rsidRPr="00EB56C6">
        <w:rPr>
          <w:rFonts w:cstheme="minorHAnsi"/>
        </w:rPr>
        <w:br w:type="page"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6842"/>
      </w:tblGrid>
      <w:tr w:rsidRPr="00EB56C6" w:rsidR="001A2A7D" w:rsidTr="00157471" w14:paraId="05DCDB62" w14:textId="77777777">
        <w:tc>
          <w:tcPr>
            <w:tcW w:w="2426" w:type="dxa"/>
          </w:tcPr>
          <w:p w:rsidRPr="00EB56C6" w:rsidR="00F71FA5" w:rsidP="61DDD98D" w:rsidRDefault="61DDD98D" w14:paraId="39765347" w14:textId="77777777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  <w:r w:rsidRPr="00EB56C6">
              <w:rPr>
                <w:rFonts w:cstheme="minorHAnsi"/>
                <w:color w:val="000000" w:themeColor="text1"/>
              </w:rPr>
              <w:lastRenderedPageBreak/>
              <w:t>Krav til integration og/eller brugergrænsefalde</w:t>
            </w:r>
          </w:p>
        </w:tc>
        <w:tc>
          <w:tcPr>
            <w:tcW w:w="6842" w:type="dxa"/>
          </w:tcPr>
          <w:p w:rsidRPr="00EB56C6" w:rsidR="00F218CB" w:rsidP="00EF1EEB" w:rsidRDefault="00F218CB" w14:paraId="02720FE2" w14:textId="77777777">
            <w:pPr>
              <w:pStyle w:val="Opstilling-talellerbogst"/>
              <w:numPr>
                <w:ilvl w:val="0"/>
                <w:numId w:val="0"/>
              </w:numPr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>Mindstekrav til det ønskede:</w:t>
            </w:r>
          </w:p>
          <w:p w:rsidRPr="00EB56C6" w:rsidR="00F218CB" w:rsidP="00EF1EEB" w:rsidRDefault="00F218CB" w14:paraId="381A3D96" w14:textId="77777777">
            <w:pPr>
              <w:pStyle w:val="Opstilling-talellerbogst"/>
              <w:numPr>
                <w:ilvl w:val="0"/>
                <w:numId w:val="0"/>
              </w:numPr>
              <w:spacing w:after="160" w:line="259" w:lineRule="auto"/>
              <w:rPr>
                <w:rFonts w:cstheme="minorHAnsi"/>
              </w:rPr>
            </w:pPr>
          </w:p>
          <w:p w:rsidRPr="00EB56C6" w:rsidR="00EF1EEB" w:rsidP="00EF1EEB" w:rsidRDefault="00EF1EEB" w14:paraId="248E4E56" w14:textId="6CD8113D">
            <w:pPr>
              <w:pStyle w:val="Opstilling-talellerbogst"/>
              <w:numPr>
                <w:ilvl w:val="0"/>
                <w:numId w:val="0"/>
              </w:numPr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Mulighed for at synkronisere med eksisterende </w:t>
            </w:r>
            <w:proofErr w:type="spellStart"/>
            <w:r w:rsidRPr="00EB56C6">
              <w:rPr>
                <w:rFonts w:cstheme="minorHAnsi"/>
              </w:rPr>
              <w:t>Myon</w:t>
            </w:r>
            <w:proofErr w:type="spellEnd"/>
            <w:r w:rsidRPr="00EB56C6">
              <w:rPr>
                <w:rFonts w:cstheme="minorHAnsi"/>
              </w:rPr>
              <w:t xml:space="preserve"> </w:t>
            </w:r>
            <w:proofErr w:type="spellStart"/>
            <w:r w:rsidRPr="00EB56C6">
              <w:rPr>
                <w:rFonts w:cstheme="minorHAnsi"/>
              </w:rPr>
              <w:t>Aktos</w:t>
            </w:r>
            <w:proofErr w:type="spellEnd"/>
            <w:r w:rsidRPr="00EB56C6">
              <w:rPr>
                <w:rFonts w:cstheme="minorHAnsi"/>
              </w:rPr>
              <w:t xml:space="preserve"> EMG, AMTI kraftplader og </w:t>
            </w:r>
            <w:proofErr w:type="spellStart"/>
            <w:r w:rsidRPr="00EB56C6">
              <w:rPr>
                <w:rFonts w:cstheme="minorHAnsi"/>
              </w:rPr>
              <w:t>Contemplas</w:t>
            </w:r>
            <w:proofErr w:type="spellEnd"/>
            <w:r w:rsidRPr="00EB56C6">
              <w:rPr>
                <w:rFonts w:cstheme="minorHAnsi"/>
              </w:rPr>
              <w:t xml:space="preserve"> kamerasystem.</w:t>
            </w:r>
          </w:p>
          <w:p w:rsidRPr="00EB56C6" w:rsidR="00035F5A" w:rsidP="00EF1EEB" w:rsidRDefault="00035F5A" w14:paraId="45CA9F4D" w14:textId="77777777">
            <w:pPr>
              <w:pStyle w:val="Opstilling-talellerbogst"/>
              <w:numPr>
                <w:ilvl w:val="0"/>
                <w:numId w:val="0"/>
              </w:numPr>
              <w:spacing w:after="160" w:line="259" w:lineRule="auto"/>
              <w:rPr>
                <w:rFonts w:cstheme="minorHAnsi"/>
                <w:color w:val="365F91" w:themeColor="accent1" w:themeShade="BF"/>
              </w:rPr>
            </w:pPr>
          </w:p>
          <w:p w:rsidRPr="00EB56C6" w:rsidR="00A02282" w:rsidP="00554286" w:rsidRDefault="00035F5A" w14:paraId="51B0C75B" w14:textId="2F66216C">
            <w:pPr>
              <w:pStyle w:val="Opstilling-talellerbogst"/>
              <w:numPr>
                <w:ilvl w:val="0"/>
                <w:numId w:val="0"/>
              </w:numPr>
              <w:spacing w:after="160" w:line="259" w:lineRule="auto"/>
              <w:rPr>
                <w:rFonts w:cstheme="minorHAnsi"/>
              </w:rPr>
            </w:pPr>
            <w:r w:rsidRPr="00EB56C6">
              <w:rPr>
                <w:rFonts w:cstheme="minorHAnsi"/>
              </w:rPr>
              <w:t xml:space="preserve">Softwaren skal være fuld funktionsdygtig på en almindelig </w:t>
            </w:r>
            <w:proofErr w:type="spellStart"/>
            <w:r w:rsidRPr="00EB56C6">
              <w:rPr>
                <w:rFonts w:cstheme="minorHAnsi"/>
              </w:rPr>
              <w:t>Think</w:t>
            </w:r>
            <w:proofErr w:type="spellEnd"/>
            <w:r w:rsidRPr="00EB56C6">
              <w:rPr>
                <w:rFonts w:cstheme="minorHAnsi"/>
              </w:rPr>
              <w:t xml:space="preserve"> Pad med Core i5 processor, alternativt skal det tydeliggøres i tilbuddet.</w:t>
            </w:r>
          </w:p>
        </w:tc>
      </w:tr>
      <w:tr w:rsidRPr="001A2A7D" w:rsidR="001A2A7D" w:rsidTr="00157471" w14:paraId="53BC47D0" w14:textId="77777777">
        <w:tc>
          <w:tcPr>
            <w:tcW w:w="2426" w:type="dxa"/>
          </w:tcPr>
          <w:p w:rsidRPr="001A2A7D" w:rsidR="00F71FA5" w:rsidP="61DDD98D" w:rsidRDefault="61DDD98D" w14:paraId="04D8F29B" w14:textId="7777777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Installation/Montage</w:t>
            </w:r>
          </w:p>
        </w:tc>
        <w:tc>
          <w:tcPr>
            <w:tcW w:w="6842" w:type="dxa"/>
          </w:tcPr>
          <w:p w:rsidR="00C051E0" w:rsidP="00695F5A" w:rsidRDefault="00035F5A" w14:paraId="5210EAAC" w14:textId="77777777">
            <w:pPr>
              <w:pStyle w:val="Opstilling-punkttegn"/>
              <w:numPr>
                <w:ilvl w:val="0"/>
                <w:numId w:val="0"/>
              </w:numPr>
            </w:pPr>
            <w:r>
              <w:t>Pris for fragt og installation ønskes angivet som en del af tilbud</w:t>
            </w:r>
            <w:r w:rsidR="00EB56C6">
              <w:t>d</w:t>
            </w:r>
            <w:r>
              <w:t>et</w:t>
            </w:r>
          </w:p>
          <w:p w:rsidR="00143F53" w:rsidP="00695F5A" w:rsidRDefault="00143F53" w14:paraId="7F4AE89A" w14:textId="77777777">
            <w:pPr>
              <w:pStyle w:val="Opstilling-punkttegn"/>
              <w:numPr>
                <w:ilvl w:val="0"/>
                <w:numId w:val="0"/>
              </w:numPr>
            </w:pPr>
            <w:r>
              <w:t xml:space="preserve">Leveringsadresse: </w:t>
            </w:r>
          </w:p>
          <w:p w:rsidRPr="00A02282" w:rsidR="00143F53" w:rsidP="00695F5A" w:rsidRDefault="00143F53" w14:paraId="11DFDA09" w14:textId="6F00730F">
            <w:pPr>
              <w:pStyle w:val="Opstilling-punkttegn"/>
              <w:numPr>
                <w:ilvl w:val="0"/>
                <w:numId w:val="0"/>
              </w:numPr>
            </w:pPr>
            <w:r>
              <w:t xml:space="preserve">Praksis- og Innovationshuset, </w:t>
            </w:r>
            <w:proofErr w:type="spellStart"/>
            <w:r>
              <w:t>Sigurdsgade</w:t>
            </w:r>
            <w:proofErr w:type="spellEnd"/>
            <w:r>
              <w:t xml:space="preserve"> 26, 2200 København N</w:t>
            </w:r>
          </w:p>
        </w:tc>
      </w:tr>
      <w:tr w:rsidRPr="001A2A7D" w:rsidR="001A2A7D" w:rsidTr="00157471" w14:paraId="445E9604" w14:textId="77777777">
        <w:tc>
          <w:tcPr>
            <w:tcW w:w="2426" w:type="dxa"/>
          </w:tcPr>
          <w:p w:rsidRPr="001A2A7D" w:rsidR="00F71FA5" w:rsidP="61DDD98D" w:rsidRDefault="61DDD98D" w14:paraId="791BC768" w14:textId="7777777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Serviceaftale</w:t>
            </w:r>
          </w:p>
        </w:tc>
        <w:tc>
          <w:tcPr>
            <w:tcW w:w="6842" w:type="dxa"/>
          </w:tcPr>
          <w:p w:rsidR="00F71FA5" w:rsidP="009420FA" w:rsidRDefault="00EF1EEB" w14:paraId="723285EF" w14:textId="77777777">
            <w:pPr>
              <w:pStyle w:val="Opstilling-punkttegn"/>
              <w:numPr>
                <w:ilvl w:val="0"/>
                <w:numId w:val="0"/>
              </w:numPr>
            </w:pPr>
            <w:r>
              <w:t>Der ønskes min</w:t>
            </w:r>
            <w:r w:rsidR="00035F5A">
              <w:t>imum 2-</w:t>
            </w:r>
            <w:r w:rsidR="00143F53">
              <w:t>årig serviceaftale</w:t>
            </w:r>
          </w:p>
          <w:p w:rsidRPr="00A02282" w:rsidR="00E363C1" w:rsidP="009420FA" w:rsidRDefault="00E363C1" w14:paraId="39BDE09C" w14:textId="2685B30B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Pr="001A2A7D" w:rsidR="001A2A7D" w:rsidTr="00157471" w14:paraId="4DEB8E61" w14:textId="77777777">
        <w:tc>
          <w:tcPr>
            <w:tcW w:w="2426" w:type="dxa"/>
          </w:tcPr>
          <w:p w:rsidRPr="001A2A7D" w:rsidR="00F71FA5" w:rsidP="61DDD98D" w:rsidRDefault="61DDD98D" w14:paraId="7BADED05" w14:textId="7777777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Support</w:t>
            </w:r>
          </w:p>
        </w:tc>
        <w:tc>
          <w:tcPr>
            <w:tcW w:w="6842" w:type="dxa"/>
          </w:tcPr>
          <w:p w:rsidRPr="001E7E8A" w:rsidR="00C051E0" w:rsidP="002D0508" w:rsidRDefault="001E7E8A" w14:paraId="4CD2CC11" w14:textId="49F8D3B1">
            <w:pPr>
              <w:pStyle w:val="Opstilling-punkttegn"/>
              <w:numPr>
                <w:ilvl w:val="0"/>
                <w:numId w:val="0"/>
              </w:numPr>
            </w:pPr>
            <w:r w:rsidRPr="001E7E8A">
              <w:t>Der ønskes s</w:t>
            </w:r>
            <w:r w:rsidRPr="001E7E8A" w:rsidR="61DDD98D">
              <w:t xml:space="preserve">upport på såvel hardware, som software via telefon og mail, evt. gennem leverandørs serviceportal i tidsrummet </w:t>
            </w:r>
            <w:r>
              <w:t xml:space="preserve">kl. </w:t>
            </w:r>
            <w:r w:rsidRPr="001E7E8A" w:rsidR="61DDD98D">
              <w:t xml:space="preserve">8-16. </w:t>
            </w:r>
          </w:p>
        </w:tc>
      </w:tr>
      <w:tr w:rsidRPr="001A2A7D" w:rsidR="001A2A7D" w:rsidTr="00157471" w14:paraId="52D59722" w14:textId="77777777">
        <w:tc>
          <w:tcPr>
            <w:tcW w:w="2426" w:type="dxa"/>
          </w:tcPr>
          <w:p w:rsidRPr="001A2A7D" w:rsidR="00F71FA5" w:rsidP="61DDD98D" w:rsidRDefault="61DDD98D" w14:paraId="60C1EFC9" w14:textId="7777777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Leveringstid</w:t>
            </w:r>
          </w:p>
        </w:tc>
        <w:tc>
          <w:tcPr>
            <w:tcW w:w="6842" w:type="dxa"/>
          </w:tcPr>
          <w:p w:rsidRPr="00A02282" w:rsidR="00F71FA5" w:rsidP="00F21E93" w:rsidRDefault="61DDD98D" w14:paraId="0B18D5FA" w14:textId="77777777">
            <w:pPr>
              <w:pStyle w:val="Opstilling-punkttegn"/>
              <w:numPr>
                <w:ilvl w:val="0"/>
                <w:numId w:val="0"/>
              </w:numPr>
            </w:pPr>
            <w:r>
              <w:t>Hurtigst muligt – angiv venligst forventet leveringsdato i tilbuddet</w:t>
            </w:r>
          </w:p>
        </w:tc>
      </w:tr>
      <w:tr w:rsidRPr="0089487E" w:rsidR="00484C32" w:rsidTr="00157471" w14:paraId="31E9D41F" w14:textId="77777777">
        <w:tc>
          <w:tcPr>
            <w:tcW w:w="2426" w:type="dxa"/>
          </w:tcPr>
          <w:p w:rsidRPr="001A2A7D" w:rsidR="00484C32" w:rsidP="61DDD98D" w:rsidRDefault="61DDD98D" w14:paraId="6713DFD8" w14:textId="7777777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Kontaktperson</w:t>
            </w:r>
          </w:p>
        </w:tc>
        <w:tc>
          <w:tcPr>
            <w:tcW w:w="6842" w:type="dxa"/>
          </w:tcPr>
          <w:p w:rsidRPr="0089487E" w:rsidR="00484C32" w:rsidP="61DDD98D" w:rsidRDefault="00FA78D9" w14:paraId="007F6246" w14:textId="3261F4F4">
            <w:pPr>
              <w:pStyle w:val="Opstilling-punkttegn"/>
              <w:numPr>
                <w:ilvl w:val="0"/>
                <w:numId w:val="0"/>
              </w:numPr>
              <w:rPr>
                <w:color w:val="FF0000"/>
              </w:rPr>
            </w:pPr>
            <w:r>
              <w:t>Derek Curtis, decu@phmetropol.dk</w:t>
            </w:r>
          </w:p>
        </w:tc>
      </w:tr>
    </w:tbl>
    <w:p w:rsidR="00CE497A" w:rsidP="008664AE" w:rsidRDefault="00CE497A" w14:paraId="09EF24F4" w14:textId="180F91B7">
      <w:pPr>
        <w:pStyle w:val="Opstilling-punkttegn"/>
        <w:numPr>
          <w:ilvl w:val="0"/>
          <w:numId w:val="0"/>
        </w:numPr>
        <w:rPr>
          <w:color w:val="000000" w:themeColor="text1"/>
        </w:rPr>
      </w:pPr>
    </w:p>
    <w:p w:rsidRPr="00CE497A" w:rsidR="00CE497A" w:rsidP="00CE497A" w:rsidRDefault="00CE497A" w14:paraId="152824B6" w14:textId="77777777"/>
    <w:p w:rsidRPr="00CE497A" w:rsidR="00CE497A" w:rsidP="00CE497A" w:rsidRDefault="00CE497A" w14:paraId="01C5DCC2" w14:textId="77777777"/>
    <w:p w:rsidRPr="00CE497A" w:rsidR="00CE497A" w:rsidP="00CE497A" w:rsidRDefault="00CE497A" w14:paraId="4872EE8A" w14:textId="77777777"/>
    <w:p w:rsidRPr="00CE497A" w:rsidR="00CE497A" w:rsidP="00CE497A" w:rsidRDefault="00CE497A" w14:paraId="3E09AEE1" w14:textId="77777777"/>
    <w:p w:rsidRPr="00CE497A" w:rsidR="00CE497A" w:rsidP="00CE497A" w:rsidRDefault="00CE497A" w14:paraId="123E8375" w14:textId="77777777"/>
    <w:p w:rsidRPr="00CE497A" w:rsidR="00CE497A" w:rsidP="00CE497A" w:rsidRDefault="00CE497A" w14:paraId="29CFAC71" w14:textId="77777777"/>
    <w:p w:rsidRPr="00CE497A" w:rsidR="00CE497A" w:rsidP="00CE497A" w:rsidRDefault="00CE497A" w14:paraId="58DD9CF8" w14:textId="77777777"/>
    <w:p w:rsidRPr="00CE497A" w:rsidR="00CE497A" w:rsidP="00CE497A" w:rsidRDefault="00CE497A" w14:paraId="3254AED4" w14:textId="77777777"/>
    <w:p w:rsidRPr="00CE497A" w:rsidR="00CE497A" w:rsidP="00CE497A" w:rsidRDefault="00CE497A" w14:paraId="74090FE4" w14:textId="77777777"/>
    <w:p w:rsidRPr="00CE497A" w:rsidR="00CE497A" w:rsidP="00CE497A" w:rsidRDefault="00CE497A" w14:paraId="78D65E3C" w14:textId="77777777"/>
    <w:p w:rsidRPr="00CE497A" w:rsidR="00CE497A" w:rsidP="00CE497A" w:rsidRDefault="00CE497A" w14:paraId="7AA20F42" w14:textId="77777777"/>
    <w:p w:rsidRPr="00CE497A" w:rsidR="00CE497A" w:rsidP="00CE497A" w:rsidRDefault="00CE497A" w14:paraId="78A9E4BA" w14:textId="77777777"/>
    <w:p w:rsidRPr="00CE497A" w:rsidR="00CE497A" w:rsidP="00CE497A" w:rsidRDefault="00CE497A" w14:paraId="4F34B781" w14:textId="77777777"/>
    <w:p w:rsidRPr="00CE497A" w:rsidR="00CE497A" w:rsidP="00CE497A" w:rsidRDefault="00CE497A" w14:paraId="60C0D4D9" w14:textId="77777777"/>
    <w:p w:rsidRPr="00CE497A" w:rsidR="00CE497A" w:rsidP="00CE497A" w:rsidRDefault="00CE497A" w14:paraId="3649949D" w14:textId="77777777"/>
    <w:p w:rsidR="00CE497A" w:rsidP="00CE497A" w:rsidRDefault="00CE497A" w14:paraId="2855CE02" w14:textId="3FD72600"/>
    <w:p w:rsidRPr="00CE497A" w:rsidR="004915A0" w:rsidP="00CE497A" w:rsidRDefault="004915A0" w14:paraId="3BD9951C" w14:textId="77777777"/>
    <w:sectPr w:rsidRPr="00CE497A" w:rsidR="004915A0" w:rsidSect="0035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1B" w:rsidP="00042F9E" w:rsidRDefault="00ED361B" w14:paraId="0EA67F57" w14:textId="77777777">
      <w:pPr>
        <w:spacing w:after="0" w:line="240" w:lineRule="auto"/>
      </w:pPr>
      <w:r>
        <w:separator/>
      </w:r>
    </w:p>
  </w:endnote>
  <w:endnote w:type="continuationSeparator" w:id="0">
    <w:p w:rsidR="00ED361B" w:rsidP="00042F9E" w:rsidRDefault="00ED361B" w14:paraId="72929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A Type Office">
    <w:altName w:val="Corbel"/>
    <w:charset w:val="00"/>
    <w:family w:val="auto"/>
    <w:pitch w:val="variable"/>
    <w:sig w:usb0="80000027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7A" w:rsidRDefault="00CE497A" w14:paraId="7077AA18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D1FEC" w:rsidR="00620BBC" w:rsidRDefault="00CE497A" w14:paraId="03D55270" w14:textId="0D6BDC12">
    <w:pPr>
      <w:pStyle w:val="Sidefod"/>
      <w:rPr>
        <w:sz w:val="18"/>
        <w:szCs w:val="18"/>
      </w:rPr>
    </w:pPr>
    <w:bookmarkStart w:name="_GoBack" w:id="0"/>
    <w:bookmarkEnd w:id="0"/>
    <w:r w:rsidRPr="009D1FEC">
      <w:rPr>
        <w:sz w:val="18"/>
        <w:szCs w:val="18"/>
      </w:rPr>
      <w:t xml:space="preserve">Metropol </w:t>
    </w:r>
    <w:r w:rsidRPr="009D1FEC" w:rsidR="00ED361B">
      <w:rPr>
        <w:sz w:val="18"/>
        <w:szCs w:val="18"/>
      </w:rPr>
      <w:fldChar w:fldCharType="begin"/>
    </w:r>
    <w:r w:rsidRPr="009D1FEC" w:rsidR="00ED361B">
      <w:rPr>
        <w:sz w:val="18"/>
        <w:szCs w:val="18"/>
      </w:rPr>
      <w:instrText xml:space="preserve"> FILENAME   \* MERGEFORMAT </w:instrText>
    </w:r>
    <w:r w:rsidRPr="009D1FEC" w:rsidR="00ED361B">
      <w:rPr>
        <w:sz w:val="18"/>
        <w:szCs w:val="18"/>
      </w:rPr>
      <w:fldChar w:fldCharType="separate"/>
    </w:r>
    <w:r w:rsidRPr="009D1FEC">
      <w:rPr>
        <w:noProof/>
        <w:sz w:val="18"/>
        <w:szCs w:val="18"/>
      </w:rPr>
      <w:t>Kravspecifikation_DECU-IMU-141117</w:t>
    </w:r>
    <w:r w:rsidRPr="009D1FEC" w:rsidR="00ED361B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7A" w:rsidRDefault="00CE497A" w14:paraId="6AC1BF50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1B" w:rsidP="00042F9E" w:rsidRDefault="00ED361B" w14:paraId="751CED50" w14:textId="77777777">
      <w:pPr>
        <w:spacing w:after="0" w:line="240" w:lineRule="auto"/>
      </w:pPr>
      <w:r>
        <w:separator/>
      </w:r>
    </w:p>
  </w:footnote>
  <w:footnote w:type="continuationSeparator" w:id="0">
    <w:p w:rsidR="00ED361B" w:rsidP="00042F9E" w:rsidRDefault="00ED361B" w14:paraId="47CA3E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7A" w:rsidRDefault="00CE497A" w14:paraId="07D2362D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E497A" w:rsidR="00CE497A" w:rsidRDefault="00CE497A" w14:paraId="74545EAA" w14:textId="77777777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7A" w:rsidRDefault="00CE497A" w14:paraId="606C61DE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821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E8AC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1D05303"/>
    <w:multiLevelType w:val="hybridMultilevel"/>
    <w:tmpl w:val="DE3890A0"/>
    <w:lvl w:ilvl="0" w:tplc="6CAC97E6">
      <w:numFmt w:val="bullet"/>
      <w:lvlText w:val="-"/>
      <w:lvlJc w:val="left"/>
      <w:pPr>
        <w:ind w:left="392" w:hanging="360"/>
      </w:pPr>
      <w:rPr>
        <w:rFonts w:hint="default" w:ascii="Calibri" w:hAnsi="Calibri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112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32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52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72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92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12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32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52" w:hanging="360"/>
      </w:pPr>
      <w:rPr>
        <w:rFonts w:hint="default" w:ascii="Wingdings" w:hAnsi="Wingdings"/>
      </w:rPr>
    </w:lvl>
  </w:abstractNum>
  <w:abstractNum w:abstractNumId="3" w15:restartNumberingAfterBreak="0">
    <w:nsid w:val="3AE17A77"/>
    <w:multiLevelType w:val="hybridMultilevel"/>
    <w:tmpl w:val="0E623284"/>
    <w:lvl w:ilvl="0" w:tplc="4C386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6A8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B02E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B4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0C3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207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563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44A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28B2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C9135C"/>
    <w:multiLevelType w:val="hybridMultilevel"/>
    <w:tmpl w:val="AFCCD216"/>
    <w:lvl w:ilvl="0" w:tplc="393ABB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229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B2E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327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8BF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8C0A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00D7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FA2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1C8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7128C1"/>
    <w:multiLevelType w:val="hybridMultilevel"/>
    <w:tmpl w:val="0294603E"/>
    <w:lvl w:ilvl="0" w:tplc="0406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D818D6"/>
    <w:multiLevelType w:val="hybridMultilevel"/>
    <w:tmpl w:val="96EECC94"/>
    <w:lvl w:ilvl="0" w:tplc="0406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 Rasmusse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8C"/>
    <w:rsid w:val="00035F5A"/>
    <w:rsid w:val="00042F9E"/>
    <w:rsid w:val="0005065E"/>
    <w:rsid w:val="00091144"/>
    <w:rsid w:val="00095856"/>
    <w:rsid w:val="000A1F9D"/>
    <w:rsid w:val="000B7C65"/>
    <w:rsid w:val="000C5BBE"/>
    <w:rsid w:val="000F17CD"/>
    <w:rsid w:val="000F56A7"/>
    <w:rsid w:val="00111205"/>
    <w:rsid w:val="00143F53"/>
    <w:rsid w:val="0015428C"/>
    <w:rsid w:val="00157471"/>
    <w:rsid w:val="001717C7"/>
    <w:rsid w:val="00175A90"/>
    <w:rsid w:val="00194DEB"/>
    <w:rsid w:val="001A2A7D"/>
    <w:rsid w:val="001E7E8A"/>
    <w:rsid w:val="001F2A24"/>
    <w:rsid w:val="002178DB"/>
    <w:rsid w:val="0023315F"/>
    <w:rsid w:val="00237224"/>
    <w:rsid w:val="002470DD"/>
    <w:rsid w:val="002A4431"/>
    <w:rsid w:val="002D0508"/>
    <w:rsid w:val="002D56F9"/>
    <w:rsid w:val="00353841"/>
    <w:rsid w:val="00392871"/>
    <w:rsid w:val="003A0866"/>
    <w:rsid w:val="003A0F8A"/>
    <w:rsid w:val="003B349B"/>
    <w:rsid w:val="0040311E"/>
    <w:rsid w:val="0042554E"/>
    <w:rsid w:val="00450274"/>
    <w:rsid w:val="00462FB8"/>
    <w:rsid w:val="00484C32"/>
    <w:rsid w:val="004915A0"/>
    <w:rsid w:val="004C145D"/>
    <w:rsid w:val="004E738E"/>
    <w:rsid w:val="005237EF"/>
    <w:rsid w:val="00526A8D"/>
    <w:rsid w:val="00536CD7"/>
    <w:rsid w:val="00537717"/>
    <w:rsid w:val="00543A39"/>
    <w:rsid w:val="00554286"/>
    <w:rsid w:val="005F008C"/>
    <w:rsid w:val="006075B5"/>
    <w:rsid w:val="00607A30"/>
    <w:rsid w:val="006127CF"/>
    <w:rsid w:val="00620BBC"/>
    <w:rsid w:val="00674F73"/>
    <w:rsid w:val="00695F5A"/>
    <w:rsid w:val="006E4162"/>
    <w:rsid w:val="006F407C"/>
    <w:rsid w:val="00713880"/>
    <w:rsid w:val="00724BC0"/>
    <w:rsid w:val="00774676"/>
    <w:rsid w:val="007D0B99"/>
    <w:rsid w:val="007D4484"/>
    <w:rsid w:val="007D4DDD"/>
    <w:rsid w:val="00807205"/>
    <w:rsid w:val="0085278A"/>
    <w:rsid w:val="008664AE"/>
    <w:rsid w:val="00872610"/>
    <w:rsid w:val="00875CB1"/>
    <w:rsid w:val="00877390"/>
    <w:rsid w:val="0089487E"/>
    <w:rsid w:val="008E1BF5"/>
    <w:rsid w:val="0090049D"/>
    <w:rsid w:val="009044FA"/>
    <w:rsid w:val="00904DC5"/>
    <w:rsid w:val="009240DD"/>
    <w:rsid w:val="00927634"/>
    <w:rsid w:val="009420FA"/>
    <w:rsid w:val="0095213C"/>
    <w:rsid w:val="009642C4"/>
    <w:rsid w:val="0099453E"/>
    <w:rsid w:val="009A49BC"/>
    <w:rsid w:val="009D1FEC"/>
    <w:rsid w:val="009D574A"/>
    <w:rsid w:val="009F0124"/>
    <w:rsid w:val="00A02282"/>
    <w:rsid w:val="00A2694F"/>
    <w:rsid w:val="00A335B8"/>
    <w:rsid w:val="00A62706"/>
    <w:rsid w:val="00A66654"/>
    <w:rsid w:val="00A74F06"/>
    <w:rsid w:val="00AB0673"/>
    <w:rsid w:val="00AC088C"/>
    <w:rsid w:val="00AC1528"/>
    <w:rsid w:val="00AC7202"/>
    <w:rsid w:val="00AE4508"/>
    <w:rsid w:val="00B55923"/>
    <w:rsid w:val="00B652A0"/>
    <w:rsid w:val="00B74D9A"/>
    <w:rsid w:val="00BB34C4"/>
    <w:rsid w:val="00BC164F"/>
    <w:rsid w:val="00BC4FB3"/>
    <w:rsid w:val="00BD06B2"/>
    <w:rsid w:val="00BF1BF8"/>
    <w:rsid w:val="00BF3264"/>
    <w:rsid w:val="00C051E0"/>
    <w:rsid w:val="00C05587"/>
    <w:rsid w:val="00C46F8D"/>
    <w:rsid w:val="00C862A8"/>
    <w:rsid w:val="00C92D81"/>
    <w:rsid w:val="00CC7EF2"/>
    <w:rsid w:val="00CD39D9"/>
    <w:rsid w:val="00CD5B41"/>
    <w:rsid w:val="00CE497A"/>
    <w:rsid w:val="00CF690F"/>
    <w:rsid w:val="00D104B5"/>
    <w:rsid w:val="00D137EB"/>
    <w:rsid w:val="00D36442"/>
    <w:rsid w:val="00D37C92"/>
    <w:rsid w:val="00D75435"/>
    <w:rsid w:val="00DC1F7B"/>
    <w:rsid w:val="00DF7349"/>
    <w:rsid w:val="00E3059A"/>
    <w:rsid w:val="00E363C1"/>
    <w:rsid w:val="00E53DE5"/>
    <w:rsid w:val="00E6368A"/>
    <w:rsid w:val="00EB56C6"/>
    <w:rsid w:val="00EB73C0"/>
    <w:rsid w:val="00ED361B"/>
    <w:rsid w:val="00ED4341"/>
    <w:rsid w:val="00EF1EEB"/>
    <w:rsid w:val="00EF3B78"/>
    <w:rsid w:val="00EF58F7"/>
    <w:rsid w:val="00F10947"/>
    <w:rsid w:val="00F218CB"/>
    <w:rsid w:val="00F21E93"/>
    <w:rsid w:val="00F36AE3"/>
    <w:rsid w:val="00F71FA5"/>
    <w:rsid w:val="00F814EE"/>
    <w:rsid w:val="00FA0F46"/>
    <w:rsid w:val="00FA78D9"/>
    <w:rsid w:val="00FD36DD"/>
    <w:rsid w:val="00FD383D"/>
    <w:rsid w:val="2107074B"/>
    <w:rsid w:val="2DECFD07"/>
    <w:rsid w:val="34E8541F"/>
    <w:rsid w:val="4B47729E"/>
    <w:rsid w:val="61DDD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5BA4"/>
  <w15:docId w15:val="{107C9262-D2E0-4880-BFC7-EA9A7E7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FA78D9"/>
    <w:pPr>
      <w:keepNext/>
      <w:keepLines/>
      <w:spacing w:before="240" w:after="0" w:line="240" w:lineRule="atLeast"/>
      <w:contextualSpacing/>
      <w:outlineLvl w:val="0"/>
    </w:pPr>
    <w:rPr>
      <w:rFonts w:ascii="VIA Type Office" w:hAnsi="VIA Type Office" w:eastAsiaTheme="majorEastAsi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A78D9"/>
    <w:pPr>
      <w:keepNext/>
      <w:keepLines/>
      <w:spacing w:before="260" w:after="0" w:line="240" w:lineRule="atLeast"/>
      <w:contextualSpacing/>
      <w:outlineLvl w:val="1"/>
    </w:pPr>
    <w:rPr>
      <w:rFonts w:ascii="VIA Type Office" w:hAnsi="VIA Type Office" w:eastAsiaTheme="majorEastAsia" w:cstheme="majorBidi"/>
      <w:b/>
      <w:bCs/>
      <w:sz w:val="20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008C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F008C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26A8D"/>
    <w:pPr>
      <w:numPr>
        <w:numId w:val="6"/>
      </w:numPr>
      <w:contextualSpacing/>
    </w:pPr>
  </w:style>
  <w:style w:type="table" w:styleId="Tabel-Gitter">
    <w:name w:val="Table Grid"/>
    <w:basedOn w:val="Tabel-Normal"/>
    <w:uiPriority w:val="59"/>
    <w:rsid w:val="00F71F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042F9E"/>
  </w:style>
  <w:style w:type="paragraph" w:styleId="Sidefod">
    <w:name w:val="footer"/>
    <w:basedOn w:val="Normal"/>
    <w:link w:val="Sidefo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042F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2D56F9"/>
    <w:rPr>
      <w:rFonts w:ascii="Segoe UI" w:hAnsi="Segoe UI" w:cs="Segoe UI"/>
      <w:sz w:val="18"/>
      <w:szCs w:val="18"/>
    </w:rPr>
  </w:style>
  <w:style w:type="character" w:styleId="Overskrift1Tegn" w:customStyle="1">
    <w:name w:val="Overskrift 1 Tegn"/>
    <w:basedOn w:val="Standardskrifttypeiafsnit"/>
    <w:link w:val="Overskrift1"/>
    <w:uiPriority w:val="1"/>
    <w:rsid w:val="00FA78D9"/>
    <w:rPr>
      <w:rFonts w:ascii="VIA Type Office" w:hAnsi="VIA Type Office" w:eastAsiaTheme="majorEastAsia" w:cstheme="majorBidi"/>
      <w:b/>
      <w:bCs/>
      <w:sz w:val="20"/>
      <w:szCs w:val="28"/>
    </w:rPr>
  </w:style>
  <w:style w:type="character" w:styleId="Overskrift2Tegn" w:customStyle="1">
    <w:name w:val="Overskrift 2 Tegn"/>
    <w:basedOn w:val="Standardskrifttypeiafsnit"/>
    <w:link w:val="Overskrift2"/>
    <w:uiPriority w:val="1"/>
    <w:rsid w:val="00FA78D9"/>
    <w:rPr>
      <w:rFonts w:ascii="VIA Type Office" w:hAnsi="VIA Type Office" w:eastAsiaTheme="majorEastAsia" w:cstheme="majorBidi"/>
      <w:b/>
      <w:bCs/>
      <w:sz w:val="20"/>
      <w:szCs w:val="26"/>
    </w:rPr>
  </w:style>
  <w:style w:type="paragraph" w:styleId="Default" w:customStyle="1">
    <w:name w:val="Default"/>
    <w:rsid w:val="006E4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11/relationships/people" Target="/word/people.xml" Id="R163fe986f3c84001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Professionshøjskolen Metropol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 Rasmussen</dc:creator>
  <lastModifiedBy>Ann Rasmussen</lastModifiedBy>
  <revision>13</revision>
  <lastPrinted>2017-11-14T09:44:00.0000000Z</lastPrinted>
  <dcterms:created xsi:type="dcterms:W3CDTF">2017-11-14T12:10:00.0000000Z</dcterms:created>
  <dcterms:modified xsi:type="dcterms:W3CDTF">2017-11-15T12:18:22.7655834Z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