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022" w14:textId="53D999BD" w:rsidR="00E80F68" w:rsidRPr="0093446E" w:rsidRDefault="00E80F68" w:rsidP="00E80F68">
      <w:pPr>
        <w:tabs>
          <w:tab w:val="left" w:pos="1701"/>
        </w:tabs>
        <w:rPr>
          <w:rFonts w:ascii="Verdana" w:hAnsi="Verdana"/>
          <w:sz w:val="32"/>
          <w:szCs w:val="32"/>
          <w:lang w:val="da-DK"/>
        </w:rPr>
      </w:pPr>
      <w:r>
        <w:rPr>
          <w:rFonts w:ascii="Verdana" w:hAnsi="Verdana"/>
          <w:sz w:val="32"/>
          <w:szCs w:val="32"/>
          <w:lang w:val="da-DK"/>
        </w:rPr>
        <w:t xml:space="preserve">Udbudsbilag </w:t>
      </w:r>
      <w:r w:rsidR="00B22E6A">
        <w:rPr>
          <w:rFonts w:ascii="Verdana" w:hAnsi="Verdana"/>
          <w:sz w:val="32"/>
          <w:szCs w:val="32"/>
          <w:lang w:val="da-DK"/>
        </w:rPr>
        <w:t>C</w:t>
      </w:r>
      <w:r w:rsidR="00906188" w:rsidRPr="0093446E">
        <w:rPr>
          <w:rFonts w:ascii="Verdana" w:hAnsi="Verdana"/>
          <w:sz w:val="32"/>
          <w:szCs w:val="32"/>
          <w:lang w:val="da-DK"/>
        </w:rPr>
        <w:t xml:space="preserve"> – </w:t>
      </w:r>
      <w:r>
        <w:rPr>
          <w:rFonts w:ascii="Verdana" w:hAnsi="Verdana"/>
          <w:sz w:val="32"/>
          <w:szCs w:val="32"/>
          <w:lang w:val="da-DK"/>
        </w:rPr>
        <w:t xml:space="preserve">Skabelon til </w:t>
      </w:r>
      <w:r w:rsidR="009B3B10">
        <w:rPr>
          <w:rFonts w:ascii="Verdana" w:hAnsi="Verdana"/>
          <w:sz w:val="32"/>
          <w:szCs w:val="32"/>
          <w:lang w:val="da-DK"/>
        </w:rPr>
        <w:t>tro- og love erklæring angående Rådets Forordning 2022/576 om Rusland</w:t>
      </w:r>
    </w:p>
    <w:p w14:paraId="15456401" w14:textId="77777777" w:rsid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2F685C24" w14:textId="648E5F78" w:rsidR="00E80F68" w:rsidRDefault="00D11F82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Nedenstående virksomhed:</w:t>
      </w:r>
    </w:p>
    <w:p w14:paraId="42A387E7" w14:textId="16A18D1A" w:rsidR="00D11F82" w:rsidRDefault="00D11F82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04D9652D" w14:textId="77777777" w:rsidR="00D11F82" w:rsidRPr="009B3B10" w:rsidRDefault="00D11F82" w:rsidP="00D11F82">
      <w:pPr>
        <w:spacing w:line="336" w:lineRule="auto"/>
        <w:rPr>
          <w:lang w:val="da-DK"/>
        </w:rPr>
      </w:pPr>
    </w:p>
    <w:p w14:paraId="230B33C2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</w:p>
    <w:p w14:paraId="7FCD6D18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</w:p>
    <w:p w14:paraId="06DF26D6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CVR.nr./VAT-nr.:</w:t>
      </w:r>
    </w:p>
    <w:p w14:paraId="39E18F9F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Tlf.nr.:</w:t>
      </w:r>
    </w:p>
    <w:p w14:paraId="1D4FA33A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E-mail:</w:t>
      </w:r>
    </w:p>
    <w:p w14:paraId="1335A118" w14:textId="7B2F9D2B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(herefter ”</w:t>
      </w:r>
      <w:r w:rsidR="009B3B10">
        <w:rPr>
          <w:rFonts w:ascii="Verdana" w:hAnsi="Verdana"/>
          <w:sz w:val="21"/>
          <w:szCs w:val="21"/>
          <w:lang w:val="da-DK"/>
        </w:rPr>
        <w:t>tilbudsgiver</w:t>
      </w:r>
      <w:r w:rsidRPr="00D11F82">
        <w:rPr>
          <w:rFonts w:ascii="Verdana" w:hAnsi="Verdana"/>
          <w:sz w:val="21"/>
          <w:szCs w:val="21"/>
          <w:lang w:val="da-DK"/>
        </w:rPr>
        <w:t>”)</w:t>
      </w:r>
    </w:p>
    <w:p w14:paraId="0B71D1F7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69D162F4" w14:textId="3F1EF6B9" w:rsidR="009B3B10" w:rsidRDefault="009B3B10" w:rsidP="009B3B10">
      <w:pPr>
        <w:rPr>
          <w:rFonts w:ascii="Verdana" w:hAnsi="Verdana"/>
          <w:sz w:val="21"/>
          <w:szCs w:val="21"/>
          <w:lang w:val="da-DK"/>
        </w:rPr>
      </w:pPr>
      <w:bookmarkStart w:id="0" w:name="_Hlk101947930"/>
      <w:r w:rsidRPr="009B3B10">
        <w:rPr>
          <w:rFonts w:ascii="Verdana" w:hAnsi="Verdana"/>
          <w:color w:val="000000"/>
          <w:sz w:val="21"/>
          <w:szCs w:val="21"/>
          <w:lang w:val="da-DK"/>
        </w:rPr>
        <w:t xml:space="preserve">Erklærer på tro og love og med henvisning til RÅDETS FORORDNING (EU) 2022/576 af 8. april 2022 om ændring af forordning (EU) nr. 833/2014 om restriktive foranstaltninger på baggrund af Ruslands handlinger, der destabiliserer situationen i Ukraine, Artikel 5k, </w:t>
      </w:r>
      <w:hyperlink r:id="rId7" w:history="1">
        <w:r w:rsidRPr="009B3B10">
          <w:rPr>
            <w:rStyle w:val="Hyperlink"/>
            <w:rFonts w:ascii="Verdana" w:hAnsi="Verdana"/>
            <w:sz w:val="21"/>
            <w:szCs w:val="21"/>
            <w:lang w:val="da-DK"/>
          </w:rPr>
          <w:t>Publications Office (europa.eu)</w:t>
        </w:r>
      </w:hyperlink>
      <w:r w:rsidRPr="009B3B10">
        <w:rPr>
          <w:rStyle w:val="Hyperlink"/>
          <w:rFonts w:ascii="Verdana" w:hAnsi="Verdana"/>
          <w:sz w:val="21"/>
          <w:szCs w:val="21"/>
          <w:lang w:val="da-DK"/>
        </w:rPr>
        <w:t>,</w:t>
      </w:r>
      <w:r w:rsidRPr="009B3B10">
        <w:rPr>
          <w:rFonts w:ascii="Verdana" w:hAnsi="Verdana"/>
          <w:color w:val="000000"/>
          <w:sz w:val="21"/>
          <w:szCs w:val="21"/>
          <w:lang w:val="da-DK"/>
        </w:rPr>
        <w:t xml:space="preserve"> </w:t>
      </w:r>
      <w:r w:rsidRPr="009B3B10">
        <w:rPr>
          <w:rFonts w:ascii="Verdana" w:hAnsi="Verdana"/>
          <w:sz w:val="21"/>
          <w:szCs w:val="21"/>
          <w:lang w:val="da-DK"/>
        </w:rPr>
        <w:t xml:space="preserve">at tilbudsgiver samt underleverandører, der tegner sig for mere end 10 % af kontraktværdien, ikke er: </w:t>
      </w:r>
    </w:p>
    <w:p w14:paraId="21EBF1CC" w14:textId="77777777" w:rsidR="009B3B10" w:rsidRPr="009B3B10" w:rsidRDefault="009B3B10" w:rsidP="009B3B10">
      <w:pPr>
        <w:rPr>
          <w:rFonts w:ascii="Verdana" w:hAnsi="Verdana"/>
          <w:sz w:val="21"/>
          <w:szCs w:val="21"/>
          <w:lang w:val="da-DK"/>
        </w:rPr>
      </w:pPr>
    </w:p>
    <w:p w14:paraId="20CE2D2B" w14:textId="77777777" w:rsidR="009B3B10" w:rsidRPr="009B3B10" w:rsidRDefault="009B3B10" w:rsidP="009B3B10">
      <w:pPr>
        <w:pStyle w:val="Listeafsnit"/>
        <w:widowControl/>
        <w:numPr>
          <w:ilvl w:val="1"/>
          <w:numId w:val="13"/>
        </w:numPr>
        <w:suppressAutoHyphens w:val="0"/>
        <w:spacing w:after="200" w:line="288" w:lineRule="auto"/>
        <w:rPr>
          <w:rFonts w:ascii="Verdana" w:hAnsi="Verdana"/>
          <w:sz w:val="21"/>
          <w:lang w:val="da-DK"/>
        </w:rPr>
      </w:pPr>
      <w:r w:rsidRPr="009B3B10">
        <w:rPr>
          <w:rFonts w:ascii="Verdana" w:hAnsi="Verdana"/>
          <w:color w:val="000000"/>
          <w:sz w:val="21"/>
          <w:lang w:val="da-DK"/>
        </w:rPr>
        <w:t>a) russiske statsborgere eller fysiske eller juridiske personer, enheder eller organer, der er etableret i Rusland,</w:t>
      </w:r>
    </w:p>
    <w:p w14:paraId="20A78E22" w14:textId="77777777" w:rsidR="009B3B10" w:rsidRPr="009B3B10" w:rsidRDefault="009B3B10" w:rsidP="009B3B10">
      <w:pPr>
        <w:pStyle w:val="Listeafsnit"/>
        <w:widowControl/>
        <w:numPr>
          <w:ilvl w:val="1"/>
          <w:numId w:val="13"/>
        </w:numPr>
        <w:suppressAutoHyphens w:val="0"/>
        <w:spacing w:after="200" w:line="288" w:lineRule="auto"/>
        <w:rPr>
          <w:rFonts w:ascii="Verdana" w:hAnsi="Verdana"/>
          <w:sz w:val="21"/>
          <w:lang w:val="da-DK"/>
        </w:rPr>
      </w:pPr>
      <w:r w:rsidRPr="009B3B10">
        <w:rPr>
          <w:rFonts w:ascii="Verdana" w:hAnsi="Verdana"/>
          <w:color w:val="000000"/>
          <w:sz w:val="21"/>
          <w:lang w:val="da-DK"/>
        </w:rPr>
        <w:t>b) juridiske personer, enheder eller organer, hvoraf en enhed som omhandlet i nærværende stykkes litra a) direkte eller indirekte ejer over 50 %, eller</w:t>
      </w:r>
    </w:p>
    <w:p w14:paraId="57047B14" w14:textId="77777777" w:rsidR="009B3B10" w:rsidRPr="009B3B10" w:rsidRDefault="009B3B10" w:rsidP="009B3B10">
      <w:pPr>
        <w:pStyle w:val="Listeafsnit"/>
        <w:widowControl/>
        <w:numPr>
          <w:ilvl w:val="1"/>
          <w:numId w:val="13"/>
        </w:numPr>
        <w:suppressAutoHyphens w:val="0"/>
        <w:spacing w:after="200" w:line="288" w:lineRule="auto"/>
        <w:rPr>
          <w:rFonts w:ascii="Verdana" w:hAnsi="Verdana"/>
          <w:sz w:val="21"/>
          <w:lang w:val="da-DK"/>
        </w:rPr>
      </w:pPr>
      <w:r w:rsidRPr="009B3B10">
        <w:rPr>
          <w:rFonts w:ascii="Verdana" w:hAnsi="Verdana"/>
          <w:color w:val="000000"/>
          <w:sz w:val="21"/>
          <w:lang w:val="da-DK"/>
        </w:rPr>
        <w:t>c) fysiske eller juridiske personer, enheder eller organer, der handler på vegne af eller efter anvisning fra en enhed som omhandlet i nærværende stykkes litra a) eller b).</w:t>
      </w:r>
    </w:p>
    <w:p w14:paraId="61F2881A" w14:textId="605889A9" w:rsidR="009B3B10" w:rsidRPr="009B3B10" w:rsidRDefault="009B3B10" w:rsidP="009B3B10">
      <w:pPr>
        <w:spacing w:after="200" w:line="288" w:lineRule="auto"/>
        <w:rPr>
          <w:rFonts w:ascii="Verdana" w:hAnsi="Verdana"/>
          <w:sz w:val="21"/>
          <w:szCs w:val="21"/>
          <w:lang w:val="da-DK"/>
        </w:rPr>
      </w:pPr>
      <w:r w:rsidRPr="009B3B10">
        <w:rPr>
          <w:rFonts w:ascii="Verdana" w:hAnsi="Verdana"/>
          <w:color w:val="000000"/>
          <w:sz w:val="21"/>
          <w:szCs w:val="21"/>
          <w:lang w:val="da-DK"/>
        </w:rPr>
        <w:t>Nærværende Tro</w:t>
      </w:r>
      <w:r w:rsidR="002048FF">
        <w:rPr>
          <w:rFonts w:ascii="Verdana" w:hAnsi="Verdana"/>
          <w:color w:val="000000"/>
          <w:sz w:val="21"/>
          <w:szCs w:val="21"/>
          <w:lang w:val="da-DK"/>
        </w:rPr>
        <w:t>-</w:t>
      </w:r>
      <w:r w:rsidRPr="009B3B10">
        <w:rPr>
          <w:rFonts w:ascii="Verdana" w:hAnsi="Verdana"/>
          <w:color w:val="000000"/>
          <w:sz w:val="21"/>
          <w:szCs w:val="21"/>
          <w:lang w:val="da-DK"/>
        </w:rPr>
        <w:t xml:space="preserve"> og loveerklæring skal underskrives af en person, der er tegningsberettiget på tilbudsgivers vegne.</w:t>
      </w:r>
    </w:p>
    <w:bookmarkEnd w:id="0"/>
    <w:p w14:paraId="2C1C2717" w14:textId="6CAD84F0" w:rsid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57D1D104" w14:textId="274C5A99" w:rsidR="009B3B10" w:rsidRDefault="009B3B10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373C78BF" w14:textId="77777777" w:rsidR="009B3B10" w:rsidRPr="00D11F82" w:rsidRDefault="009B3B10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4F145CAB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Dato:</w:t>
      </w:r>
    </w:p>
    <w:p w14:paraId="5B33F89E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</w:p>
    <w:p w14:paraId="73D59FD6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___________________________________</w:t>
      </w:r>
    </w:p>
    <w:p w14:paraId="6561B7CC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Underskrift</w:t>
      </w:r>
      <w:proofErr w:type="spellEnd"/>
      <w:r w:rsidRPr="00D11F82">
        <w:rPr>
          <w:rFonts w:ascii="Verdana" w:hAnsi="Verdana"/>
          <w:sz w:val="21"/>
          <w:szCs w:val="21"/>
        </w:rPr>
        <w:t xml:space="preserve">: </w:t>
      </w:r>
    </w:p>
    <w:p w14:paraId="70D4EC0A" w14:textId="77777777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Navn</w:t>
      </w:r>
      <w:proofErr w:type="spellEnd"/>
      <w:r w:rsidRPr="00D11F82">
        <w:rPr>
          <w:rFonts w:ascii="Verdana" w:hAnsi="Verdana"/>
          <w:sz w:val="21"/>
          <w:szCs w:val="21"/>
        </w:rPr>
        <w:t xml:space="preserve">, </w:t>
      </w:r>
      <w:proofErr w:type="spellStart"/>
      <w:r w:rsidRPr="00D11F82">
        <w:rPr>
          <w:rFonts w:ascii="Verdana" w:hAnsi="Verdana"/>
          <w:sz w:val="21"/>
          <w:szCs w:val="21"/>
        </w:rPr>
        <w:t>blokbogstaver</w:t>
      </w:r>
      <w:proofErr w:type="spellEnd"/>
      <w:r w:rsidRPr="00D11F82">
        <w:rPr>
          <w:rFonts w:ascii="Verdana" w:hAnsi="Verdana"/>
          <w:sz w:val="21"/>
          <w:szCs w:val="21"/>
        </w:rPr>
        <w:t>:</w:t>
      </w:r>
    </w:p>
    <w:p w14:paraId="733A43A8" w14:textId="49BEC0F7" w:rsidR="000718B8" w:rsidRPr="00E80F68" w:rsidRDefault="000718B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sectPr w:rsidR="000718B8" w:rsidRPr="00E80F68" w:rsidSect="00BC4638">
      <w:footerReference w:type="default" r:id="rId8"/>
      <w:pgSz w:w="11906" w:h="16838"/>
      <w:pgMar w:top="1701" w:right="1134" w:bottom="1701" w:left="1134" w:header="24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731A" w14:textId="77777777" w:rsidR="006740CF" w:rsidRDefault="006740CF" w:rsidP="00906188">
      <w:r>
        <w:separator/>
      </w:r>
    </w:p>
  </w:endnote>
  <w:endnote w:type="continuationSeparator" w:id="0">
    <w:p w14:paraId="35119B97" w14:textId="77777777" w:rsidR="006740CF" w:rsidRDefault="006740CF" w:rsidP="009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6089"/>
      <w:docPartObj>
        <w:docPartGallery w:val="Page Numbers (Bottom of Page)"/>
        <w:docPartUnique/>
      </w:docPartObj>
    </w:sdtPr>
    <w:sdtEndPr>
      <w:rPr>
        <w:rFonts w:ascii="Verdana" w:hAnsi="Verdana"/>
        <w:sz w:val="21"/>
      </w:rPr>
    </w:sdtEndPr>
    <w:sdtContent>
      <w:p w14:paraId="2F8201B5" w14:textId="6A640572" w:rsidR="00BC4638" w:rsidRPr="00BC4638" w:rsidRDefault="00BC4638">
        <w:pPr>
          <w:pStyle w:val="Sidefod"/>
          <w:jc w:val="right"/>
          <w:rPr>
            <w:rFonts w:ascii="Verdana" w:hAnsi="Verdana"/>
            <w:sz w:val="21"/>
          </w:rPr>
        </w:pPr>
        <w:r w:rsidRPr="00BC4638">
          <w:rPr>
            <w:rFonts w:ascii="Verdana" w:hAnsi="Verdana"/>
            <w:sz w:val="21"/>
          </w:rPr>
          <w:fldChar w:fldCharType="begin"/>
        </w:r>
        <w:r w:rsidRPr="00BC4638">
          <w:rPr>
            <w:rFonts w:ascii="Verdana" w:hAnsi="Verdana"/>
            <w:sz w:val="21"/>
          </w:rPr>
          <w:instrText>PAGE   \* MERGEFORMAT</w:instrText>
        </w:r>
        <w:r w:rsidRPr="00BC4638">
          <w:rPr>
            <w:rFonts w:ascii="Verdana" w:hAnsi="Verdana"/>
            <w:sz w:val="21"/>
          </w:rPr>
          <w:fldChar w:fldCharType="separate"/>
        </w:r>
        <w:r w:rsidRPr="00BC4638">
          <w:rPr>
            <w:rFonts w:ascii="Verdana" w:hAnsi="Verdana"/>
            <w:sz w:val="21"/>
            <w:lang w:val="da-DK"/>
          </w:rPr>
          <w:t>2</w:t>
        </w:r>
        <w:r w:rsidRPr="00BC4638">
          <w:rPr>
            <w:rFonts w:ascii="Verdana" w:hAnsi="Verdana"/>
            <w:sz w:val="21"/>
          </w:rPr>
          <w:fldChar w:fldCharType="end"/>
        </w:r>
      </w:p>
    </w:sdtContent>
  </w:sdt>
  <w:p w14:paraId="28D78A32" w14:textId="77777777" w:rsidR="00BC4638" w:rsidRDefault="00BC4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FA9A" w14:textId="77777777" w:rsidR="006740CF" w:rsidRDefault="006740CF" w:rsidP="00906188">
      <w:r>
        <w:separator/>
      </w:r>
    </w:p>
  </w:footnote>
  <w:footnote w:type="continuationSeparator" w:id="0">
    <w:p w14:paraId="1235C7BD" w14:textId="77777777" w:rsidR="006740CF" w:rsidRDefault="006740CF" w:rsidP="0090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75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3C75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2283F"/>
    <w:multiLevelType w:val="hybridMultilevel"/>
    <w:tmpl w:val="D1A41834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757173"/>
    <w:multiLevelType w:val="hybridMultilevel"/>
    <w:tmpl w:val="282C7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771"/>
    <w:multiLevelType w:val="hybridMultilevel"/>
    <w:tmpl w:val="DCAC51AE"/>
    <w:lvl w:ilvl="0" w:tplc="00FAC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C73CE"/>
    <w:multiLevelType w:val="hybridMultilevel"/>
    <w:tmpl w:val="07F8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F72B6"/>
    <w:multiLevelType w:val="hybridMultilevel"/>
    <w:tmpl w:val="914A5FB6"/>
    <w:lvl w:ilvl="0" w:tplc="6880877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033D4"/>
    <w:multiLevelType w:val="multilevel"/>
    <w:tmpl w:val="9F5C344A"/>
    <w:lvl w:ilvl="0">
      <w:start w:val="1"/>
      <w:numFmt w:val="decimal"/>
      <w:lvlText w:val="%1"/>
      <w:lvlJc w:val="left"/>
      <w:pPr>
        <w:ind w:left="851" w:hanging="851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Verdana" w:hAnsi="Verdana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10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0D03"/>
    <w:multiLevelType w:val="hybridMultilevel"/>
    <w:tmpl w:val="DE2E1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8AE"/>
    <w:multiLevelType w:val="hybridMultilevel"/>
    <w:tmpl w:val="25860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075">
    <w:abstractNumId w:val="9"/>
  </w:num>
  <w:num w:numId="2" w16cid:durableId="849874233">
    <w:abstractNumId w:val="8"/>
  </w:num>
  <w:num w:numId="3" w16cid:durableId="1254246484">
    <w:abstractNumId w:val="6"/>
  </w:num>
  <w:num w:numId="4" w16cid:durableId="809860527">
    <w:abstractNumId w:val="3"/>
  </w:num>
  <w:num w:numId="5" w16cid:durableId="166137777">
    <w:abstractNumId w:val="2"/>
  </w:num>
  <w:num w:numId="6" w16cid:durableId="232008261">
    <w:abstractNumId w:val="10"/>
  </w:num>
  <w:num w:numId="7" w16cid:durableId="956564845">
    <w:abstractNumId w:val="11"/>
  </w:num>
  <w:num w:numId="8" w16cid:durableId="132526047">
    <w:abstractNumId w:val="12"/>
  </w:num>
  <w:num w:numId="9" w16cid:durableId="1924951048">
    <w:abstractNumId w:val="5"/>
  </w:num>
  <w:num w:numId="10" w16cid:durableId="1570071992">
    <w:abstractNumId w:val="1"/>
  </w:num>
  <w:num w:numId="11" w16cid:durableId="983126237">
    <w:abstractNumId w:val="0"/>
  </w:num>
  <w:num w:numId="12" w16cid:durableId="1940410381">
    <w:abstractNumId w:val="7"/>
  </w:num>
  <w:num w:numId="13" w16cid:durableId="1612934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60d26d9c-9d20-457b-b666-a6fb5851691f"/>
    <w:docVar w:name="VERSIONDETAIL" w:val="0"/>
  </w:docVars>
  <w:rsids>
    <w:rsidRoot w:val="00906188"/>
    <w:rsid w:val="00007775"/>
    <w:rsid w:val="0003411A"/>
    <w:rsid w:val="000556C7"/>
    <w:rsid w:val="000718B8"/>
    <w:rsid w:val="0007474A"/>
    <w:rsid w:val="00094BDF"/>
    <w:rsid w:val="000B53E4"/>
    <w:rsid w:val="00135292"/>
    <w:rsid w:val="002048FF"/>
    <w:rsid w:val="002F48AA"/>
    <w:rsid w:val="00315317"/>
    <w:rsid w:val="003464DE"/>
    <w:rsid w:val="003A5C11"/>
    <w:rsid w:val="003E6AFC"/>
    <w:rsid w:val="004010EC"/>
    <w:rsid w:val="00446FB6"/>
    <w:rsid w:val="00480E7F"/>
    <w:rsid w:val="004860C5"/>
    <w:rsid w:val="004C0D0F"/>
    <w:rsid w:val="004C3A9C"/>
    <w:rsid w:val="004D6C1E"/>
    <w:rsid w:val="00502C02"/>
    <w:rsid w:val="00543D67"/>
    <w:rsid w:val="00612A7C"/>
    <w:rsid w:val="006419C6"/>
    <w:rsid w:val="00655384"/>
    <w:rsid w:val="006740CF"/>
    <w:rsid w:val="006E7CE5"/>
    <w:rsid w:val="006F091D"/>
    <w:rsid w:val="007C797F"/>
    <w:rsid w:val="008166EA"/>
    <w:rsid w:val="00841EB0"/>
    <w:rsid w:val="00844138"/>
    <w:rsid w:val="008D2BE3"/>
    <w:rsid w:val="00904D0C"/>
    <w:rsid w:val="00906188"/>
    <w:rsid w:val="00906246"/>
    <w:rsid w:val="00915A78"/>
    <w:rsid w:val="009A3874"/>
    <w:rsid w:val="009B3B10"/>
    <w:rsid w:val="009D15CC"/>
    <w:rsid w:val="009D32D4"/>
    <w:rsid w:val="00A23155"/>
    <w:rsid w:val="00AB69A8"/>
    <w:rsid w:val="00AC45DE"/>
    <w:rsid w:val="00AD03B4"/>
    <w:rsid w:val="00B21142"/>
    <w:rsid w:val="00B22E6A"/>
    <w:rsid w:val="00B27165"/>
    <w:rsid w:val="00B479E5"/>
    <w:rsid w:val="00B62014"/>
    <w:rsid w:val="00BA5BB2"/>
    <w:rsid w:val="00BC4638"/>
    <w:rsid w:val="00BD7438"/>
    <w:rsid w:val="00BE30F7"/>
    <w:rsid w:val="00C314A5"/>
    <w:rsid w:val="00CA2A1C"/>
    <w:rsid w:val="00CE62F9"/>
    <w:rsid w:val="00D11F82"/>
    <w:rsid w:val="00D354D4"/>
    <w:rsid w:val="00D54C0A"/>
    <w:rsid w:val="00D66CC0"/>
    <w:rsid w:val="00DA0D35"/>
    <w:rsid w:val="00DF28E1"/>
    <w:rsid w:val="00E074C5"/>
    <w:rsid w:val="00E203CD"/>
    <w:rsid w:val="00E67C24"/>
    <w:rsid w:val="00E80F68"/>
    <w:rsid w:val="00E902D7"/>
    <w:rsid w:val="00EA1E48"/>
    <w:rsid w:val="00EA2CEF"/>
    <w:rsid w:val="00EC385B"/>
    <w:rsid w:val="00ED79C9"/>
    <w:rsid w:val="00EF10CA"/>
    <w:rsid w:val="00F37768"/>
    <w:rsid w:val="00F426C8"/>
    <w:rsid w:val="00F449D4"/>
    <w:rsid w:val="00F54869"/>
    <w:rsid w:val="00F566FF"/>
    <w:rsid w:val="00F72E93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0D5C"/>
  <w15:chartTrackingRefBased/>
  <w15:docId w15:val="{711BFA3F-EC20-414B-9C85-6F13F3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4638"/>
    <w:pPr>
      <w:keepNext/>
      <w:widowControl/>
      <w:numPr>
        <w:numId w:val="12"/>
      </w:numPr>
      <w:suppressAutoHyphens w:val="0"/>
      <w:ind w:left="851" w:hanging="851"/>
      <w:jc w:val="both"/>
      <w:outlineLvl w:val="0"/>
    </w:pPr>
    <w:rPr>
      <w:rFonts w:ascii="Verdana" w:eastAsia="Times New Roman" w:hAnsi="Verdana" w:cs="Times New Roman"/>
      <w:b/>
      <w:bCs/>
      <w:caps/>
      <w:noProof/>
      <w:kern w:val="0"/>
      <w:sz w:val="21"/>
      <w:szCs w:val="21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1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C4638"/>
    <w:rPr>
      <w:rFonts w:ascii="Verdana" w:eastAsia="Times New Roman" w:hAnsi="Verdana" w:cs="Times New Roman"/>
      <w:b/>
      <w:bCs/>
      <w:caps/>
      <w:noProof/>
      <w:sz w:val="21"/>
      <w:szCs w:val="21"/>
      <w:lang w:eastAsia="da-DK"/>
    </w:rPr>
  </w:style>
  <w:style w:type="paragraph" w:customStyle="1" w:styleId="Opstillingmedbullet">
    <w:name w:val="Opstilling med bullet"/>
    <w:basedOn w:val="Normal"/>
    <w:uiPriority w:val="2"/>
    <w:qFormat/>
    <w:rsid w:val="00906188"/>
    <w:pPr>
      <w:widowControl/>
      <w:numPr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bulletindent">
    <w:name w:val="Opstilling med bullet – indent"/>
    <w:basedOn w:val="Normal"/>
    <w:uiPriority w:val="2"/>
    <w:qFormat/>
    <w:rsid w:val="00906188"/>
    <w:pPr>
      <w:widowControl/>
      <w:numPr>
        <w:ilvl w:val="1"/>
        <w:numId w:val="2"/>
      </w:numPr>
      <w:suppressAutoHyphens w:val="0"/>
      <w:spacing w:before="240" w:after="240" w:line="280" w:lineRule="exact"/>
      <w:ind w:left="1701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">
    <w:name w:val="Opstilling med pind"/>
    <w:basedOn w:val="Normal"/>
    <w:uiPriority w:val="2"/>
    <w:qFormat/>
    <w:rsid w:val="00906188"/>
    <w:pPr>
      <w:widowControl/>
      <w:numPr>
        <w:ilvl w:val="2"/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indent">
    <w:name w:val="Opstilling med pind – indent"/>
    <w:basedOn w:val="Opstillingmedpind"/>
    <w:uiPriority w:val="2"/>
    <w:qFormat/>
    <w:rsid w:val="00906188"/>
    <w:pPr>
      <w:numPr>
        <w:ilvl w:val="3"/>
      </w:numPr>
      <w:ind w:left="1701"/>
    </w:pPr>
  </w:style>
  <w:style w:type="paragraph" w:styleId="Indholdsfortegnelse1">
    <w:name w:val="toc 1"/>
    <w:basedOn w:val="Ingenafstand"/>
    <w:next w:val="Normal"/>
    <w:autoRedefine/>
    <w:uiPriority w:val="39"/>
    <w:rsid w:val="00BC4638"/>
    <w:pPr>
      <w:keepNext/>
      <w:widowControl/>
      <w:tabs>
        <w:tab w:val="left" w:pos="567"/>
        <w:tab w:val="right" w:pos="9628"/>
      </w:tabs>
      <w:suppressAutoHyphens w:val="0"/>
      <w:spacing w:before="320" w:after="50" w:line="259" w:lineRule="auto"/>
    </w:pPr>
    <w:rPr>
      <w:rFonts w:ascii="Verdana" w:eastAsiaTheme="minorHAnsi" w:hAnsi="Verdana" w:cstheme="minorHAnsi"/>
      <w:b/>
      <w:bCs/>
      <w:caps/>
      <w:kern w:val="0"/>
      <w:sz w:val="21"/>
      <w:szCs w:val="20"/>
      <w:lang w:val="en-GB" w:eastAsia="en-US" w:bidi="ar-SA"/>
    </w:rPr>
  </w:style>
  <w:style w:type="paragraph" w:styleId="Indholdsfortegnelse2">
    <w:name w:val="toc 2"/>
    <w:basedOn w:val="Normal"/>
    <w:next w:val="Normal"/>
    <w:autoRedefine/>
    <w:uiPriority w:val="39"/>
    <w:rsid w:val="00906188"/>
    <w:pPr>
      <w:widowControl/>
      <w:tabs>
        <w:tab w:val="left" w:pos="284"/>
        <w:tab w:val="left" w:pos="1134"/>
        <w:tab w:val="right" w:pos="9628"/>
      </w:tabs>
      <w:suppressAutoHyphens w:val="0"/>
      <w:spacing w:before="50" w:after="50" w:line="280" w:lineRule="exact"/>
      <w:ind w:left="567"/>
    </w:pPr>
    <w:rPr>
      <w:rFonts w:ascii="KBH Tekst" w:eastAsiaTheme="minorHAnsi" w:hAnsi="KBH Tekst" w:cstheme="minorHAnsi"/>
      <w:iCs/>
      <w:noProof/>
      <w:kern w:val="0"/>
      <w:sz w:val="19"/>
      <w:szCs w:val="20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90618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hoved">
    <w:name w:val="header"/>
    <w:basedOn w:val="Normal"/>
    <w:link w:val="Sidehove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Listeafsnit">
    <w:name w:val="List Paragraph"/>
    <w:basedOn w:val="Normal"/>
    <w:link w:val="ListeafsnitTegn"/>
    <w:uiPriority w:val="34"/>
    <w:qFormat/>
    <w:rsid w:val="00906188"/>
    <w:pPr>
      <w:ind w:left="720"/>
      <w:contextualSpacing/>
    </w:pPr>
    <w:rPr>
      <w:rFonts w:cs="Mangal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18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" w:eastAsia="hi-I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6188"/>
    <w:pPr>
      <w:widowControl/>
      <w:suppressAutoHyphens w:val="0"/>
      <w:spacing w:before="240" w:after="240"/>
      <w:jc w:val="both"/>
    </w:pPr>
    <w:rPr>
      <w:rFonts w:ascii="KBH Tekst" w:eastAsiaTheme="minorHAnsi" w:hAnsi="KBH Tekst" w:cstheme="minorBidi"/>
      <w:kern w:val="0"/>
      <w:sz w:val="20"/>
      <w:szCs w:val="20"/>
      <w:lang w:val="en-GB"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6188"/>
    <w:rPr>
      <w:rFonts w:ascii="KBH Tekst" w:hAnsi="KBH Tekst"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135292"/>
    <w:pPr>
      <w:numPr>
        <w:numId w:val="10"/>
      </w:numPr>
      <w:contextualSpacing/>
    </w:pPr>
    <w:rPr>
      <w:rFonts w:cs="Mangal"/>
      <w:szCs w:val="21"/>
    </w:rPr>
  </w:style>
  <w:style w:type="paragraph" w:styleId="Opstilling-talellerbogst">
    <w:name w:val="List Number"/>
    <w:basedOn w:val="Normal"/>
    <w:uiPriority w:val="99"/>
    <w:semiHidden/>
    <w:unhideWhenUsed/>
    <w:rsid w:val="00135292"/>
    <w:pPr>
      <w:numPr>
        <w:numId w:val="11"/>
      </w:numPr>
      <w:contextualSpacing/>
    </w:pPr>
    <w:rPr>
      <w:rFonts w:cs="Mangal"/>
      <w:szCs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45DE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Mangal"/>
      <w:b/>
      <w:bCs/>
      <w:kern w:val="1"/>
      <w:szCs w:val="18"/>
      <w:lang w:val="en" w:eastAsia="hi-IN" w:bidi="hi-IN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45DE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</w:rPr>
  </w:style>
  <w:style w:type="paragraph" w:styleId="Korrektur">
    <w:name w:val="Revision"/>
    <w:hidden/>
    <w:uiPriority w:val="99"/>
    <w:semiHidden/>
    <w:rsid w:val="006419C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Tabel-Gitter">
    <w:name w:val="Table Grid"/>
    <w:basedOn w:val="Tabel-Normal"/>
    <w:uiPriority w:val="39"/>
    <w:rsid w:val="00D11F82"/>
    <w:pPr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B3B10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DA/TXT/PDF/?uri=CELEX:32022R0576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Winther Plas</dc:creator>
  <cp:keywords/>
  <dc:description/>
  <cp:lastModifiedBy>Trine Louise Larsen</cp:lastModifiedBy>
  <cp:revision>5</cp:revision>
  <dcterms:created xsi:type="dcterms:W3CDTF">2022-09-19T16:01:00Z</dcterms:created>
  <dcterms:modified xsi:type="dcterms:W3CDTF">2022-12-12T12:38:00Z</dcterms:modified>
</cp:coreProperties>
</file>