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75A" w:rsidRDefault="00B0475A">
      <w:pPr>
        <w:rPr>
          <w:rFonts w:ascii="Arial" w:hAnsi="Arial" w:cs="Arial"/>
          <w:b/>
          <w:sz w:val="32"/>
          <w:szCs w:val="32"/>
        </w:rPr>
      </w:pPr>
      <w:bookmarkStart w:id="0" w:name="_GoBack"/>
      <w:bookmarkEnd w:id="0"/>
    </w:p>
    <w:p w:rsidR="00B0475A" w:rsidRDefault="00B0475A" w:rsidP="00B0475A">
      <w:pPr>
        <w:jc w:val="center"/>
        <w:rPr>
          <w:rFonts w:ascii="Arial" w:hAnsi="Arial" w:cs="Arial"/>
          <w:b/>
          <w:sz w:val="40"/>
          <w:szCs w:val="40"/>
        </w:rPr>
      </w:pPr>
      <w:r w:rsidRPr="00033079">
        <w:rPr>
          <w:rFonts w:ascii="Arial" w:hAnsi="Arial" w:cs="Arial"/>
          <w:b/>
          <w:sz w:val="40"/>
          <w:szCs w:val="40"/>
        </w:rPr>
        <w:t>Checkliste</w:t>
      </w:r>
      <w:r w:rsidR="00E15EA3">
        <w:rPr>
          <w:rFonts w:ascii="Arial" w:hAnsi="Arial" w:cs="Arial"/>
          <w:b/>
          <w:sz w:val="40"/>
          <w:szCs w:val="40"/>
        </w:rPr>
        <w:t xml:space="preserve"> </w:t>
      </w:r>
    </w:p>
    <w:p w:rsidR="00E15EA3" w:rsidRDefault="00E15EA3" w:rsidP="00B0475A">
      <w:pPr>
        <w:jc w:val="center"/>
        <w:rPr>
          <w:rFonts w:ascii="Arial" w:hAnsi="Arial" w:cs="Arial"/>
          <w:b/>
          <w:sz w:val="40"/>
          <w:szCs w:val="40"/>
        </w:rPr>
      </w:pPr>
    </w:p>
    <w:p w:rsidR="00B0475A" w:rsidRDefault="00E15EA3" w:rsidP="00B0475A">
      <w:pPr>
        <w:jc w:val="center"/>
        <w:rPr>
          <w:rFonts w:ascii="Arial" w:hAnsi="Arial" w:cs="Arial"/>
          <w:sz w:val="32"/>
          <w:szCs w:val="32"/>
        </w:rPr>
      </w:pPr>
      <w:r w:rsidRPr="00E15EA3">
        <w:rPr>
          <w:rFonts w:ascii="Arial" w:hAnsi="Arial" w:cs="Arial"/>
          <w:b/>
          <w:sz w:val="32"/>
          <w:szCs w:val="32"/>
        </w:rPr>
        <w:t xml:space="preserve">Til Odense Kommune - </w:t>
      </w:r>
    </w:p>
    <w:p w:rsidR="00B0475A" w:rsidRPr="00033079" w:rsidRDefault="00B0475A" w:rsidP="00B0475A">
      <w:pPr>
        <w:jc w:val="center"/>
        <w:rPr>
          <w:rFonts w:ascii="Arial" w:hAnsi="Arial" w:cs="Arial"/>
          <w:b/>
          <w:sz w:val="32"/>
          <w:szCs w:val="32"/>
        </w:rPr>
      </w:pPr>
      <w:r w:rsidRPr="00033079">
        <w:rPr>
          <w:rFonts w:ascii="Arial" w:hAnsi="Arial" w:cs="Arial"/>
          <w:b/>
          <w:sz w:val="32"/>
          <w:szCs w:val="32"/>
        </w:rPr>
        <w:t>Miljørigtigt byggeri – Krav og anbefalinger</w:t>
      </w:r>
    </w:p>
    <w:p w:rsidR="00B0475A" w:rsidRDefault="00B0475A">
      <w:pPr>
        <w:rPr>
          <w:rFonts w:ascii="Arial" w:hAnsi="Arial" w:cs="Arial"/>
          <w:b/>
          <w:sz w:val="32"/>
          <w:szCs w:val="32"/>
        </w:rPr>
      </w:pPr>
    </w:p>
    <w:tbl>
      <w:tblPr>
        <w:tblW w:w="0" w:type="auto"/>
        <w:jc w:val="center"/>
        <w:tblLook w:val="01E0" w:firstRow="1" w:lastRow="1" w:firstColumn="1" w:lastColumn="1" w:noHBand="0" w:noVBand="0"/>
      </w:tblPr>
      <w:tblGrid>
        <w:gridCol w:w="1548"/>
        <w:gridCol w:w="8230"/>
      </w:tblGrid>
      <w:tr w:rsidR="00347EAA" w:rsidRPr="00BC4E2F" w:rsidTr="00BC4E2F">
        <w:trPr>
          <w:trHeight w:hRule="exact" w:val="397"/>
          <w:jc w:val="center"/>
        </w:trPr>
        <w:tc>
          <w:tcPr>
            <w:tcW w:w="1548" w:type="dxa"/>
            <w:shd w:val="clear" w:color="auto" w:fill="auto"/>
            <w:vAlign w:val="center"/>
          </w:tcPr>
          <w:p w:rsidR="00347EAA" w:rsidRPr="00BC4E2F" w:rsidRDefault="00347EAA" w:rsidP="00347EAA">
            <w:pPr>
              <w:rPr>
                <w:rFonts w:ascii="Arial" w:hAnsi="Arial" w:cs="Arial"/>
                <w:b/>
              </w:rPr>
            </w:pPr>
            <w:permStart w:id="2058639658" w:edGrp="everyone" w:colFirst="1" w:colLast="1"/>
            <w:r w:rsidRPr="00BC4E2F">
              <w:rPr>
                <w:rFonts w:ascii="Arial" w:hAnsi="Arial" w:cs="Arial"/>
                <w:b/>
              </w:rPr>
              <w:t>Sag</w:t>
            </w:r>
          </w:p>
        </w:tc>
        <w:tc>
          <w:tcPr>
            <w:tcW w:w="8230" w:type="dxa"/>
            <w:shd w:val="clear" w:color="auto" w:fill="auto"/>
            <w:vAlign w:val="center"/>
          </w:tcPr>
          <w:p w:rsidR="00347EAA" w:rsidRPr="00BC4E2F" w:rsidRDefault="00347EAA" w:rsidP="00347EAA">
            <w:pPr>
              <w:rPr>
                <w:rFonts w:ascii="Arial" w:hAnsi="Arial" w:cs="Arial"/>
              </w:rPr>
            </w:pPr>
          </w:p>
        </w:tc>
      </w:tr>
      <w:tr w:rsidR="00347EAA" w:rsidRPr="00BC4E2F" w:rsidTr="00BC4E2F">
        <w:trPr>
          <w:trHeight w:hRule="exact" w:val="397"/>
          <w:jc w:val="center"/>
        </w:trPr>
        <w:tc>
          <w:tcPr>
            <w:tcW w:w="1548" w:type="dxa"/>
            <w:shd w:val="clear" w:color="auto" w:fill="auto"/>
            <w:vAlign w:val="center"/>
          </w:tcPr>
          <w:p w:rsidR="00347EAA" w:rsidRPr="00BC4E2F" w:rsidRDefault="00347EAA" w:rsidP="00347EAA">
            <w:pPr>
              <w:rPr>
                <w:rFonts w:ascii="Arial" w:hAnsi="Arial" w:cs="Arial"/>
                <w:b/>
              </w:rPr>
            </w:pPr>
            <w:permStart w:id="1208295577" w:edGrp="everyone" w:colFirst="1" w:colLast="1"/>
            <w:permEnd w:id="2058639658"/>
            <w:r w:rsidRPr="00BC4E2F">
              <w:rPr>
                <w:rFonts w:ascii="Arial" w:hAnsi="Arial" w:cs="Arial"/>
                <w:b/>
              </w:rPr>
              <w:t>Initialer:</w:t>
            </w:r>
          </w:p>
        </w:tc>
        <w:tc>
          <w:tcPr>
            <w:tcW w:w="8230" w:type="dxa"/>
            <w:shd w:val="clear" w:color="auto" w:fill="auto"/>
            <w:vAlign w:val="center"/>
          </w:tcPr>
          <w:p w:rsidR="00347EAA" w:rsidRPr="00BC4E2F" w:rsidRDefault="00347EAA" w:rsidP="00347EAA">
            <w:pPr>
              <w:rPr>
                <w:rFonts w:ascii="Arial" w:hAnsi="Arial" w:cs="Arial"/>
              </w:rPr>
            </w:pPr>
          </w:p>
        </w:tc>
      </w:tr>
      <w:tr w:rsidR="00347EAA" w:rsidRPr="00BC4E2F" w:rsidTr="00BC4E2F">
        <w:trPr>
          <w:trHeight w:hRule="exact" w:val="397"/>
          <w:jc w:val="center"/>
        </w:trPr>
        <w:tc>
          <w:tcPr>
            <w:tcW w:w="1548" w:type="dxa"/>
            <w:shd w:val="clear" w:color="auto" w:fill="auto"/>
            <w:vAlign w:val="center"/>
          </w:tcPr>
          <w:p w:rsidR="00347EAA" w:rsidRPr="00BC4E2F" w:rsidRDefault="00347EAA" w:rsidP="00347EAA">
            <w:pPr>
              <w:rPr>
                <w:rFonts w:ascii="Arial" w:hAnsi="Arial" w:cs="Arial"/>
                <w:b/>
              </w:rPr>
            </w:pPr>
            <w:permStart w:id="1276653876" w:edGrp="everyone" w:colFirst="1" w:colLast="1"/>
            <w:permEnd w:id="1208295577"/>
            <w:r w:rsidRPr="00BC4E2F">
              <w:rPr>
                <w:rFonts w:ascii="Arial" w:hAnsi="Arial" w:cs="Arial"/>
                <w:b/>
              </w:rPr>
              <w:t>Dato:</w:t>
            </w:r>
          </w:p>
        </w:tc>
        <w:tc>
          <w:tcPr>
            <w:tcW w:w="8230" w:type="dxa"/>
            <w:shd w:val="clear" w:color="auto" w:fill="auto"/>
            <w:vAlign w:val="center"/>
          </w:tcPr>
          <w:p w:rsidR="00347EAA" w:rsidRPr="00BC4E2F" w:rsidRDefault="00347EAA" w:rsidP="00347EAA">
            <w:pPr>
              <w:rPr>
                <w:rFonts w:ascii="Arial" w:hAnsi="Arial" w:cs="Arial"/>
              </w:rPr>
            </w:pPr>
          </w:p>
        </w:tc>
      </w:tr>
      <w:permEnd w:id="1276653876"/>
    </w:tbl>
    <w:p w:rsidR="00E15EA3" w:rsidRDefault="00E15EA3" w:rsidP="00033079">
      <w:pPr>
        <w:rPr>
          <w:rFonts w:ascii="Arial" w:hAnsi="Arial" w:cs="Arial"/>
          <w:sz w:val="20"/>
          <w:szCs w:val="20"/>
        </w:rPr>
      </w:pPr>
    </w:p>
    <w:p w:rsidR="00F10CC3" w:rsidRDefault="00F10CC3" w:rsidP="00033079">
      <w:pPr>
        <w:rPr>
          <w:rFonts w:ascii="Arial" w:hAnsi="Arial" w:cs="Arial"/>
          <w:sz w:val="20"/>
          <w:szCs w:val="20"/>
        </w:rPr>
      </w:pPr>
    </w:p>
    <w:p w:rsidR="00F10CC3" w:rsidRDefault="00F10CC3" w:rsidP="00033079">
      <w:pPr>
        <w:rPr>
          <w:rFonts w:ascii="Arial" w:hAnsi="Arial" w:cs="Arial"/>
          <w:sz w:val="20"/>
          <w:szCs w:val="20"/>
        </w:rPr>
      </w:pPr>
    </w:p>
    <w:p w:rsidR="00F10CC3" w:rsidRDefault="00F10CC3" w:rsidP="00033079">
      <w:pPr>
        <w:rPr>
          <w:rFonts w:ascii="Arial" w:hAnsi="Arial" w:cs="Arial"/>
          <w:sz w:val="20"/>
          <w:szCs w:val="20"/>
        </w:rPr>
      </w:pPr>
    </w:p>
    <w:p w:rsidR="00F10CC3" w:rsidRDefault="00F10CC3" w:rsidP="00033079">
      <w:pPr>
        <w:rPr>
          <w:rFonts w:ascii="Arial" w:hAnsi="Arial" w:cs="Arial"/>
          <w:sz w:val="20"/>
          <w:szCs w:val="20"/>
        </w:rPr>
      </w:pPr>
    </w:p>
    <w:p w:rsidR="00F10CC3" w:rsidRDefault="00F10CC3" w:rsidP="00033079">
      <w:pPr>
        <w:rPr>
          <w:rFonts w:ascii="Arial" w:hAnsi="Arial" w:cs="Arial"/>
          <w:sz w:val="20"/>
          <w:szCs w:val="20"/>
        </w:rPr>
      </w:pPr>
    </w:p>
    <w:p w:rsidR="00F10CC3" w:rsidRDefault="00F10CC3" w:rsidP="00033079">
      <w:pPr>
        <w:rPr>
          <w:rFonts w:ascii="Arial" w:hAnsi="Arial" w:cs="Arial"/>
          <w:sz w:val="20"/>
          <w:szCs w:val="20"/>
        </w:rPr>
      </w:pPr>
    </w:p>
    <w:p w:rsidR="00F10CC3" w:rsidRDefault="00F10CC3" w:rsidP="00033079">
      <w:pPr>
        <w:rPr>
          <w:rFonts w:ascii="Arial" w:hAnsi="Arial" w:cs="Arial"/>
          <w:sz w:val="20"/>
          <w:szCs w:val="20"/>
        </w:rPr>
      </w:pPr>
    </w:p>
    <w:p w:rsidR="00F10CC3" w:rsidRDefault="00F10CC3" w:rsidP="00F10CC3">
      <w:pPr>
        <w:ind w:left="18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10CC3" w:rsidRPr="00BC4E2F" w:rsidTr="00BC4E2F">
        <w:trPr>
          <w:trHeight w:val="1282"/>
          <w:jc w:val="center"/>
        </w:trPr>
        <w:tc>
          <w:tcPr>
            <w:tcW w:w="9778" w:type="dxa"/>
            <w:shd w:val="clear" w:color="auto" w:fill="auto"/>
          </w:tcPr>
          <w:p w:rsidR="00F10CC3" w:rsidRPr="00BC4E2F" w:rsidRDefault="00F10CC3" w:rsidP="00B4234D">
            <w:pPr>
              <w:rPr>
                <w:rFonts w:ascii="Arial" w:hAnsi="Arial" w:cs="Arial"/>
                <w:b/>
                <w:i/>
                <w:sz w:val="22"/>
                <w:szCs w:val="22"/>
                <w:u w:val="single"/>
              </w:rPr>
            </w:pPr>
            <w:r w:rsidRPr="00BC4E2F">
              <w:rPr>
                <w:rFonts w:ascii="Arial" w:hAnsi="Arial" w:cs="Arial"/>
                <w:b/>
                <w:i/>
                <w:sz w:val="22"/>
                <w:szCs w:val="22"/>
              </w:rPr>
              <w:t xml:space="preserve">Sidste revision af checklisten i projektforløbet, betragtes som den </w:t>
            </w:r>
            <w:r w:rsidRPr="00BC4E2F">
              <w:rPr>
                <w:rFonts w:ascii="Arial" w:hAnsi="Arial" w:cs="Arial"/>
                <w:b/>
                <w:i/>
                <w:sz w:val="22"/>
                <w:szCs w:val="22"/>
                <w:u w:val="single"/>
              </w:rPr>
              <w:t>endelige miljøredegørelse.</w:t>
            </w:r>
          </w:p>
          <w:p w:rsidR="00F10CC3" w:rsidRPr="00BC4E2F" w:rsidRDefault="00F10CC3" w:rsidP="00B4234D">
            <w:pPr>
              <w:rPr>
                <w:rFonts w:ascii="Arial" w:hAnsi="Arial" w:cs="Arial"/>
                <w:b/>
                <w:i/>
                <w:sz w:val="22"/>
                <w:szCs w:val="22"/>
              </w:rPr>
            </w:pPr>
            <w:r w:rsidRPr="00BC4E2F">
              <w:rPr>
                <w:rFonts w:ascii="Arial" w:hAnsi="Arial" w:cs="Arial"/>
                <w:b/>
                <w:i/>
                <w:sz w:val="22"/>
                <w:szCs w:val="22"/>
              </w:rPr>
              <w:t>Sidste revision af miljøredegørelse forventes foretaget ved byggeriets aflevering.</w:t>
            </w:r>
          </w:p>
          <w:p w:rsidR="00F10CC3" w:rsidRPr="00BC4E2F" w:rsidRDefault="00F10CC3" w:rsidP="00B4234D">
            <w:pPr>
              <w:rPr>
                <w:rFonts w:ascii="Arial" w:hAnsi="Arial" w:cs="Arial"/>
                <w:b/>
                <w:i/>
                <w:sz w:val="22"/>
                <w:szCs w:val="22"/>
                <w:u w:val="single"/>
              </w:rPr>
            </w:pPr>
            <w:r w:rsidRPr="00BC4E2F">
              <w:rPr>
                <w:rFonts w:ascii="Arial" w:hAnsi="Arial" w:cs="Arial"/>
                <w:b/>
                <w:i/>
                <w:sz w:val="22"/>
                <w:szCs w:val="22"/>
              </w:rPr>
              <w:t xml:space="preserve">Miljøredegørelsen afleveres med tilhørende dokumentationer, som anvist i checklisten, skal afleveres digitalt </w:t>
            </w:r>
            <w:r w:rsidRPr="00BC4E2F">
              <w:rPr>
                <w:rFonts w:ascii="Arial" w:hAnsi="Arial" w:cs="Arial"/>
                <w:b/>
                <w:i/>
                <w:color w:val="000000"/>
                <w:sz w:val="22"/>
                <w:szCs w:val="22"/>
              </w:rPr>
              <w:t>og fremsendes som 1 stk. sammenhængende pdf-fil.</w:t>
            </w:r>
          </w:p>
        </w:tc>
      </w:tr>
    </w:tbl>
    <w:p w:rsidR="00E0108A" w:rsidRDefault="00E0108A" w:rsidP="00033079">
      <w:pPr>
        <w:rPr>
          <w:rFonts w:ascii="Arial" w:hAnsi="Arial" w:cs="Arial"/>
          <w:sz w:val="20"/>
          <w:szCs w:val="20"/>
        </w:rPr>
      </w:pPr>
    </w:p>
    <w:p w:rsidR="00E0108A" w:rsidRDefault="00DE40E1" w:rsidP="00DE40E1">
      <w:pPr>
        <w:pStyle w:val="Overskrift1"/>
      </w:pPr>
      <w:bookmarkStart w:id="1" w:name="_Toc301340429"/>
      <w:r>
        <w:lastRenderedPageBreak/>
        <w:t>Indholdsfortegnelse:</w:t>
      </w:r>
      <w:bookmarkEnd w:id="1"/>
    </w:p>
    <w:p w:rsidR="00DE40E1" w:rsidRDefault="00DE40E1" w:rsidP="00F63515">
      <w:pPr>
        <w:pStyle w:val="Indholdsfortegnelse1"/>
      </w:pPr>
    </w:p>
    <w:p w:rsidR="00DE40E1" w:rsidRDefault="00DE40E1" w:rsidP="00F63515">
      <w:pPr>
        <w:pStyle w:val="Indholdsfortegnelse1"/>
      </w:pPr>
    </w:p>
    <w:p w:rsidR="00F63515" w:rsidRDefault="00DE40E1" w:rsidP="00F63515">
      <w:pPr>
        <w:pStyle w:val="Indholdsfortegnelse1"/>
        <w:sectPr w:rsidR="00F63515" w:rsidSect="00F63515">
          <w:headerReference w:type="default" r:id="rId8"/>
          <w:footerReference w:type="default" r:id="rId9"/>
          <w:type w:val="continuous"/>
          <w:pgSz w:w="16838" w:h="11906" w:orient="landscape" w:code="9"/>
          <w:pgMar w:top="2552" w:right="1247" w:bottom="1134" w:left="1247" w:header="709" w:footer="709" w:gutter="0"/>
          <w:cols w:space="708"/>
          <w:docGrid w:linePitch="360"/>
        </w:sectPr>
      </w:pPr>
      <w:r>
        <w:fldChar w:fldCharType="begin"/>
      </w:r>
      <w:r>
        <w:instrText xml:space="preserve"> TOC \o "1-3" \h \z \u </w:instrText>
      </w:r>
      <w:r>
        <w:fldChar w:fldCharType="separate"/>
      </w:r>
    </w:p>
    <w:p w:rsidR="00F63515" w:rsidRDefault="00F63515" w:rsidP="00F63515">
      <w:pPr>
        <w:pStyle w:val="Indholdsfortegnelse1"/>
      </w:pPr>
      <w:hyperlink w:anchor="_Toc301340429" w:history="1">
        <w:r w:rsidRPr="00DC5805">
          <w:rPr>
            <w:rStyle w:val="Hyperlink"/>
          </w:rPr>
          <w:t>Indholdsfortegnelse:</w:t>
        </w:r>
        <w:r>
          <w:rPr>
            <w:webHidden/>
          </w:rPr>
          <w:tab/>
        </w:r>
        <w:r>
          <w:rPr>
            <w:webHidden/>
          </w:rPr>
          <w:fldChar w:fldCharType="begin"/>
        </w:r>
        <w:r>
          <w:rPr>
            <w:webHidden/>
          </w:rPr>
          <w:instrText xml:space="preserve"> PAGEREF _Toc301340429 \h </w:instrText>
        </w:r>
        <w:r>
          <w:rPr>
            <w:webHidden/>
          </w:rPr>
          <w:fldChar w:fldCharType="separate"/>
        </w:r>
        <w:r w:rsidR="00E12D20">
          <w:rPr>
            <w:webHidden/>
          </w:rPr>
          <w:t>2</w:t>
        </w:r>
        <w:r>
          <w:rPr>
            <w:webHidden/>
          </w:rPr>
          <w:fldChar w:fldCharType="end"/>
        </w:r>
      </w:hyperlink>
    </w:p>
    <w:p w:rsidR="00F63515" w:rsidRDefault="00F63515" w:rsidP="00F63515">
      <w:pPr>
        <w:pStyle w:val="Indholdsfortegnelse1"/>
        <w:rPr>
          <w:rStyle w:val="Hyperlink"/>
        </w:rPr>
      </w:pPr>
    </w:p>
    <w:p w:rsidR="00F63515" w:rsidRDefault="00F63515" w:rsidP="00F63515">
      <w:pPr>
        <w:pStyle w:val="Indholdsfortegnelse1"/>
      </w:pPr>
      <w:hyperlink w:anchor="_Toc301340430" w:history="1">
        <w:r w:rsidRPr="00DC5805">
          <w:rPr>
            <w:rStyle w:val="Hyperlink"/>
          </w:rPr>
          <w:t>Miljøledelse i projekteringsfaserne:</w:t>
        </w:r>
        <w:r>
          <w:rPr>
            <w:webHidden/>
          </w:rPr>
          <w:tab/>
        </w:r>
        <w:r>
          <w:rPr>
            <w:webHidden/>
          </w:rPr>
          <w:fldChar w:fldCharType="begin"/>
        </w:r>
        <w:r>
          <w:rPr>
            <w:webHidden/>
          </w:rPr>
          <w:instrText xml:space="preserve"> PAGEREF _Toc301340430 \h </w:instrText>
        </w:r>
        <w:r>
          <w:rPr>
            <w:webHidden/>
          </w:rPr>
          <w:fldChar w:fldCharType="separate"/>
        </w:r>
        <w:r w:rsidR="00E12D20">
          <w:rPr>
            <w:webHidden/>
          </w:rPr>
          <w:t>3</w:t>
        </w:r>
        <w:r>
          <w:rPr>
            <w:webHidden/>
          </w:rPr>
          <w:fldChar w:fldCharType="end"/>
        </w:r>
      </w:hyperlink>
    </w:p>
    <w:p w:rsidR="00F63515" w:rsidRDefault="00F63515" w:rsidP="00F63515">
      <w:pPr>
        <w:pStyle w:val="Indholdsfortegnelse2"/>
        <w:rPr>
          <w:rStyle w:val="Hyperlink"/>
          <w:noProof/>
        </w:rPr>
      </w:pPr>
    </w:p>
    <w:p w:rsidR="00F63515" w:rsidRDefault="00F63515" w:rsidP="00F63515">
      <w:pPr>
        <w:pStyle w:val="Indholdsfortegnelse2"/>
        <w:rPr>
          <w:noProof/>
        </w:rPr>
      </w:pPr>
      <w:hyperlink w:anchor="_Toc301340431" w:history="1">
        <w:r w:rsidRPr="00DC5805">
          <w:rPr>
            <w:rStyle w:val="Hyperlink"/>
            <w:noProof/>
          </w:rPr>
          <w:t>1.</w:t>
        </w:r>
        <w:r>
          <w:rPr>
            <w:noProof/>
          </w:rPr>
          <w:tab/>
        </w:r>
        <w:r w:rsidRPr="00DC5805">
          <w:rPr>
            <w:rStyle w:val="Hyperlink"/>
            <w:noProof/>
          </w:rPr>
          <w:t>Miljøplan for  projekteringen</w:t>
        </w:r>
        <w:r>
          <w:rPr>
            <w:noProof/>
            <w:webHidden/>
          </w:rPr>
          <w:tab/>
        </w:r>
        <w:r>
          <w:rPr>
            <w:noProof/>
            <w:webHidden/>
          </w:rPr>
          <w:fldChar w:fldCharType="begin"/>
        </w:r>
        <w:r>
          <w:rPr>
            <w:noProof/>
            <w:webHidden/>
          </w:rPr>
          <w:instrText xml:space="preserve"> PAGEREF _Toc301340431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32" w:history="1">
        <w:r w:rsidRPr="00DC5805">
          <w:rPr>
            <w:rStyle w:val="Hyperlink"/>
            <w:noProof/>
          </w:rPr>
          <w:t>2.</w:t>
        </w:r>
        <w:r>
          <w:rPr>
            <w:noProof/>
          </w:rPr>
          <w:tab/>
        </w:r>
        <w:r w:rsidRPr="00DC5805">
          <w:rPr>
            <w:rStyle w:val="Hyperlink"/>
            <w:noProof/>
          </w:rPr>
          <w:t>Miljøorganisation</w:t>
        </w:r>
        <w:r>
          <w:rPr>
            <w:noProof/>
            <w:webHidden/>
          </w:rPr>
          <w:tab/>
        </w:r>
        <w:r>
          <w:rPr>
            <w:noProof/>
            <w:webHidden/>
          </w:rPr>
          <w:fldChar w:fldCharType="begin"/>
        </w:r>
        <w:r>
          <w:rPr>
            <w:noProof/>
            <w:webHidden/>
          </w:rPr>
          <w:instrText xml:space="preserve"> PAGEREF _Toc301340432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33" w:history="1">
        <w:r w:rsidRPr="00DC5805">
          <w:rPr>
            <w:rStyle w:val="Hyperlink"/>
            <w:noProof/>
          </w:rPr>
          <w:t>3.</w:t>
        </w:r>
        <w:r>
          <w:rPr>
            <w:noProof/>
          </w:rPr>
          <w:tab/>
        </w:r>
        <w:r w:rsidRPr="00DC5805">
          <w:rPr>
            <w:rStyle w:val="Hyperlink"/>
            <w:noProof/>
          </w:rPr>
          <w:t>Miljøkortlægning og liste over  virkemidler</w:t>
        </w:r>
        <w:r>
          <w:rPr>
            <w:noProof/>
            <w:webHidden/>
          </w:rPr>
          <w:tab/>
        </w:r>
        <w:r>
          <w:rPr>
            <w:noProof/>
            <w:webHidden/>
          </w:rPr>
          <w:fldChar w:fldCharType="begin"/>
        </w:r>
        <w:r>
          <w:rPr>
            <w:noProof/>
            <w:webHidden/>
          </w:rPr>
          <w:instrText xml:space="preserve"> PAGEREF _Toc301340433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34" w:history="1">
        <w:r w:rsidRPr="00DC5805">
          <w:rPr>
            <w:rStyle w:val="Hyperlink"/>
            <w:noProof/>
          </w:rPr>
          <w:t>4.</w:t>
        </w:r>
        <w:r>
          <w:rPr>
            <w:noProof/>
          </w:rPr>
          <w:tab/>
        </w:r>
        <w:r w:rsidRPr="00DC5805">
          <w:rPr>
            <w:rStyle w:val="Hyperlink"/>
            <w:noProof/>
          </w:rPr>
          <w:t>Miljø- kommunikation</w:t>
        </w:r>
        <w:r>
          <w:rPr>
            <w:noProof/>
            <w:webHidden/>
          </w:rPr>
          <w:tab/>
        </w:r>
        <w:r>
          <w:rPr>
            <w:noProof/>
            <w:webHidden/>
          </w:rPr>
          <w:fldChar w:fldCharType="begin"/>
        </w:r>
        <w:r>
          <w:rPr>
            <w:noProof/>
            <w:webHidden/>
          </w:rPr>
          <w:instrText xml:space="preserve"> PAGEREF _Toc301340434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35" w:history="1">
        <w:r w:rsidRPr="00DC5805">
          <w:rPr>
            <w:rStyle w:val="Hyperlink"/>
            <w:noProof/>
          </w:rPr>
          <w:t>5.</w:t>
        </w:r>
        <w:r>
          <w:rPr>
            <w:noProof/>
          </w:rPr>
          <w:tab/>
        </w:r>
        <w:r w:rsidRPr="00DC5805">
          <w:rPr>
            <w:rStyle w:val="Hyperlink"/>
            <w:noProof/>
          </w:rPr>
          <w:t>Miljø- dokumentation</w:t>
        </w:r>
        <w:r>
          <w:rPr>
            <w:noProof/>
            <w:webHidden/>
          </w:rPr>
          <w:tab/>
        </w:r>
        <w:r>
          <w:rPr>
            <w:noProof/>
            <w:webHidden/>
          </w:rPr>
          <w:fldChar w:fldCharType="begin"/>
        </w:r>
        <w:r>
          <w:rPr>
            <w:noProof/>
            <w:webHidden/>
          </w:rPr>
          <w:instrText xml:space="preserve"> PAGEREF _Toc301340435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36" w:history="1">
        <w:r w:rsidRPr="00DC5805">
          <w:rPr>
            <w:rStyle w:val="Hyperlink"/>
            <w:noProof/>
          </w:rPr>
          <w:t>6.</w:t>
        </w:r>
        <w:r>
          <w:rPr>
            <w:noProof/>
          </w:rPr>
          <w:tab/>
        </w:r>
        <w:r w:rsidRPr="00DC5805">
          <w:rPr>
            <w:rStyle w:val="Hyperlink"/>
            <w:noProof/>
          </w:rPr>
          <w:t>Levetidsbetragtninger og  totaløkonomi</w:t>
        </w:r>
        <w:r>
          <w:rPr>
            <w:noProof/>
            <w:webHidden/>
          </w:rPr>
          <w:tab/>
        </w:r>
        <w:r>
          <w:rPr>
            <w:noProof/>
            <w:webHidden/>
          </w:rPr>
          <w:fldChar w:fldCharType="begin"/>
        </w:r>
        <w:r>
          <w:rPr>
            <w:noProof/>
            <w:webHidden/>
          </w:rPr>
          <w:instrText xml:space="preserve"> PAGEREF _Toc301340436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37" w:history="1">
        <w:r w:rsidRPr="00DC5805">
          <w:rPr>
            <w:rStyle w:val="Hyperlink"/>
            <w:noProof/>
          </w:rPr>
          <w:t>7.</w:t>
        </w:r>
        <w:r>
          <w:rPr>
            <w:noProof/>
          </w:rPr>
          <w:tab/>
        </w:r>
        <w:r w:rsidRPr="00DC5805">
          <w:rPr>
            <w:rStyle w:val="Hyperlink"/>
            <w:noProof/>
          </w:rPr>
          <w:t>Miljøredegørelse for byggeri</w:t>
        </w:r>
        <w:r>
          <w:rPr>
            <w:noProof/>
            <w:webHidden/>
          </w:rPr>
          <w:tab/>
        </w:r>
        <w:r>
          <w:rPr>
            <w:noProof/>
            <w:webHidden/>
          </w:rPr>
          <w:fldChar w:fldCharType="begin"/>
        </w:r>
        <w:r>
          <w:rPr>
            <w:noProof/>
            <w:webHidden/>
          </w:rPr>
          <w:instrText xml:space="preserve"> PAGEREF _Toc301340437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38" w:history="1">
        <w:r w:rsidRPr="00DC5805">
          <w:rPr>
            <w:rStyle w:val="Hyperlink"/>
            <w:noProof/>
          </w:rPr>
          <w:t>8.</w:t>
        </w:r>
        <w:r>
          <w:rPr>
            <w:noProof/>
          </w:rPr>
          <w:tab/>
        </w:r>
        <w:r w:rsidRPr="00DC5805">
          <w:rPr>
            <w:rStyle w:val="Hyperlink"/>
            <w:noProof/>
          </w:rPr>
          <w:t>Brugermanual og brugeruddannelse</w:t>
        </w:r>
        <w:r>
          <w:rPr>
            <w:noProof/>
            <w:webHidden/>
          </w:rPr>
          <w:tab/>
        </w:r>
        <w:r>
          <w:rPr>
            <w:noProof/>
            <w:webHidden/>
          </w:rPr>
          <w:fldChar w:fldCharType="begin"/>
        </w:r>
        <w:r>
          <w:rPr>
            <w:noProof/>
            <w:webHidden/>
          </w:rPr>
          <w:instrText xml:space="preserve"> PAGEREF _Toc301340438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39" w:history="1">
        <w:r w:rsidRPr="00DC5805">
          <w:rPr>
            <w:rStyle w:val="Hyperlink"/>
            <w:noProof/>
          </w:rPr>
          <w:t>9.</w:t>
        </w:r>
        <w:r>
          <w:rPr>
            <w:noProof/>
          </w:rPr>
          <w:tab/>
        </w:r>
        <w:r w:rsidRPr="00DC5805">
          <w:rPr>
            <w:rStyle w:val="Hyperlink"/>
            <w:noProof/>
          </w:rPr>
          <w:t>Miljøredegørelse for større  byggerier</w:t>
        </w:r>
        <w:r>
          <w:rPr>
            <w:noProof/>
            <w:webHidden/>
          </w:rPr>
          <w:tab/>
        </w:r>
        <w:r>
          <w:rPr>
            <w:noProof/>
            <w:webHidden/>
          </w:rPr>
          <w:fldChar w:fldCharType="begin"/>
        </w:r>
        <w:r>
          <w:rPr>
            <w:noProof/>
            <w:webHidden/>
          </w:rPr>
          <w:instrText xml:space="preserve"> PAGEREF _Toc301340439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40" w:history="1">
        <w:r w:rsidRPr="00DC5805">
          <w:rPr>
            <w:rStyle w:val="Hyperlink"/>
            <w:noProof/>
          </w:rPr>
          <w:t>10.</w:t>
        </w:r>
        <w:r>
          <w:rPr>
            <w:noProof/>
          </w:rPr>
          <w:tab/>
        </w:r>
        <w:r w:rsidRPr="00DC5805">
          <w:rPr>
            <w:rStyle w:val="Hyperlink"/>
            <w:noProof/>
          </w:rPr>
          <w:t>Bruttoliste for  virkemidler</w:t>
        </w:r>
        <w:r>
          <w:rPr>
            <w:noProof/>
            <w:webHidden/>
          </w:rPr>
          <w:tab/>
        </w:r>
        <w:r>
          <w:rPr>
            <w:noProof/>
            <w:webHidden/>
          </w:rPr>
          <w:fldChar w:fldCharType="begin"/>
        </w:r>
        <w:r>
          <w:rPr>
            <w:noProof/>
            <w:webHidden/>
          </w:rPr>
          <w:instrText xml:space="preserve"> PAGEREF _Toc301340440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41" w:history="1">
        <w:r w:rsidRPr="00DC5805">
          <w:rPr>
            <w:rStyle w:val="Hyperlink"/>
            <w:noProof/>
          </w:rPr>
          <w:t>11.</w:t>
        </w:r>
        <w:r>
          <w:rPr>
            <w:noProof/>
          </w:rPr>
          <w:tab/>
        </w:r>
        <w:r w:rsidRPr="00DC5805">
          <w:rPr>
            <w:rStyle w:val="Hyperlink"/>
            <w:noProof/>
          </w:rPr>
          <w:t>Grovsortering af virkemidler</w:t>
        </w:r>
        <w:r>
          <w:rPr>
            <w:noProof/>
            <w:webHidden/>
          </w:rPr>
          <w:tab/>
        </w:r>
        <w:r>
          <w:rPr>
            <w:noProof/>
            <w:webHidden/>
          </w:rPr>
          <w:fldChar w:fldCharType="begin"/>
        </w:r>
        <w:r>
          <w:rPr>
            <w:noProof/>
            <w:webHidden/>
          </w:rPr>
          <w:instrText xml:space="preserve"> PAGEREF _Toc301340441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42" w:history="1">
        <w:r w:rsidRPr="00DC5805">
          <w:rPr>
            <w:rStyle w:val="Hyperlink"/>
            <w:noProof/>
          </w:rPr>
          <w:t>12.</w:t>
        </w:r>
        <w:r>
          <w:rPr>
            <w:noProof/>
          </w:rPr>
          <w:tab/>
        </w:r>
        <w:r w:rsidRPr="00DC5805">
          <w:rPr>
            <w:rStyle w:val="Hyperlink"/>
            <w:noProof/>
          </w:rPr>
          <w:t>Miljøvurdering og nettoliste</w:t>
        </w:r>
        <w:r>
          <w:rPr>
            <w:noProof/>
            <w:webHidden/>
          </w:rPr>
          <w:tab/>
        </w:r>
        <w:r>
          <w:rPr>
            <w:noProof/>
            <w:webHidden/>
          </w:rPr>
          <w:fldChar w:fldCharType="begin"/>
        </w:r>
        <w:r>
          <w:rPr>
            <w:noProof/>
            <w:webHidden/>
          </w:rPr>
          <w:instrText xml:space="preserve"> PAGEREF _Toc301340442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43" w:history="1">
        <w:r w:rsidRPr="00DC5805">
          <w:rPr>
            <w:rStyle w:val="Hyperlink"/>
            <w:noProof/>
          </w:rPr>
          <w:t>13.</w:t>
        </w:r>
        <w:r>
          <w:rPr>
            <w:noProof/>
          </w:rPr>
          <w:tab/>
        </w:r>
        <w:r w:rsidRPr="00DC5805">
          <w:rPr>
            <w:rStyle w:val="Hyperlink"/>
            <w:noProof/>
          </w:rPr>
          <w:t>Helhedsvurdering</w:t>
        </w:r>
        <w:r>
          <w:rPr>
            <w:noProof/>
            <w:webHidden/>
          </w:rPr>
          <w:tab/>
        </w:r>
        <w:r>
          <w:rPr>
            <w:noProof/>
            <w:webHidden/>
          </w:rPr>
          <w:fldChar w:fldCharType="begin"/>
        </w:r>
        <w:r>
          <w:rPr>
            <w:noProof/>
            <w:webHidden/>
          </w:rPr>
          <w:instrText xml:space="preserve"> PAGEREF _Toc301340443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1"/>
        <w:rPr>
          <w:rStyle w:val="Hyperlink"/>
        </w:rPr>
      </w:pPr>
    </w:p>
    <w:p w:rsidR="00F63515" w:rsidRDefault="00F63515" w:rsidP="00F63515">
      <w:pPr>
        <w:pStyle w:val="Indholdsfortegnelse1"/>
      </w:pPr>
      <w:hyperlink w:anchor="_Toc301340444" w:history="1">
        <w:r w:rsidRPr="00DC5805">
          <w:rPr>
            <w:rStyle w:val="Hyperlink"/>
          </w:rPr>
          <w:t>Indeklima og sundhed:</w:t>
        </w:r>
        <w:r>
          <w:rPr>
            <w:webHidden/>
          </w:rPr>
          <w:tab/>
        </w:r>
        <w:r>
          <w:rPr>
            <w:webHidden/>
          </w:rPr>
          <w:fldChar w:fldCharType="begin"/>
        </w:r>
        <w:r>
          <w:rPr>
            <w:webHidden/>
          </w:rPr>
          <w:instrText xml:space="preserve"> PAGEREF _Toc301340444 \h </w:instrText>
        </w:r>
        <w:r>
          <w:rPr>
            <w:webHidden/>
          </w:rPr>
          <w:fldChar w:fldCharType="separate"/>
        </w:r>
        <w:r w:rsidR="00E12D20">
          <w:rPr>
            <w:webHidden/>
          </w:rPr>
          <w:t>3</w:t>
        </w:r>
        <w:r>
          <w:rPr>
            <w:webHidden/>
          </w:rPr>
          <w:fldChar w:fldCharType="end"/>
        </w:r>
      </w:hyperlink>
    </w:p>
    <w:p w:rsidR="00F63515" w:rsidRDefault="00F63515" w:rsidP="00F63515">
      <w:pPr>
        <w:pStyle w:val="Indholdsfortegnelse2"/>
        <w:rPr>
          <w:rStyle w:val="Hyperlink"/>
          <w:noProof/>
        </w:rPr>
      </w:pPr>
    </w:p>
    <w:p w:rsidR="00F63515" w:rsidRDefault="00F63515" w:rsidP="00F63515">
      <w:pPr>
        <w:pStyle w:val="Indholdsfortegnelse2"/>
        <w:rPr>
          <w:noProof/>
        </w:rPr>
      </w:pPr>
      <w:hyperlink w:anchor="_Toc301340445" w:history="1">
        <w:r w:rsidRPr="00DC5805">
          <w:rPr>
            <w:rStyle w:val="Hyperlink"/>
            <w:noProof/>
          </w:rPr>
          <w:t>14.</w:t>
        </w:r>
        <w:r>
          <w:rPr>
            <w:noProof/>
          </w:rPr>
          <w:tab/>
        </w:r>
        <w:r w:rsidRPr="00DC5805">
          <w:rPr>
            <w:rStyle w:val="Hyperlink"/>
            <w:noProof/>
          </w:rPr>
          <w:t>Bygnings-udformning</w:t>
        </w:r>
        <w:r>
          <w:rPr>
            <w:noProof/>
            <w:webHidden/>
          </w:rPr>
          <w:tab/>
        </w:r>
        <w:r>
          <w:rPr>
            <w:noProof/>
            <w:webHidden/>
          </w:rPr>
          <w:fldChar w:fldCharType="begin"/>
        </w:r>
        <w:r>
          <w:rPr>
            <w:noProof/>
            <w:webHidden/>
          </w:rPr>
          <w:instrText xml:space="preserve"> PAGEREF _Toc301340445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46" w:history="1">
        <w:r w:rsidRPr="00DC5805">
          <w:rPr>
            <w:rStyle w:val="Hyperlink"/>
            <w:noProof/>
          </w:rPr>
          <w:t>15.</w:t>
        </w:r>
        <w:r>
          <w:rPr>
            <w:noProof/>
          </w:rPr>
          <w:tab/>
        </w:r>
        <w:r w:rsidRPr="00DC5805">
          <w:rPr>
            <w:rStyle w:val="Hyperlink"/>
            <w:noProof/>
          </w:rPr>
          <w:t>Lavemitterende materialer</w:t>
        </w:r>
        <w:r>
          <w:rPr>
            <w:noProof/>
            <w:webHidden/>
          </w:rPr>
          <w:tab/>
        </w:r>
        <w:r>
          <w:rPr>
            <w:noProof/>
            <w:webHidden/>
          </w:rPr>
          <w:fldChar w:fldCharType="begin"/>
        </w:r>
        <w:r>
          <w:rPr>
            <w:noProof/>
            <w:webHidden/>
          </w:rPr>
          <w:instrText xml:space="preserve"> PAGEREF _Toc301340446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47" w:history="1">
        <w:r w:rsidRPr="00DC5805">
          <w:rPr>
            <w:rStyle w:val="Hyperlink"/>
            <w:noProof/>
          </w:rPr>
          <w:t>16.</w:t>
        </w:r>
        <w:r>
          <w:rPr>
            <w:noProof/>
          </w:rPr>
          <w:tab/>
        </w:r>
        <w:r w:rsidRPr="00DC5805">
          <w:rPr>
            <w:rStyle w:val="Hyperlink"/>
            <w:noProof/>
          </w:rPr>
          <w:t>Materialer og konstruktioner – rengøring og  vedligehold</w:t>
        </w:r>
        <w:r>
          <w:rPr>
            <w:noProof/>
            <w:webHidden/>
          </w:rPr>
          <w:tab/>
        </w:r>
        <w:r>
          <w:rPr>
            <w:noProof/>
            <w:webHidden/>
          </w:rPr>
          <w:fldChar w:fldCharType="begin"/>
        </w:r>
        <w:r>
          <w:rPr>
            <w:noProof/>
            <w:webHidden/>
          </w:rPr>
          <w:instrText xml:space="preserve"> PAGEREF _Toc301340447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48" w:history="1">
        <w:r w:rsidRPr="00DC5805">
          <w:rPr>
            <w:rStyle w:val="Hyperlink"/>
            <w:noProof/>
          </w:rPr>
          <w:t>17.</w:t>
        </w:r>
        <w:r>
          <w:rPr>
            <w:noProof/>
          </w:rPr>
          <w:tab/>
        </w:r>
        <w:r w:rsidRPr="00DC5805">
          <w:rPr>
            <w:rStyle w:val="Hyperlink"/>
            <w:noProof/>
          </w:rPr>
          <w:t>Radon</w:t>
        </w:r>
        <w:r>
          <w:rPr>
            <w:noProof/>
            <w:webHidden/>
          </w:rPr>
          <w:tab/>
        </w:r>
        <w:r>
          <w:rPr>
            <w:noProof/>
            <w:webHidden/>
          </w:rPr>
          <w:fldChar w:fldCharType="begin"/>
        </w:r>
        <w:r>
          <w:rPr>
            <w:noProof/>
            <w:webHidden/>
          </w:rPr>
          <w:instrText xml:space="preserve"> PAGEREF _Toc301340448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49" w:history="1">
        <w:r w:rsidRPr="00DC5805">
          <w:rPr>
            <w:rStyle w:val="Hyperlink"/>
            <w:noProof/>
          </w:rPr>
          <w:t>18.</w:t>
        </w:r>
        <w:r>
          <w:rPr>
            <w:noProof/>
          </w:rPr>
          <w:tab/>
        </w:r>
        <w:r w:rsidRPr="00DC5805">
          <w:rPr>
            <w:rStyle w:val="Hyperlink"/>
            <w:noProof/>
          </w:rPr>
          <w:t>Ventilationsprincip</w:t>
        </w:r>
        <w:r>
          <w:rPr>
            <w:noProof/>
            <w:webHidden/>
          </w:rPr>
          <w:tab/>
        </w:r>
        <w:r>
          <w:rPr>
            <w:noProof/>
            <w:webHidden/>
          </w:rPr>
          <w:fldChar w:fldCharType="begin"/>
        </w:r>
        <w:r>
          <w:rPr>
            <w:noProof/>
            <w:webHidden/>
          </w:rPr>
          <w:instrText xml:space="preserve"> PAGEREF _Toc301340449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50" w:history="1">
        <w:r w:rsidRPr="00DC5805">
          <w:rPr>
            <w:rStyle w:val="Hyperlink"/>
            <w:noProof/>
          </w:rPr>
          <w:t>19.</w:t>
        </w:r>
        <w:r>
          <w:rPr>
            <w:noProof/>
          </w:rPr>
          <w:tab/>
        </w:r>
        <w:r w:rsidRPr="00DC5805">
          <w:rPr>
            <w:rStyle w:val="Hyperlink"/>
            <w:noProof/>
          </w:rPr>
          <w:t>Brugerstyring og zoneinddeling</w:t>
        </w:r>
        <w:r>
          <w:rPr>
            <w:noProof/>
            <w:webHidden/>
          </w:rPr>
          <w:tab/>
        </w:r>
        <w:r>
          <w:rPr>
            <w:noProof/>
            <w:webHidden/>
          </w:rPr>
          <w:fldChar w:fldCharType="begin"/>
        </w:r>
        <w:r>
          <w:rPr>
            <w:noProof/>
            <w:webHidden/>
          </w:rPr>
          <w:instrText xml:space="preserve"> PAGEREF _Toc301340450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51" w:history="1">
        <w:r w:rsidRPr="00DC5805">
          <w:rPr>
            <w:rStyle w:val="Hyperlink"/>
            <w:noProof/>
          </w:rPr>
          <w:t>20.</w:t>
        </w:r>
        <w:r>
          <w:rPr>
            <w:noProof/>
          </w:rPr>
          <w:tab/>
        </w:r>
        <w:r w:rsidRPr="00DC5805">
          <w:rPr>
            <w:rStyle w:val="Hyperlink"/>
            <w:noProof/>
          </w:rPr>
          <w:t>Lufthastighed</w:t>
        </w:r>
        <w:r>
          <w:rPr>
            <w:noProof/>
            <w:webHidden/>
          </w:rPr>
          <w:tab/>
        </w:r>
        <w:r>
          <w:rPr>
            <w:noProof/>
            <w:webHidden/>
          </w:rPr>
          <w:fldChar w:fldCharType="begin"/>
        </w:r>
        <w:r>
          <w:rPr>
            <w:noProof/>
            <w:webHidden/>
          </w:rPr>
          <w:instrText xml:space="preserve"> PAGEREF _Toc301340451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52" w:history="1">
        <w:r w:rsidRPr="00DC5805">
          <w:rPr>
            <w:rStyle w:val="Hyperlink"/>
            <w:noProof/>
          </w:rPr>
          <w:t>21.</w:t>
        </w:r>
        <w:r>
          <w:rPr>
            <w:noProof/>
          </w:rPr>
          <w:tab/>
        </w:r>
        <w:r w:rsidRPr="00DC5805">
          <w:rPr>
            <w:rStyle w:val="Hyperlink"/>
            <w:noProof/>
          </w:rPr>
          <w:t>Dagslysudnyttelse og blænding</w:t>
        </w:r>
        <w:r>
          <w:rPr>
            <w:noProof/>
            <w:webHidden/>
          </w:rPr>
          <w:tab/>
        </w:r>
        <w:r>
          <w:rPr>
            <w:noProof/>
            <w:webHidden/>
          </w:rPr>
          <w:fldChar w:fldCharType="begin"/>
        </w:r>
        <w:r>
          <w:rPr>
            <w:noProof/>
            <w:webHidden/>
          </w:rPr>
          <w:instrText xml:space="preserve"> PAGEREF _Toc301340452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53" w:history="1">
        <w:r w:rsidRPr="00DC5805">
          <w:rPr>
            <w:rStyle w:val="Hyperlink"/>
            <w:noProof/>
          </w:rPr>
          <w:t>22.</w:t>
        </w:r>
        <w:r>
          <w:rPr>
            <w:noProof/>
          </w:rPr>
          <w:tab/>
        </w:r>
        <w:r w:rsidRPr="00DC5805">
          <w:rPr>
            <w:rStyle w:val="Hyperlink"/>
            <w:noProof/>
          </w:rPr>
          <w:t>Belysning</w:t>
        </w:r>
        <w:r>
          <w:rPr>
            <w:noProof/>
            <w:webHidden/>
          </w:rPr>
          <w:tab/>
        </w:r>
        <w:r>
          <w:rPr>
            <w:noProof/>
            <w:webHidden/>
          </w:rPr>
          <w:fldChar w:fldCharType="begin"/>
        </w:r>
        <w:r>
          <w:rPr>
            <w:noProof/>
            <w:webHidden/>
          </w:rPr>
          <w:instrText xml:space="preserve"> PAGEREF _Toc301340453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54" w:history="1">
        <w:r w:rsidRPr="00DC5805">
          <w:rPr>
            <w:rStyle w:val="Hyperlink"/>
            <w:noProof/>
          </w:rPr>
          <w:t>23.</w:t>
        </w:r>
        <w:r>
          <w:rPr>
            <w:noProof/>
          </w:rPr>
          <w:tab/>
        </w:r>
        <w:r w:rsidRPr="00DC5805">
          <w:rPr>
            <w:rStyle w:val="Hyperlink"/>
            <w:noProof/>
          </w:rPr>
          <w:t>Udsyn</w:t>
        </w:r>
        <w:r>
          <w:rPr>
            <w:noProof/>
            <w:webHidden/>
          </w:rPr>
          <w:tab/>
        </w:r>
        <w:r>
          <w:rPr>
            <w:noProof/>
            <w:webHidden/>
          </w:rPr>
          <w:fldChar w:fldCharType="begin"/>
        </w:r>
        <w:r>
          <w:rPr>
            <w:noProof/>
            <w:webHidden/>
          </w:rPr>
          <w:instrText xml:space="preserve"> PAGEREF _Toc301340454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55" w:history="1">
        <w:r w:rsidRPr="00DC5805">
          <w:rPr>
            <w:rStyle w:val="Hyperlink"/>
            <w:noProof/>
          </w:rPr>
          <w:t>24.</w:t>
        </w:r>
        <w:r>
          <w:rPr>
            <w:noProof/>
          </w:rPr>
          <w:tab/>
        </w:r>
        <w:r w:rsidRPr="00DC5805">
          <w:rPr>
            <w:rStyle w:val="Hyperlink"/>
            <w:noProof/>
          </w:rPr>
          <w:t>Udefrakommende støj</w:t>
        </w:r>
        <w:r>
          <w:rPr>
            <w:noProof/>
            <w:webHidden/>
          </w:rPr>
          <w:tab/>
        </w:r>
        <w:r>
          <w:rPr>
            <w:noProof/>
            <w:webHidden/>
          </w:rPr>
          <w:fldChar w:fldCharType="begin"/>
        </w:r>
        <w:r>
          <w:rPr>
            <w:noProof/>
            <w:webHidden/>
          </w:rPr>
          <w:instrText xml:space="preserve"> PAGEREF _Toc301340455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56" w:history="1">
        <w:r w:rsidRPr="00DC5805">
          <w:rPr>
            <w:rStyle w:val="Hyperlink"/>
            <w:noProof/>
          </w:rPr>
          <w:t>25.</w:t>
        </w:r>
        <w:r>
          <w:rPr>
            <w:noProof/>
          </w:rPr>
          <w:tab/>
        </w:r>
        <w:r w:rsidRPr="00DC5805">
          <w:rPr>
            <w:rStyle w:val="Hyperlink"/>
            <w:noProof/>
          </w:rPr>
          <w:t>Beskyttelse mod støj</w:t>
        </w:r>
        <w:r>
          <w:rPr>
            <w:noProof/>
            <w:webHidden/>
          </w:rPr>
          <w:tab/>
        </w:r>
        <w:r>
          <w:rPr>
            <w:noProof/>
            <w:webHidden/>
          </w:rPr>
          <w:fldChar w:fldCharType="begin"/>
        </w:r>
        <w:r>
          <w:rPr>
            <w:noProof/>
            <w:webHidden/>
          </w:rPr>
          <w:instrText xml:space="preserve"> PAGEREF _Toc301340456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57" w:history="1">
        <w:r w:rsidRPr="00DC5805">
          <w:rPr>
            <w:rStyle w:val="Hyperlink"/>
            <w:noProof/>
          </w:rPr>
          <w:t>26.</w:t>
        </w:r>
        <w:r>
          <w:rPr>
            <w:noProof/>
          </w:rPr>
          <w:tab/>
        </w:r>
        <w:r w:rsidRPr="00DC5805">
          <w:rPr>
            <w:rStyle w:val="Hyperlink"/>
            <w:noProof/>
          </w:rPr>
          <w:t>Opgradering af indeklima ved  renovering</w:t>
        </w:r>
        <w:r>
          <w:rPr>
            <w:noProof/>
            <w:webHidden/>
          </w:rPr>
          <w:tab/>
        </w:r>
        <w:r>
          <w:rPr>
            <w:noProof/>
            <w:webHidden/>
          </w:rPr>
          <w:fldChar w:fldCharType="begin"/>
        </w:r>
        <w:r>
          <w:rPr>
            <w:noProof/>
            <w:webHidden/>
          </w:rPr>
          <w:instrText xml:space="preserve"> PAGEREF _Toc301340457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1"/>
        <w:rPr>
          <w:rStyle w:val="Hyperlink"/>
        </w:rPr>
      </w:pPr>
    </w:p>
    <w:p w:rsidR="00F63515" w:rsidRDefault="00F63515" w:rsidP="00F63515">
      <w:pPr>
        <w:pStyle w:val="Indholdsfortegnelse1"/>
      </w:pPr>
      <w:hyperlink w:anchor="_Toc301340458" w:history="1">
        <w:r w:rsidRPr="00DC5805">
          <w:rPr>
            <w:rStyle w:val="Hyperlink"/>
          </w:rPr>
          <w:t>Energi:</w:t>
        </w:r>
        <w:r>
          <w:rPr>
            <w:webHidden/>
          </w:rPr>
          <w:tab/>
        </w:r>
        <w:r>
          <w:rPr>
            <w:webHidden/>
          </w:rPr>
          <w:fldChar w:fldCharType="begin"/>
        </w:r>
        <w:r>
          <w:rPr>
            <w:webHidden/>
          </w:rPr>
          <w:instrText xml:space="preserve"> PAGEREF _Toc301340458 \h </w:instrText>
        </w:r>
        <w:r>
          <w:rPr>
            <w:webHidden/>
          </w:rPr>
          <w:fldChar w:fldCharType="separate"/>
        </w:r>
        <w:r w:rsidR="00E12D20">
          <w:rPr>
            <w:webHidden/>
          </w:rPr>
          <w:t>3</w:t>
        </w:r>
        <w:r>
          <w:rPr>
            <w:webHidden/>
          </w:rPr>
          <w:fldChar w:fldCharType="end"/>
        </w:r>
      </w:hyperlink>
    </w:p>
    <w:p w:rsidR="00F63515" w:rsidRDefault="00F63515" w:rsidP="00F63515">
      <w:pPr>
        <w:pStyle w:val="Indholdsfortegnelse2"/>
        <w:rPr>
          <w:rStyle w:val="Hyperlink"/>
          <w:noProof/>
        </w:rPr>
      </w:pPr>
    </w:p>
    <w:p w:rsidR="00F63515" w:rsidRDefault="00F63515" w:rsidP="00F63515">
      <w:pPr>
        <w:pStyle w:val="Indholdsfortegnelse2"/>
        <w:rPr>
          <w:noProof/>
        </w:rPr>
      </w:pPr>
      <w:hyperlink w:anchor="_Toc301340459" w:history="1">
        <w:r w:rsidRPr="00DC5805">
          <w:rPr>
            <w:rStyle w:val="Hyperlink"/>
            <w:noProof/>
          </w:rPr>
          <w:t>27.</w:t>
        </w:r>
        <w:r>
          <w:rPr>
            <w:noProof/>
          </w:rPr>
          <w:tab/>
        </w:r>
        <w:r w:rsidRPr="00DC5805">
          <w:rPr>
            <w:rStyle w:val="Hyperlink"/>
            <w:noProof/>
          </w:rPr>
          <w:t>Lavenergiklasse 1</w:t>
        </w:r>
        <w:r>
          <w:rPr>
            <w:noProof/>
            <w:webHidden/>
          </w:rPr>
          <w:tab/>
        </w:r>
        <w:r>
          <w:rPr>
            <w:noProof/>
            <w:webHidden/>
          </w:rPr>
          <w:fldChar w:fldCharType="begin"/>
        </w:r>
        <w:r>
          <w:rPr>
            <w:noProof/>
            <w:webHidden/>
          </w:rPr>
          <w:instrText xml:space="preserve"> PAGEREF _Toc301340459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60" w:history="1">
        <w:r w:rsidRPr="00DC5805">
          <w:rPr>
            <w:rStyle w:val="Hyperlink"/>
            <w:noProof/>
          </w:rPr>
          <w:t>28.</w:t>
        </w:r>
        <w:r>
          <w:rPr>
            <w:noProof/>
          </w:rPr>
          <w:tab/>
        </w:r>
        <w:r w:rsidRPr="00DC5805">
          <w:rPr>
            <w:rStyle w:val="Hyperlink"/>
            <w:noProof/>
          </w:rPr>
          <w:t>Lavenergiklasse 2</w:t>
        </w:r>
        <w:r>
          <w:rPr>
            <w:noProof/>
            <w:webHidden/>
          </w:rPr>
          <w:tab/>
        </w:r>
        <w:r>
          <w:rPr>
            <w:noProof/>
            <w:webHidden/>
          </w:rPr>
          <w:fldChar w:fldCharType="begin"/>
        </w:r>
        <w:r>
          <w:rPr>
            <w:noProof/>
            <w:webHidden/>
          </w:rPr>
          <w:instrText xml:space="preserve"> PAGEREF _Toc301340460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61" w:history="1">
        <w:r w:rsidRPr="00DC5805">
          <w:rPr>
            <w:rStyle w:val="Hyperlink"/>
            <w:noProof/>
          </w:rPr>
          <w:t>29.</w:t>
        </w:r>
        <w:r>
          <w:rPr>
            <w:noProof/>
          </w:rPr>
          <w:tab/>
        </w:r>
        <w:r w:rsidRPr="00DC5805">
          <w:rPr>
            <w:rStyle w:val="Hyperlink"/>
            <w:noProof/>
          </w:rPr>
          <w:t>Energitungt  byggeri –  ”LavE kl1” uden procesenergi</w:t>
        </w:r>
        <w:r>
          <w:rPr>
            <w:noProof/>
            <w:webHidden/>
          </w:rPr>
          <w:tab/>
        </w:r>
        <w:r>
          <w:rPr>
            <w:noProof/>
            <w:webHidden/>
          </w:rPr>
          <w:fldChar w:fldCharType="begin"/>
        </w:r>
        <w:r>
          <w:rPr>
            <w:noProof/>
            <w:webHidden/>
          </w:rPr>
          <w:instrText xml:space="preserve"> PAGEREF _Toc301340461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62" w:history="1">
        <w:r w:rsidRPr="00DC5805">
          <w:rPr>
            <w:rStyle w:val="Hyperlink"/>
            <w:noProof/>
          </w:rPr>
          <w:t>30.</w:t>
        </w:r>
        <w:r>
          <w:rPr>
            <w:noProof/>
          </w:rPr>
          <w:tab/>
        </w:r>
        <w:r w:rsidRPr="00DC5805">
          <w:rPr>
            <w:rStyle w:val="Hyperlink"/>
            <w:noProof/>
          </w:rPr>
          <w:t>Energitungt  byggeri –  ”LavE kl1” med procesenergi</w:t>
        </w:r>
        <w:r>
          <w:rPr>
            <w:noProof/>
            <w:webHidden/>
          </w:rPr>
          <w:tab/>
        </w:r>
        <w:r>
          <w:rPr>
            <w:noProof/>
            <w:webHidden/>
          </w:rPr>
          <w:fldChar w:fldCharType="begin"/>
        </w:r>
        <w:r>
          <w:rPr>
            <w:noProof/>
            <w:webHidden/>
          </w:rPr>
          <w:instrText xml:space="preserve"> PAGEREF _Toc301340462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63" w:history="1">
        <w:r w:rsidRPr="00DC5805">
          <w:rPr>
            <w:rStyle w:val="Hyperlink"/>
            <w:noProof/>
          </w:rPr>
          <w:t>31.</w:t>
        </w:r>
        <w:r>
          <w:rPr>
            <w:noProof/>
          </w:rPr>
          <w:tab/>
        </w:r>
        <w:r w:rsidRPr="00DC5805">
          <w:rPr>
            <w:rStyle w:val="Hyperlink"/>
            <w:noProof/>
          </w:rPr>
          <w:t>Procestungt  byggeri –  ”LavE kl2”</w:t>
        </w:r>
        <w:r>
          <w:rPr>
            <w:noProof/>
            <w:webHidden/>
          </w:rPr>
          <w:tab/>
        </w:r>
        <w:r>
          <w:rPr>
            <w:noProof/>
            <w:webHidden/>
          </w:rPr>
          <w:fldChar w:fldCharType="begin"/>
        </w:r>
        <w:r>
          <w:rPr>
            <w:noProof/>
            <w:webHidden/>
          </w:rPr>
          <w:instrText xml:space="preserve"> PAGEREF _Toc301340463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64" w:history="1">
        <w:r w:rsidRPr="00DC5805">
          <w:rPr>
            <w:rStyle w:val="Hyperlink"/>
            <w:noProof/>
          </w:rPr>
          <w:t>32.</w:t>
        </w:r>
        <w:r>
          <w:rPr>
            <w:noProof/>
          </w:rPr>
          <w:tab/>
        </w:r>
        <w:r w:rsidRPr="00DC5805">
          <w:rPr>
            <w:rStyle w:val="Hyperlink"/>
            <w:noProof/>
          </w:rPr>
          <w:t>Genvinding af procesenergi</w:t>
        </w:r>
        <w:r>
          <w:rPr>
            <w:noProof/>
            <w:webHidden/>
          </w:rPr>
          <w:tab/>
        </w:r>
        <w:r>
          <w:rPr>
            <w:noProof/>
            <w:webHidden/>
          </w:rPr>
          <w:fldChar w:fldCharType="begin"/>
        </w:r>
        <w:r>
          <w:rPr>
            <w:noProof/>
            <w:webHidden/>
          </w:rPr>
          <w:instrText xml:space="preserve"> PAGEREF _Toc301340464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65" w:history="1">
        <w:r w:rsidRPr="00DC5805">
          <w:rPr>
            <w:rStyle w:val="Hyperlink"/>
            <w:noProof/>
          </w:rPr>
          <w:t>33.</w:t>
        </w:r>
        <w:r>
          <w:rPr>
            <w:noProof/>
          </w:rPr>
          <w:tab/>
        </w:r>
        <w:r w:rsidRPr="00DC5805">
          <w:rPr>
            <w:rStyle w:val="Hyperlink"/>
            <w:noProof/>
          </w:rPr>
          <w:t>Energidesign</w:t>
        </w:r>
        <w:r>
          <w:rPr>
            <w:noProof/>
            <w:webHidden/>
          </w:rPr>
          <w:tab/>
        </w:r>
        <w:r>
          <w:rPr>
            <w:noProof/>
            <w:webHidden/>
          </w:rPr>
          <w:fldChar w:fldCharType="begin"/>
        </w:r>
        <w:r>
          <w:rPr>
            <w:noProof/>
            <w:webHidden/>
          </w:rPr>
          <w:instrText xml:space="preserve"> PAGEREF _Toc301340465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66" w:history="1">
        <w:r w:rsidRPr="00DC5805">
          <w:rPr>
            <w:rStyle w:val="Hyperlink"/>
            <w:noProof/>
          </w:rPr>
          <w:t>34.</w:t>
        </w:r>
        <w:r>
          <w:rPr>
            <w:noProof/>
          </w:rPr>
          <w:tab/>
        </w:r>
        <w:r w:rsidRPr="00DC5805">
          <w:rPr>
            <w:rStyle w:val="Hyperlink"/>
            <w:noProof/>
          </w:rPr>
          <w:t>Ventilationsprincip</w:t>
        </w:r>
        <w:r>
          <w:rPr>
            <w:noProof/>
            <w:webHidden/>
          </w:rPr>
          <w:tab/>
        </w:r>
        <w:r>
          <w:rPr>
            <w:noProof/>
            <w:webHidden/>
          </w:rPr>
          <w:fldChar w:fldCharType="begin"/>
        </w:r>
        <w:r>
          <w:rPr>
            <w:noProof/>
            <w:webHidden/>
          </w:rPr>
          <w:instrText xml:space="preserve"> PAGEREF _Toc301340466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67" w:history="1">
        <w:r w:rsidRPr="00DC5805">
          <w:rPr>
            <w:rStyle w:val="Hyperlink"/>
            <w:noProof/>
          </w:rPr>
          <w:t>35.</w:t>
        </w:r>
        <w:r>
          <w:rPr>
            <w:noProof/>
          </w:rPr>
          <w:tab/>
        </w:r>
        <w:r w:rsidRPr="00DC5805">
          <w:rPr>
            <w:rStyle w:val="Hyperlink"/>
            <w:noProof/>
          </w:rPr>
          <w:t>Bygningens eludstyr</w:t>
        </w:r>
        <w:r>
          <w:rPr>
            <w:noProof/>
            <w:webHidden/>
          </w:rPr>
          <w:tab/>
        </w:r>
        <w:r>
          <w:rPr>
            <w:noProof/>
            <w:webHidden/>
          </w:rPr>
          <w:fldChar w:fldCharType="begin"/>
        </w:r>
        <w:r>
          <w:rPr>
            <w:noProof/>
            <w:webHidden/>
          </w:rPr>
          <w:instrText xml:space="preserve"> PAGEREF _Toc301340467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68" w:history="1">
        <w:r w:rsidRPr="00DC5805">
          <w:rPr>
            <w:rStyle w:val="Hyperlink"/>
            <w:noProof/>
          </w:rPr>
          <w:t>36.</w:t>
        </w:r>
        <w:r>
          <w:rPr>
            <w:noProof/>
          </w:rPr>
          <w:tab/>
        </w:r>
        <w:r w:rsidRPr="00DC5805">
          <w:rPr>
            <w:rStyle w:val="Hyperlink"/>
            <w:noProof/>
          </w:rPr>
          <w:t>Forbrugsmåling</w:t>
        </w:r>
        <w:r>
          <w:rPr>
            <w:noProof/>
            <w:webHidden/>
          </w:rPr>
          <w:tab/>
        </w:r>
        <w:r>
          <w:rPr>
            <w:noProof/>
            <w:webHidden/>
          </w:rPr>
          <w:fldChar w:fldCharType="begin"/>
        </w:r>
        <w:r>
          <w:rPr>
            <w:noProof/>
            <w:webHidden/>
          </w:rPr>
          <w:instrText xml:space="preserve"> PAGEREF _Toc301340468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69" w:history="1">
        <w:r w:rsidRPr="00DC5805">
          <w:rPr>
            <w:rStyle w:val="Hyperlink"/>
            <w:noProof/>
          </w:rPr>
          <w:t>37.</w:t>
        </w:r>
        <w:r>
          <w:rPr>
            <w:noProof/>
          </w:rPr>
          <w:tab/>
        </w:r>
        <w:r w:rsidRPr="00DC5805">
          <w:rPr>
            <w:rStyle w:val="Hyperlink"/>
            <w:noProof/>
          </w:rPr>
          <w:t>Styring af lys</w:t>
        </w:r>
        <w:r>
          <w:rPr>
            <w:noProof/>
            <w:webHidden/>
          </w:rPr>
          <w:tab/>
        </w:r>
        <w:r>
          <w:rPr>
            <w:noProof/>
            <w:webHidden/>
          </w:rPr>
          <w:fldChar w:fldCharType="begin"/>
        </w:r>
        <w:r>
          <w:rPr>
            <w:noProof/>
            <w:webHidden/>
          </w:rPr>
          <w:instrText xml:space="preserve"> PAGEREF _Toc301340469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70" w:history="1">
        <w:r w:rsidRPr="00DC5805">
          <w:rPr>
            <w:rStyle w:val="Hyperlink"/>
            <w:noProof/>
          </w:rPr>
          <w:t>38.</w:t>
        </w:r>
        <w:r>
          <w:rPr>
            <w:noProof/>
          </w:rPr>
          <w:tab/>
        </w:r>
        <w:r w:rsidRPr="00DC5805">
          <w:rPr>
            <w:rStyle w:val="Hyperlink"/>
            <w:noProof/>
          </w:rPr>
          <w:t>Elektronik mv.</w:t>
        </w:r>
        <w:r>
          <w:rPr>
            <w:noProof/>
            <w:webHidden/>
          </w:rPr>
          <w:tab/>
        </w:r>
        <w:r>
          <w:rPr>
            <w:noProof/>
            <w:webHidden/>
          </w:rPr>
          <w:fldChar w:fldCharType="begin"/>
        </w:r>
        <w:r>
          <w:rPr>
            <w:noProof/>
            <w:webHidden/>
          </w:rPr>
          <w:instrText xml:space="preserve"> PAGEREF _Toc301340470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71" w:history="1">
        <w:r w:rsidRPr="00DC5805">
          <w:rPr>
            <w:rStyle w:val="Hyperlink"/>
            <w:noProof/>
          </w:rPr>
          <w:t>39.</w:t>
        </w:r>
        <w:r>
          <w:rPr>
            <w:noProof/>
          </w:rPr>
          <w:tab/>
        </w:r>
        <w:r w:rsidRPr="00DC5805">
          <w:rPr>
            <w:rStyle w:val="Hyperlink"/>
            <w:noProof/>
          </w:rPr>
          <w:t>Signalværdi</w:t>
        </w:r>
        <w:r>
          <w:rPr>
            <w:noProof/>
            <w:webHidden/>
          </w:rPr>
          <w:tab/>
        </w:r>
        <w:r>
          <w:rPr>
            <w:noProof/>
            <w:webHidden/>
          </w:rPr>
          <w:fldChar w:fldCharType="begin"/>
        </w:r>
        <w:r>
          <w:rPr>
            <w:noProof/>
            <w:webHidden/>
          </w:rPr>
          <w:instrText xml:space="preserve"> PAGEREF _Toc301340471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72" w:history="1">
        <w:r w:rsidRPr="00DC5805">
          <w:rPr>
            <w:rStyle w:val="Hyperlink"/>
            <w:noProof/>
          </w:rPr>
          <w:t>40.</w:t>
        </w:r>
        <w:r>
          <w:rPr>
            <w:noProof/>
          </w:rPr>
          <w:tab/>
        </w:r>
        <w:r w:rsidRPr="00DC5805">
          <w:rPr>
            <w:rStyle w:val="Hyperlink"/>
            <w:noProof/>
          </w:rPr>
          <w:t>Elevatorer og  anden eldreven intern transport</w:t>
        </w:r>
        <w:r>
          <w:rPr>
            <w:noProof/>
            <w:webHidden/>
          </w:rPr>
          <w:tab/>
        </w:r>
        <w:r>
          <w:rPr>
            <w:noProof/>
            <w:webHidden/>
          </w:rPr>
          <w:fldChar w:fldCharType="begin"/>
        </w:r>
        <w:r>
          <w:rPr>
            <w:noProof/>
            <w:webHidden/>
          </w:rPr>
          <w:instrText xml:space="preserve"> PAGEREF _Toc301340472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73" w:history="1">
        <w:r w:rsidRPr="00DC5805">
          <w:rPr>
            <w:rStyle w:val="Hyperlink"/>
            <w:noProof/>
          </w:rPr>
          <w:t>41.</w:t>
        </w:r>
        <w:r>
          <w:rPr>
            <w:noProof/>
          </w:rPr>
          <w:tab/>
        </w:r>
        <w:r w:rsidRPr="00DC5805">
          <w:rPr>
            <w:rStyle w:val="Hyperlink"/>
            <w:noProof/>
          </w:rPr>
          <w:t>CO</w:t>
        </w:r>
        <w:r w:rsidRPr="00DC5805">
          <w:rPr>
            <w:rStyle w:val="Hyperlink"/>
            <w:noProof/>
            <w:vertAlign w:val="subscript"/>
          </w:rPr>
          <w:t>2</w:t>
        </w:r>
        <w:r w:rsidRPr="00DC5805">
          <w:rPr>
            <w:rStyle w:val="Hyperlink"/>
            <w:noProof/>
          </w:rPr>
          <w:t>-effektive  teknologier</w:t>
        </w:r>
        <w:r>
          <w:rPr>
            <w:noProof/>
            <w:webHidden/>
          </w:rPr>
          <w:tab/>
        </w:r>
        <w:r>
          <w:rPr>
            <w:noProof/>
            <w:webHidden/>
          </w:rPr>
          <w:fldChar w:fldCharType="begin"/>
        </w:r>
        <w:r>
          <w:rPr>
            <w:noProof/>
            <w:webHidden/>
          </w:rPr>
          <w:instrText xml:space="preserve"> PAGEREF _Toc301340473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74" w:history="1">
        <w:r w:rsidRPr="00DC5805">
          <w:rPr>
            <w:rStyle w:val="Hyperlink"/>
            <w:noProof/>
          </w:rPr>
          <w:t>42.</w:t>
        </w:r>
        <w:r>
          <w:rPr>
            <w:noProof/>
          </w:rPr>
          <w:tab/>
        </w:r>
        <w:r w:rsidRPr="00DC5805">
          <w:rPr>
            <w:rStyle w:val="Hyperlink"/>
            <w:noProof/>
          </w:rPr>
          <w:t>Forberedelse for vedvarende  energi</w:t>
        </w:r>
        <w:r>
          <w:rPr>
            <w:noProof/>
            <w:webHidden/>
          </w:rPr>
          <w:tab/>
        </w:r>
        <w:r>
          <w:rPr>
            <w:noProof/>
            <w:webHidden/>
          </w:rPr>
          <w:fldChar w:fldCharType="begin"/>
        </w:r>
        <w:r>
          <w:rPr>
            <w:noProof/>
            <w:webHidden/>
          </w:rPr>
          <w:instrText xml:space="preserve"> PAGEREF _Toc301340474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75" w:history="1">
        <w:r w:rsidRPr="00DC5805">
          <w:rPr>
            <w:rStyle w:val="Hyperlink"/>
            <w:noProof/>
          </w:rPr>
          <w:t>43.</w:t>
        </w:r>
        <w:r>
          <w:rPr>
            <w:noProof/>
          </w:rPr>
          <w:tab/>
        </w:r>
        <w:r w:rsidRPr="00DC5805">
          <w:rPr>
            <w:rStyle w:val="Hyperlink"/>
            <w:noProof/>
          </w:rPr>
          <w:t>Bygningsintegreret vedvarende energi</w:t>
        </w:r>
        <w:r>
          <w:rPr>
            <w:noProof/>
            <w:webHidden/>
          </w:rPr>
          <w:tab/>
        </w:r>
        <w:r>
          <w:rPr>
            <w:noProof/>
            <w:webHidden/>
          </w:rPr>
          <w:fldChar w:fldCharType="begin"/>
        </w:r>
        <w:r>
          <w:rPr>
            <w:noProof/>
            <w:webHidden/>
          </w:rPr>
          <w:instrText xml:space="preserve"> PAGEREF _Toc301340475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76" w:history="1">
        <w:r w:rsidRPr="00DC5805">
          <w:rPr>
            <w:rStyle w:val="Hyperlink"/>
            <w:noProof/>
          </w:rPr>
          <w:t>44.</w:t>
        </w:r>
        <w:r>
          <w:rPr>
            <w:noProof/>
          </w:rPr>
          <w:tab/>
        </w:r>
        <w:r w:rsidRPr="00DC5805">
          <w:rPr>
            <w:rStyle w:val="Hyperlink"/>
            <w:noProof/>
          </w:rPr>
          <w:t>Energibesparelser</w:t>
        </w:r>
        <w:r>
          <w:rPr>
            <w:noProof/>
            <w:webHidden/>
          </w:rPr>
          <w:tab/>
        </w:r>
        <w:r>
          <w:rPr>
            <w:noProof/>
            <w:webHidden/>
          </w:rPr>
          <w:fldChar w:fldCharType="begin"/>
        </w:r>
        <w:r>
          <w:rPr>
            <w:noProof/>
            <w:webHidden/>
          </w:rPr>
          <w:instrText xml:space="preserve"> PAGEREF _Toc301340476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77" w:history="1">
        <w:r w:rsidRPr="00DC5805">
          <w:rPr>
            <w:rStyle w:val="Hyperlink"/>
            <w:noProof/>
          </w:rPr>
          <w:t>45.</w:t>
        </w:r>
        <w:r>
          <w:rPr>
            <w:noProof/>
          </w:rPr>
          <w:tab/>
        </w:r>
        <w:r w:rsidRPr="00DC5805">
          <w:rPr>
            <w:rStyle w:val="Hyperlink"/>
            <w:noProof/>
          </w:rPr>
          <w:t>Vandbesparende installationer</w:t>
        </w:r>
        <w:r>
          <w:rPr>
            <w:noProof/>
            <w:webHidden/>
          </w:rPr>
          <w:tab/>
        </w:r>
        <w:r>
          <w:rPr>
            <w:noProof/>
            <w:webHidden/>
          </w:rPr>
          <w:fldChar w:fldCharType="begin"/>
        </w:r>
        <w:r>
          <w:rPr>
            <w:noProof/>
            <w:webHidden/>
          </w:rPr>
          <w:instrText xml:space="preserve"> PAGEREF _Toc301340477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78" w:history="1">
        <w:r w:rsidRPr="00DC5805">
          <w:rPr>
            <w:rStyle w:val="Hyperlink"/>
            <w:noProof/>
          </w:rPr>
          <w:t>46.</w:t>
        </w:r>
        <w:r>
          <w:rPr>
            <w:noProof/>
          </w:rPr>
          <w:tab/>
        </w:r>
        <w:r w:rsidRPr="00DC5805">
          <w:rPr>
            <w:rStyle w:val="Hyperlink"/>
            <w:noProof/>
          </w:rPr>
          <w:t>Forbrugsmåling</w:t>
        </w:r>
        <w:r>
          <w:rPr>
            <w:noProof/>
            <w:webHidden/>
          </w:rPr>
          <w:tab/>
        </w:r>
        <w:r>
          <w:rPr>
            <w:noProof/>
            <w:webHidden/>
          </w:rPr>
          <w:fldChar w:fldCharType="begin"/>
        </w:r>
        <w:r>
          <w:rPr>
            <w:noProof/>
            <w:webHidden/>
          </w:rPr>
          <w:instrText xml:space="preserve"> PAGEREF _Toc301340478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79" w:history="1">
        <w:r w:rsidRPr="00DC5805">
          <w:rPr>
            <w:rStyle w:val="Hyperlink"/>
            <w:noProof/>
          </w:rPr>
          <w:t>47.</w:t>
        </w:r>
        <w:r>
          <w:rPr>
            <w:noProof/>
          </w:rPr>
          <w:tab/>
        </w:r>
        <w:r w:rsidRPr="00DC5805">
          <w:rPr>
            <w:rStyle w:val="Hyperlink"/>
            <w:noProof/>
          </w:rPr>
          <w:t>Lækagedetek-tering</w:t>
        </w:r>
        <w:r>
          <w:rPr>
            <w:noProof/>
            <w:webHidden/>
          </w:rPr>
          <w:tab/>
        </w:r>
        <w:r>
          <w:rPr>
            <w:noProof/>
            <w:webHidden/>
          </w:rPr>
          <w:fldChar w:fldCharType="begin"/>
        </w:r>
        <w:r>
          <w:rPr>
            <w:noProof/>
            <w:webHidden/>
          </w:rPr>
          <w:instrText xml:space="preserve"> PAGEREF _Toc301340479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80" w:history="1">
        <w:r w:rsidRPr="00DC5805">
          <w:rPr>
            <w:rStyle w:val="Hyperlink"/>
            <w:noProof/>
          </w:rPr>
          <w:t>48.</w:t>
        </w:r>
        <w:r>
          <w:rPr>
            <w:noProof/>
          </w:rPr>
          <w:tab/>
        </w:r>
        <w:r w:rsidRPr="00DC5805">
          <w:rPr>
            <w:rStyle w:val="Hyperlink"/>
            <w:noProof/>
          </w:rPr>
          <w:t>Genbrug af  regnvand</w:t>
        </w:r>
        <w:r>
          <w:rPr>
            <w:noProof/>
            <w:webHidden/>
          </w:rPr>
          <w:tab/>
        </w:r>
        <w:r>
          <w:rPr>
            <w:noProof/>
            <w:webHidden/>
          </w:rPr>
          <w:fldChar w:fldCharType="begin"/>
        </w:r>
        <w:r>
          <w:rPr>
            <w:noProof/>
            <w:webHidden/>
          </w:rPr>
          <w:instrText xml:space="preserve"> PAGEREF _Toc301340480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81" w:history="1">
        <w:r w:rsidRPr="00DC5805">
          <w:rPr>
            <w:rStyle w:val="Hyperlink"/>
            <w:noProof/>
          </w:rPr>
          <w:t>49.</w:t>
        </w:r>
        <w:r>
          <w:rPr>
            <w:noProof/>
          </w:rPr>
          <w:tab/>
        </w:r>
        <w:r w:rsidRPr="00DC5805">
          <w:rPr>
            <w:rStyle w:val="Hyperlink"/>
            <w:noProof/>
          </w:rPr>
          <w:t>Forsinkelse af afstrømning samt lokal håndtering af regnvand</w:t>
        </w:r>
        <w:r>
          <w:rPr>
            <w:noProof/>
            <w:webHidden/>
          </w:rPr>
          <w:tab/>
        </w:r>
        <w:r>
          <w:rPr>
            <w:noProof/>
            <w:webHidden/>
          </w:rPr>
          <w:fldChar w:fldCharType="begin"/>
        </w:r>
        <w:r>
          <w:rPr>
            <w:noProof/>
            <w:webHidden/>
          </w:rPr>
          <w:instrText xml:space="preserve"> PAGEREF _Toc301340481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1"/>
        <w:rPr>
          <w:rStyle w:val="Hyperlink"/>
        </w:rPr>
      </w:pPr>
    </w:p>
    <w:p w:rsidR="00F63515" w:rsidRDefault="00F63515" w:rsidP="00F63515">
      <w:pPr>
        <w:pStyle w:val="Indholdsfortegnelse1"/>
      </w:pPr>
      <w:hyperlink w:anchor="_Toc301340482" w:history="1">
        <w:r w:rsidRPr="00DC5805">
          <w:rPr>
            <w:rStyle w:val="Hyperlink"/>
          </w:rPr>
          <w:t>Materialer:</w:t>
        </w:r>
        <w:r>
          <w:rPr>
            <w:webHidden/>
          </w:rPr>
          <w:tab/>
        </w:r>
        <w:r>
          <w:rPr>
            <w:webHidden/>
          </w:rPr>
          <w:fldChar w:fldCharType="begin"/>
        </w:r>
        <w:r>
          <w:rPr>
            <w:webHidden/>
          </w:rPr>
          <w:instrText xml:space="preserve"> PAGEREF _Toc301340482 \h </w:instrText>
        </w:r>
        <w:r>
          <w:rPr>
            <w:webHidden/>
          </w:rPr>
          <w:fldChar w:fldCharType="separate"/>
        </w:r>
        <w:r w:rsidR="00E12D20">
          <w:rPr>
            <w:webHidden/>
          </w:rPr>
          <w:t>3</w:t>
        </w:r>
        <w:r>
          <w:rPr>
            <w:webHidden/>
          </w:rPr>
          <w:fldChar w:fldCharType="end"/>
        </w:r>
      </w:hyperlink>
    </w:p>
    <w:p w:rsidR="00F63515" w:rsidRDefault="00F63515" w:rsidP="00F63515">
      <w:pPr>
        <w:pStyle w:val="Indholdsfortegnelse2"/>
        <w:rPr>
          <w:rStyle w:val="Hyperlink"/>
          <w:noProof/>
        </w:rPr>
      </w:pPr>
    </w:p>
    <w:p w:rsidR="00F63515" w:rsidRDefault="00F63515" w:rsidP="00F63515">
      <w:pPr>
        <w:pStyle w:val="Indholdsfortegnelse2"/>
        <w:rPr>
          <w:noProof/>
        </w:rPr>
      </w:pPr>
      <w:hyperlink w:anchor="_Toc301340483" w:history="1">
        <w:r w:rsidRPr="00DC5805">
          <w:rPr>
            <w:rStyle w:val="Hyperlink"/>
            <w:noProof/>
          </w:rPr>
          <w:t>50.</w:t>
        </w:r>
        <w:r>
          <w:rPr>
            <w:noProof/>
          </w:rPr>
          <w:tab/>
        </w:r>
        <w:r w:rsidRPr="00DC5805">
          <w:rPr>
            <w:rStyle w:val="Hyperlink"/>
            <w:noProof/>
          </w:rPr>
          <w:t>Miljø- og  energimærkede byggevarer</w:t>
        </w:r>
        <w:r>
          <w:rPr>
            <w:noProof/>
            <w:webHidden/>
          </w:rPr>
          <w:tab/>
        </w:r>
        <w:r>
          <w:rPr>
            <w:noProof/>
            <w:webHidden/>
          </w:rPr>
          <w:fldChar w:fldCharType="begin"/>
        </w:r>
        <w:r>
          <w:rPr>
            <w:noProof/>
            <w:webHidden/>
          </w:rPr>
          <w:instrText xml:space="preserve"> PAGEREF _Toc301340483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84" w:history="1">
        <w:r w:rsidRPr="00DC5805">
          <w:rPr>
            <w:rStyle w:val="Hyperlink"/>
            <w:noProof/>
          </w:rPr>
          <w:t>51.</w:t>
        </w:r>
        <w:r>
          <w:rPr>
            <w:noProof/>
          </w:rPr>
          <w:tab/>
        </w:r>
        <w:r w:rsidRPr="00DC5805">
          <w:rPr>
            <w:rStyle w:val="Hyperlink"/>
            <w:noProof/>
          </w:rPr>
          <w:t>Træbaserede produkter</w:t>
        </w:r>
        <w:r>
          <w:rPr>
            <w:noProof/>
            <w:webHidden/>
          </w:rPr>
          <w:tab/>
        </w:r>
        <w:r>
          <w:rPr>
            <w:noProof/>
            <w:webHidden/>
          </w:rPr>
          <w:fldChar w:fldCharType="begin"/>
        </w:r>
        <w:r>
          <w:rPr>
            <w:noProof/>
            <w:webHidden/>
          </w:rPr>
          <w:instrText xml:space="preserve"> PAGEREF _Toc301340484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85" w:history="1">
        <w:r w:rsidRPr="00DC5805">
          <w:rPr>
            <w:rStyle w:val="Hyperlink"/>
            <w:noProof/>
          </w:rPr>
          <w:t>52.</w:t>
        </w:r>
        <w:r>
          <w:rPr>
            <w:noProof/>
          </w:rPr>
          <w:tab/>
        </w:r>
        <w:r w:rsidRPr="00DC5805">
          <w:rPr>
            <w:rStyle w:val="Hyperlink"/>
            <w:noProof/>
          </w:rPr>
          <w:t>Materialer i  indeklimaet</w:t>
        </w:r>
        <w:r>
          <w:rPr>
            <w:noProof/>
            <w:webHidden/>
          </w:rPr>
          <w:tab/>
        </w:r>
        <w:r>
          <w:rPr>
            <w:noProof/>
            <w:webHidden/>
          </w:rPr>
          <w:fldChar w:fldCharType="begin"/>
        </w:r>
        <w:r>
          <w:rPr>
            <w:noProof/>
            <w:webHidden/>
          </w:rPr>
          <w:instrText xml:space="preserve"> PAGEREF _Toc301340485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86" w:history="1">
        <w:r w:rsidRPr="00DC5805">
          <w:rPr>
            <w:rStyle w:val="Hyperlink"/>
            <w:noProof/>
          </w:rPr>
          <w:t>53.</w:t>
        </w:r>
        <w:r>
          <w:rPr>
            <w:noProof/>
          </w:rPr>
          <w:tab/>
        </w:r>
        <w:r w:rsidRPr="00DC5805">
          <w:rPr>
            <w:rStyle w:val="Hyperlink"/>
            <w:noProof/>
          </w:rPr>
          <w:t>Miljøvare-deklarationer</w:t>
        </w:r>
        <w:r>
          <w:rPr>
            <w:noProof/>
            <w:webHidden/>
          </w:rPr>
          <w:tab/>
        </w:r>
        <w:r>
          <w:rPr>
            <w:noProof/>
            <w:webHidden/>
          </w:rPr>
          <w:fldChar w:fldCharType="begin"/>
        </w:r>
        <w:r>
          <w:rPr>
            <w:noProof/>
            <w:webHidden/>
          </w:rPr>
          <w:instrText xml:space="preserve"> PAGEREF _Toc301340486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87" w:history="1">
        <w:r w:rsidRPr="00DC5805">
          <w:rPr>
            <w:rStyle w:val="Hyperlink"/>
            <w:noProof/>
          </w:rPr>
          <w:t>54.</w:t>
        </w:r>
        <w:r>
          <w:rPr>
            <w:noProof/>
          </w:rPr>
          <w:tab/>
        </w:r>
        <w:r w:rsidRPr="00DC5805">
          <w:rPr>
            <w:rStyle w:val="Hyperlink"/>
            <w:noProof/>
          </w:rPr>
          <w:t>Robust design</w:t>
        </w:r>
        <w:r>
          <w:rPr>
            <w:noProof/>
            <w:webHidden/>
          </w:rPr>
          <w:tab/>
        </w:r>
        <w:r>
          <w:rPr>
            <w:noProof/>
            <w:webHidden/>
          </w:rPr>
          <w:fldChar w:fldCharType="begin"/>
        </w:r>
        <w:r>
          <w:rPr>
            <w:noProof/>
            <w:webHidden/>
          </w:rPr>
          <w:instrText xml:space="preserve"> PAGEREF _Toc301340487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88" w:history="1">
        <w:r w:rsidRPr="00DC5805">
          <w:rPr>
            <w:rStyle w:val="Hyperlink"/>
            <w:noProof/>
          </w:rPr>
          <w:t>55.</w:t>
        </w:r>
        <w:r>
          <w:rPr>
            <w:noProof/>
          </w:rPr>
          <w:tab/>
        </w:r>
        <w:r w:rsidRPr="00DC5805">
          <w:rPr>
            <w:rStyle w:val="Hyperlink"/>
            <w:noProof/>
          </w:rPr>
          <w:t>Materiale-substitution</w:t>
        </w:r>
        <w:r>
          <w:rPr>
            <w:noProof/>
            <w:webHidden/>
          </w:rPr>
          <w:tab/>
        </w:r>
        <w:r>
          <w:rPr>
            <w:noProof/>
            <w:webHidden/>
          </w:rPr>
          <w:fldChar w:fldCharType="begin"/>
        </w:r>
        <w:r>
          <w:rPr>
            <w:noProof/>
            <w:webHidden/>
          </w:rPr>
          <w:instrText xml:space="preserve"> PAGEREF _Toc301340488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89" w:history="1">
        <w:r w:rsidRPr="00DC5805">
          <w:rPr>
            <w:rStyle w:val="Hyperlink"/>
            <w:noProof/>
          </w:rPr>
          <w:t>56.</w:t>
        </w:r>
        <w:r>
          <w:rPr>
            <w:noProof/>
          </w:rPr>
          <w:tab/>
        </w:r>
        <w:r w:rsidRPr="00DC5805">
          <w:rPr>
            <w:rStyle w:val="Hyperlink"/>
            <w:noProof/>
          </w:rPr>
          <w:t>Genanvendelighed</w:t>
        </w:r>
        <w:r>
          <w:rPr>
            <w:noProof/>
            <w:webHidden/>
          </w:rPr>
          <w:tab/>
        </w:r>
        <w:r>
          <w:rPr>
            <w:noProof/>
            <w:webHidden/>
          </w:rPr>
          <w:fldChar w:fldCharType="begin"/>
        </w:r>
        <w:r>
          <w:rPr>
            <w:noProof/>
            <w:webHidden/>
          </w:rPr>
          <w:instrText xml:space="preserve"> PAGEREF _Toc301340489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90" w:history="1">
        <w:r w:rsidRPr="00DC5805">
          <w:rPr>
            <w:rStyle w:val="Hyperlink"/>
            <w:noProof/>
          </w:rPr>
          <w:t>57.</w:t>
        </w:r>
        <w:r>
          <w:rPr>
            <w:noProof/>
          </w:rPr>
          <w:tab/>
        </w:r>
        <w:r w:rsidRPr="00DC5805">
          <w:rPr>
            <w:rStyle w:val="Hyperlink"/>
            <w:noProof/>
          </w:rPr>
          <w:t>Kemiske  byggeprodukter og kemiske  emner i byggeprodukter</w:t>
        </w:r>
        <w:r>
          <w:rPr>
            <w:noProof/>
            <w:webHidden/>
          </w:rPr>
          <w:tab/>
        </w:r>
        <w:r>
          <w:rPr>
            <w:noProof/>
            <w:webHidden/>
          </w:rPr>
          <w:fldChar w:fldCharType="begin"/>
        </w:r>
        <w:r>
          <w:rPr>
            <w:noProof/>
            <w:webHidden/>
          </w:rPr>
          <w:instrText xml:space="preserve"> PAGEREF _Toc301340490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91" w:history="1">
        <w:r w:rsidRPr="00DC5805">
          <w:rPr>
            <w:rStyle w:val="Hyperlink"/>
            <w:noProof/>
          </w:rPr>
          <w:t>58.</w:t>
        </w:r>
        <w:r>
          <w:rPr>
            <w:noProof/>
          </w:rPr>
          <w:tab/>
        </w:r>
        <w:r w:rsidRPr="00DC5805">
          <w:rPr>
            <w:rStyle w:val="Hyperlink"/>
            <w:noProof/>
          </w:rPr>
          <w:t>Specifikke  produktkrav</w:t>
        </w:r>
        <w:r>
          <w:rPr>
            <w:noProof/>
            <w:webHidden/>
          </w:rPr>
          <w:tab/>
        </w:r>
        <w:r>
          <w:rPr>
            <w:noProof/>
            <w:webHidden/>
          </w:rPr>
          <w:fldChar w:fldCharType="begin"/>
        </w:r>
        <w:r>
          <w:rPr>
            <w:noProof/>
            <w:webHidden/>
          </w:rPr>
          <w:instrText xml:space="preserve"> PAGEREF _Toc301340491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92" w:history="1">
        <w:r w:rsidRPr="00DC5805">
          <w:rPr>
            <w:rStyle w:val="Hyperlink"/>
            <w:noProof/>
          </w:rPr>
          <w:t>59.</w:t>
        </w:r>
        <w:r>
          <w:rPr>
            <w:noProof/>
          </w:rPr>
          <w:tab/>
        </w:r>
        <w:r w:rsidRPr="00DC5805">
          <w:rPr>
            <w:rStyle w:val="Hyperlink"/>
            <w:noProof/>
          </w:rPr>
          <w:t>Transport af  byggevarer</w:t>
        </w:r>
        <w:r>
          <w:rPr>
            <w:noProof/>
            <w:webHidden/>
          </w:rPr>
          <w:tab/>
        </w:r>
        <w:r>
          <w:rPr>
            <w:noProof/>
            <w:webHidden/>
          </w:rPr>
          <w:fldChar w:fldCharType="begin"/>
        </w:r>
        <w:r>
          <w:rPr>
            <w:noProof/>
            <w:webHidden/>
          </w:rPr>
          <w:instrText xml:space="preserve"> PAGEREF _Toc301340492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93" w:history="1">
        <w:r w:rsidRPr="00DC5805">
          <w:rPr>
            <w:rStyle w:val="Hyperlink"/>
            <w:noProof/>
          </w:rPr>
          <w:t>60.</w:t>
        </w:r>
        <w:r>
          <w:rPr>
            <w:noProof/>
          </w:rPr>
          <w:tab/>
        </w:r>
        <w:r w:rsidRPr="00DC5805">
          <w:rPr>
            <w:rStyle w:val="Hyperlink"/>
            <w:noProof/>
          </w:rPr>
          <w:t>Arbejdsmiljø-venlige materialer og konstruktioner</w:t>
        </w:r>
        <w:r>
          <w:rPr>
            <w:noProof/>
            <w:webHidden/>
          </w:rPr>
          <w:tab/>
        </w:r>
        <w:r>
          <w:rPr>
            <w:noProof/>
            <w:webHidden/>
          </w:rPr>
          <w:fldChar w:fldCharType="begin"/>
        </w:r>
        <w:r>
          <w:rPr>
            <w:noProof/>
            <w:webHidden/>
          </w:rPr>
          <w:instrText xml:space="preserve"> PAGEREF _Toc301340493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94" w:history="1">
        <w:r w:rsidRPr="00DC5805">
          <w:rPr>
            <w:rStyle w:val="Hyperlink"/>
            <w:noProof/>
          </w:rPr>
          <w:t>61.</w:t>
        </w:r>
        <w:r>
          <w:rPr>
            <w:noProof/>
          </w:rPr>
          <w:tab/>
        </w:r>
        <w:r w:rsidRPr="00DC5805">
          <w:rPr>
            <w:rStyle w:val="Hyperlink"/>
            <w:noProof/>
          </w:rPr>
          <w:t>Rengøring og vedligehold</w:t>
        </w:r>
        <w:r>
          <w:rPr>
            <w:noProof/>
            <w:webHidden/>
          </w:rPr>
          <w:tab/>
        </w:r>
        <w:r>
          <w:rPr>
            <w:noProof/>
            <w:webHidden/>
          </w:rPr>
          <w:fldChar w:fldCharType="begin"/>
        </w:r>
        <w:r>
          <w:rPr>
            <w:noProof/>
            <w:webHidden/>
          </w:rPr>
          <w:instrText xml:space="preserve"> PAGEREF _Toc301340494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95" w:history="1">
        <w:r w:rsidRPr="00DC5805">
          <w:rPr>
            <w:rStyle w:val="Hyperlink"/>
            <w:noProof/>
          </w:rPr>
          <w:t>62.</w:t>
        </w:r>
        <w:r>
          <w:rPr>
            <w:noProof/>
          </w:rPr>
          <w:tab/>
        </w:r>
        <w:r w:rsidRPr="00DC5805">
          <w:rPr>
            <w:rStyle w:val="Hyperlink"/>
            <w:noProof/>
          </w:rPr>
          <w:t>Materialekrav til renovering</w:t>
        </w:r>
        <w:r>
          <w:rPr>
            <w:noProof/>
            <w:webHidden/>
          </w:rPr>
          <w:tab/>
        </w:r>
        <w:r>
          <w:rPr>
            <w:noProof/>
            <w:webHidden/>
          </w:rPr>
          <w:fldChar w:fldCharType="begin"/>
        </w:r>
        <w:r>
          <w:rPr>
            <w:noProof/>
            <w:webHidden/>
          </w:rPr>
          <w:instrText xml:space="preserve"> PAGEREF _Toc301340495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96" w:history="1">
        <w:r w:rsidRPr="00DC5805">
          <w:rPr>
            <w:rStyle w:val="Hyperlink"/>
            <w:noProof/>
          </w:rPr>
          <w:t>63.</w:t>
        </w:r>
        <w:r>
          <w:rPr>
            <w:noProof/>
          </w:rPr>
          <w:tab/>
        </w:r>
        <w:r w:rsidRPr="00DC5805">
          <w:rPr>
            <w:rStyle w:val="Hyperlink"/>
            <w:noProof/>
          </w:rPr>
          <w:t>Genbrug af  bygningsdele og materialer</w:t>
        </w:r>
        <w:r>
          <w:rPr>
            <w:noProof/>
            <w:webHidden/>
          </w:rPr>
          <w:tab/>
        </w:r>
        <w:r>
          <w:rPr>
            <w:noProof/>
            <w:webHidden/>
          </w:rPr>
          <w:fldChar w:fldCharType="begin"/>
        </w:r>
        <w:r>
          <w:rPr>
            <w:noProof/>
            <w:webHidden/>
          </w:rPr>
          <w:instrText xml:space="preserve"> PAGEREF _Toc301340496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1"/>
        <w:rPr>
          <w:rStyle w:val="Hyperlink"/>
        </w:rPr>
      </w:pPr>
    </w:p>
    <w:p w:rsidR="00F63515" w:rsidRDefault="00F63515" w:rsidP="00F63515">
      <w:pPr>
        <w:pStyle w:val="Indholdsfortegnelse1"/>
      </w:pPr>
      <w:hyperlink w:anchor="_Toc301340497" w:history="1">
        <w:r w:rsidRPr="00DC5805">
          <w:rPr>
            <w:rStyle w:val="Hyperlink"/>
          </w:rPr>
          <w:t>Byggegrund, omgivelser og transport:</w:t>
        </w:r>
        <w:r>
          <w:rPr>
            <w:webHidden/>
          </w:rPr>
          <w:tab/>
        </w:r>
        <w:r>
          <w:rPr>
            <w:webHidden/>
          </w:rPr>
          <w:fldChar w:fldCharType="begin"/>
        </w:r>
        <w:r>
          <w:rPr>
            <w:webHidden/>
          </w:rPr>
          <w:instrText xml:space="preserve"> PAGEREF _Toc301340497 \h </w:instrText>
        </w:r>
        <w:r>
          <w:rPr>
            <w:webHidden/>
          </w:rPr>
          <w:fldChar w:fldCharType="separate"/>
        </w:r>
        <w:r w:rsidR="00E12D20">
          <w:rPr>
            <w:webHidden/>
          </w:rPr>
          <w:t>3</w:t>
        </w:r>
        <w:r>
          <w:rPr>
            <w:webHidden/>
          </w:rPr>
          <w:fldChar w:fldCharType="end"/>
        </w:r>
      </w:hyperlink>
    </w:p>
    <w:p w:rsidR="00F63515" w:rsidRDefault="00F63515" w:rsidP="00F63515">
      <w:pPr>
        <w:pStyle w:val="Indholdsfortegnelse2"/>
        <w:rPr>
          <w:rStyle w:val="Hyperlink"/>
          <w:noProof/>
        </w:rPr>
      </w:pPr>
    </w:p>
    <w:p w:rsidR="00F63515" w:rsidRDefault="00F63515" w:rsidP="00F63515">
      <w:pPr>
        <w:pStyle w:val="Indholdsfortegnelse2"/>
        <w:rPr>
          <w:noProof/>
        </w:rPr>
      </w:pPr>
      <w:hyperlink w:anchor="_Toc301340498" w:history="1">
        <w:r w:rsidRPr="00DC5805">
          <w:rPr>
            <w:rStyle w:val="Hyperlink"/>
            <w:noProof/>
          </w:rPr>
          <w:t>64.</w:t>
        </w:r>
        <w:r>
          <w:rPr>
            <w:noProof/>
          </w:rPr>
          <w:tab/>
        </w:r>
        <w:r w:rsidRPr="00DC5805">
          <w:rPr>
            <w:rStyle w:val="Hyperlink"/>
            <w:noProof/>
          </w:rPr>
          <w:t>Terrænregulering og befæstning</w:t>
        </w:r>
        <w:r>
          <w:rPr>
            <w:noProof/>
            <w:webHidden/>
          </w:rPr>
          <w:tab/>
        </w:r>
        <w:r>
          <w:rPr>
            <w:noProof/>
            <w:webHidden/>
          </w:rPr>
          <w:fldChar w:fldCharType="begin"/>
        </w:r>
        <w:r>
          <w:rPr>
            <w:noProof/>
            <w:webHidden/>
          </w:rPr>
          <w:instrText xml:space="preserve"> PAGEREF _Toc301340498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499" w:history="1">
        <w:r w:rsidRPr="00DC5805">
          <w:rPr>
            <w:rStyle w:val="Hyperlink"/>
            <w:noProof/>
          </w:rPr>
          <w:t>65.</w:t>
        </w:r>
        <w:r>
          <w:rPr>
            <w:noProof/>
          </w:rPr>
          <w:tab/>
        </w:r>
        <w:r w:rsidRPr="00DC5805">
          <w:rPr>
            <w:rStyle w:val="Hyperlink"/>
            <w:noProof/>
          </w:rPr>
          <w:t>Beplantning</w:t>
        </w:r>
        <w:r>
          <w:rPr>
            <w:noProof/>
            <w:webHidden/>
          </w:rPr>
          <w:tab/>
        </w:r>
        <w:r>
          <w:rPr>
            <w:noProof/>
            <w:webHidden/>
          </w:rPr>
          <w:fldChar w:fldCharType="begin"/>
        </w:r>
        <w:r>
          <w:rPr>
            <w:noProof/>
            <w:webHidden/>
          </w:rPr>
          <w:instrText xml:space="preserve"> PAGEREF _Toc301340499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00" w:history="1">
        <w:r w:rsidRPr="00DC5805">
          <w:rPr>
            <w:rStyle w:val="Hyperlink"/>
            <w:noProof/>
          </w:rPr>
          <w:t>66.</w:t>
        </w:r>
        <w:r>
          <w:rPr>
            <w:noProof/>
          </w:rPr>
          <w:tab/>
        </w:r>
        <w:r w:rsidRPr="00DC5805">
          <w:rPr>
            <w:rStyle w:val="Hyperlink"/>
            <w:noProof/>
          </w:rPr>
          <w:t>Hensyn i  byggeperioden</w:t>
        </w:r>
        <w:r>
          <w:rPr>
            <w:noProof/>
            <w:webHidden/>
          </w:rPr>
          <w:tab/>
        </w:r>
        <w:r>
          <w:rPr>
            <w:noProof/>
            <w:webHidden/>
          </w:rPr>
          <w:fldChar w:fldCharType="begin"/>
        </w:r>
        <w:r>
          <w:rPr>
            <w:noProof/>
            <w:webHidden/>
          </w:rPr>
          <w:instrText xml:space="preserve"> PAGEREF _Toc301340500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01" w:history="1">
        <w:r w:rsidRPr="00DC5805">
          <w:rPr>
            <w:rStyle w:val="Hyperlink"/>
            <w:noProof/>
          </w:rPr>
          <w:t>67.</w:t>
        </w:r>
        <w:r>
          <w:rPr>
            <w:noProof/>
          </w:rPr>
          <w:tab/>
        </w:r>
        <w:r w:rsidRPr="00DC5805">
          <w:rPr>
            <w:rStyle w:val="Hyperlink"/>
            <w:noProof/>
          </w:rPr>
          <w:t>Biologisk værdi</w:t>
        </w:r>
        <w:r>
          <w:rPr>
            <w:noProof/>
            <w:webHidden/>
          </w:rPr>
          <w:tab/>
        </w:r>
        <w:r>
          <w:rPr>
            <w:noProof/>
            <w:webHidden/>
          </w:rPr>
          <w:fldChar w:fldCharType="begin"/>
        </w:r>
        <w:r>
          <w:rPr>
            <w:noProof/>
            <w:webHidden/>
          </w:rPr>
          <w:instrText xml:space="preserve"> PAGEREF _Toc301340501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02" w:history="1">
        <w:r w:rsidRPr="00DC5805">
          <w:rPr>
            <w:rStyle w:val="Hyperlink"/>
            <w:noProof/>
          </w:rPr>
          <w:t>68.</w:t>
        </w:r>
        <w:r>
          <w:rPr>
            <w:noProof/>
          </w:rPr>
          <w:tab/>
        </w:r>
        <w:r w:rsidRPr="00DC5805">
          <w:rPr>
            <w:rStyle w:val="Hyperlink"/>
            <w:noProof/>
          </w:rPr>
          <w:t>Fortætning</w:t>
        </w:r>
        <w:r>
          <w:rPr>
            <w:noProof/>
            <w:webHidden/>
          </w:rPr>
          <w:tab/>
        </w:r>
        <w:r>
          <w:rPr>
            <w:noProof/>
            <w:webHidden/>
          </w:rPr>
          <w:fldChar w:fldCharType="begin"/>
        </w:r>
        <w:r>
          <w:rPr>
            <w:noProof/>
            <w:webHidden/>
          </w:rPr>
          <w:instrText xml:space="preserve"> PAGEREF _Toc301340502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03" w:history="1">
        <w:r w:rsidRPr="00DC5805">
          <w:rPr>
            <w:rStyle w:val="Hyperlink"/>
            <w:noProof/>
          </w:rPr>
          <w:t>69.</w:t>
        </w:r>
        <w:r>
          <w:rPr>
            <w:noProof/>
          </w:rPr>
          <w:tab/>
        </w:r>
        <w:r w:rsidRPr="00DC5805">
          <w:rPr>
            <w:rStyle w:val="Hyperlink"/>
            <w:noProof/>
          </w:rPr>
          <w:t>Begrønning og afkøling af bymiljø</w:t>
        </w:r>
        <w:r>
          <w:rPr>
            <w:noProof/>
            <w:webHidden/>
          </w:rPr>
          <w:tab/>
        </w:r>
        <w:r>
          <w:rPr>
            <w:noProof/>
            <w:webHidden/>
          </w:rPr>
          <w:fldChar w:fldCharType="begin"/>
        </w:r>
        <w:r>
          <w:rPr>
            <w:noProof/>
            <w:webHidden/>
          </w:rPr>
          <w:instrText xml:space="preserve"> PAGEREF _Toc301340503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04" w:history="1">
        <w:r w:rsidRPr="00DC5805">
          <w:rPr>
            <w:rStyle w:val="Hyperlink"/>
            <w:noProof/>
          </w:rPr>
          <w:t>70.</w:t>
        </w:r>
        <w:r>
          <w:rPr>
            <w:noProof/>
          </w:rPr>
          <w:tab/>
        </w:r>
        <w:r w:rsidRPr="00DC5805">
          <w:rPr>
            <w:rStyle w:val="Hyperlink"/>
            <w:noProof/>
          </w:rPr>
          <w:t>Cyklistforhold</w:t>
        </w:r>
        <w:r>
          <w:rPr>
            <w:noProof/>
            <w:webHidden/>
          </w:rPr>
          <w:tab/>
        </w:r>
        <w:r>
          <w:rPr>
            <w:noProof/>
            <w:webHidden/>
          </w:rPr>
          <w:fldChar w:fldCharType="begin"/>
        </w:r>
        <w:r>
          <w:rPr>
            <w:noProof/>
            <w:webHidden/>
          </w:rPr>
          <w:instrText xml:space="preserve"> PAGEREF _Toc301340504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05" w:history="1">
        <w:r w:rsidRPr="00DC5805">
          <w:rPr>
            <w:rStyle w:val="Hyperlink"/>
            <w:noProof/>
          </w:rPr>
          <w:t>71.</w:t>
        </w:r>
        <w:r>
          <w:rPr>
            <w:noProof/>
          </w:rPr>
          <w:tab/>
        </w:r>
        <w:r w:rsidRPr="00DC5805">
          <w:rPr>
            <w:rStyle w:val="Hyperlink"/>
            <w:noProof/>
          </w:rPr>
          <w:t>Bæredygtig  biltrafik</w:t>
        </w:r>
        <w:r>
          <w:rPr>
            <w:noProof/>
            <w:webHidden/>
          </w:rPr>
          <w:tab/>
        </w:r>
        <w:r>
          <w:rPr>
            <w:noProof/>
            <w:webHidden/>
          </w:rPr>
          <w:fldChar w:fldCharType="begin"/>
        </w:r>
        <w:r>
          <w:rPr>
            <w:noProof/>
            <w:webHidden/>
          </w:rPr>
          <w:instrText xml:space="preserve"> PAGEREF _Toc301340505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1"/>
        <w:rPr>
          <w:rStyle w:val="Hyperlink"/>
        </w:rPr>
      </w:pPr>
    </w:p>
    <w:p w:rsidR="00F63515" w:rsidRDefault="00F63515" w:rsidP="00F63515">
      <w:pPr>
        <w:pStyle w:val="Indholdsfortegnelse1"/>
      </w:pPr>
      <w:hyperlink w:anchor="_Toc301340506" w:history="1">
        <w:r w:rsidRPr="00DC5805">
          <w:rPr>
            <w:rStyle w:val="Hyperlink"/>
          </w:rPr>
          <w:t>Udførelse og idriftsættelse:</w:t>
        </w:r>
        <w:r>
          <w:rPr>
            <w:webHidden/>
          </w:rPr>
          <w:tab/>
        </w:r>
        <w:r>
          <w:rPr>
            <w:webHidden/>
          </w:rPr>
          <w:fldChar w:fldCharType="begin"/>
        </w:r>
        <w:r>
          <w:rPr>
            <w:webHidden/>
          </w:rPr>
          <w:instrText xml:space="preserve"> PAGEREF _Toc301340506 \h </w:instrText>
        </w:r>
        <w:r>
          <w:rPr>
            <w:webHidden/>
          </w:rPr>
          <w:fldChar w:fldCharType="separate"/>
        </w:r>
        <w:r w:rsidR="00E12D20">
          <w:rPr>
            <w:webHidden/>
          </w:rPr>
          <w:t>3</w:t>
        </w:r>
        <w:r>
          <w:rPr>
            <w:webHidden/>
          </w:rPr>
          <w:fldChar w:fldCharType="end"/>
        </w:r>
      </w:hyperlink>
    </w:p>
    <w:p w:rsidR="00F63515" w:rsidRDefault="00F63515" w:rsidP="00F63515">
      <w:pPr>
        <w:pStyle w:val="Indholdsfortegnelse2"/>
        <w:rPr>
          <w:rStyle w:val="Hyperlink"/>
          <w:noProof/>
        </w:rPr>
      </w:pPr>
    </w:p>
    <w:p w:rsidR="00F63515" w:rsidRDefault="00F63515" w:rsidP="00F63515">
      <w:pPr>
        <w:pStyle w:val="Indholdsfortegnelse2"/>
        <w:rPr>
          <w:noProof/>
        </w:rPr>
      </w:pPr>
      <w:hyperlink w:anchor="_Toc301340507" w:history="1">
        <w:r w:rsidRPr="00DC5805">
          <w:rPr>
            <w:rStyle w:val="Hyperlink"/>
            <w:noProof/>
          </w:rPr>
          <w:t>72.</w:t>
        </w:r>
        <w:r>
          <w:rPr>
            <w:noProof/>
          </w:rPr>
          <w:tab/>
        </w:r>
        <w:r w:rsidRPr="00DC5805">
          <w:rPr>
            <w:rStyle w:val="Hyperlink"/>
            <w:noProof/>
          </w:rPr>
          <w:t>Miljøledelse på byggepladsen</w:t>
        </w:r>
        <w:r>
          <w:rPr>
            <w:noProof/>
            <w:webHidden/>
          </w:rPr>
          <w:tab/>
        </w:r>
        <w:r>
          <w:rPr>
            <w:noProof/>
            <w:webHidden/>
          </w:rPr>
          <w:fldChar w:fldCharType="begin"/>
        </w:r>
        <w:r>
          <w:rPr>
            <w:noProof/>
            <w:webHidden/>
          </w:rPr>
          <w:instrText xml:space="preserve"> PAGEREF _Toc301340507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08" w:history="1">
        <w:r w:rsidRPr="00DC5805">
          <w:rPr>
            <w:rStyle w:val="Hyperlink"/>
            <w:noProof/>
          </w:rPr>
          <w:t>73.</w:t>
        </w:r>
        <w:r>
          <w:rPr>
            <w:noProof/>
          </w:rPr>
          <w:tab/>
        </w:r>
        <w:r w:rsidRPr="00DC5805">
          <w:rPr>
            <w:rStyle w:val="Hyperlink"/>
            <w:noProof/>
          </w:rPr>
          <w:t>Energiledelse</w:t>
        </w:r>
        <w:r>
          <w:rPr>
            <w:noProof/>
            <w:webHidden/>
          </w:rPr>
          <w:tab/>
        </w:r>
        <w:r>
          <w:rPr>
            <w:noProof/>
            <w:webHidden/>
          </w:rPr>
          <w:fldChar w:fldCharType="begin"/>
        </w:r>
        <w:r>
          <w:rPr>
            <w:noProof/>
            <w:webHidden/>
          </w:rPr>
          <w:instrText xml:space="preserve"> PAGEREF _Toc301340508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09" w:history="1">
        <w:r w:rsidRPr="00DC5805">
          <w:rPr>
            <w:rStyle w:val="Hyperlink"/>
            <w:noProof/>
          </w:rPr>
          <w:t>74.</w:t>
        </w:r>
        <w:r>
          <w:rPr>
            <w:noProof/>
          </w:rPr>
          <w:tab/>
        </w:r>
        <w:r w:rsidRPr="00DC5805">
          <w:rPr>
            <w:rStyle w:val="Hyperlink"/>
            <w:noProof/>
          </w:rPr>
          <w:t>Sikkerhedsledelse på byggepladsen</w:t>
        </w:r>
        <w:r>
          <w:rPr>
            <w:noProof/>
            <w:webHidden/>
          </w:rPr>
          <w:tab/>
        </w:r>
        <w:r>
          <w:rPr>
            <w:noProof/>
            <w:webHidden/>
          </w:rPr>
          <w:fldChar w:fldCharType="begin"/>
        </w:r>
        <w:r>
          <w:rPr>
            <w:noProof/>
            <w:webHidden/>
          </w:rPr>
          <w:instrText xml:space="preserve"> PAGEREF _Toc301340509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10" w:history="1">
        <w:r w:rsidRPr="00DC5805">
          <w:rPr>
            <w:rStyle w:val="Hyperlink"/>
            <w:noProof/>
          </w:rPr>
          <w:t>75.</w:t>
        </w:r>
        <w:r>
          <w:rPr>
            <w:noProof/>
          </w:rPr>
          <w:tab/>
        </w:r>
        <w:r w:rsidRPr="00DC5805">
          <w:rPr>
            <w:rStyle w:val="Hyperlink"/>
            <w:noProof/>
          </w:rPr>
          <w:t>Affaldshåndtering på byggeplads</w:t>
        </w:r>
        <w:r>
          <w:rPr>
            <w:noProof/>
            <w:webHidden/>
          </w:rPr>
          <w:tab/>
        </w:r>
        <w:r>
          <w:rPr>
            <w:noProof/>
            <w:webHidden/>
          </w:rPr>
          <w:fldChar w:fldCharType="begin"/>
        </w:r>
        <w:r>
          <w:rPr>
            <w:noProof/>
            <w:webHidden/>
          </w:rPr>
          <w:instrText xml:space="preserve"> PAGEREF _Toc301340510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11" w:history="1">
        <w:r w:rsidRPr="00DC5805">
          <w:rPr>
            <w:rStyle w:val="Hyperlink"/>
            <w:noProof/>
          </w:rPr>
          <w:t>76.</w:t>
        </w:r>
        <w:r>
          <w:rPr>
            <w:noProof/>
          </w:rPr>
          <w:tab/>
        </w:r>
        <w:r w:rsidRPr="00DC5805">
          <w:rPr>
            <w:rStyle w:val="Hyperlink"/>
            <w:noProof/>
          </w:rPr>
          <w:t>Kontrol af indeklima under opførelse</w:t>
        </w:r>
        <w:r>
          <w:rPr>
            <w:noProof/>
            <w:webHidden/>
          </w:rPr>
          <w:tab/>
        </w:r>
        <w:r>
          <w:rPr>
            <w:noProof/>
            <w:webHidden/>
          </w:rPr>
          <w:fldChar w:fldCharType="begin"/>
        </w:r>
        <w:r>
          <w:rPr>
            <w:noProof/>
            <w:webHidden/>
          </w:rPr>
          <w:instrText xml:space="preserve"> PAGEREF _Toc301340511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12" w:history="1">
        <w:r w:rsidRPr="00DC5805">
          <w:rPr>
            <w:rStyle w:val="Hyperlink"/>
            <w:noProof/>
          </w:rPr>
          <w:t>77.</w:t>
        </w:r>
        <w:r>
          <w:rPr>
            <w:noProof/>
          </w:rPr>
          <w:tab/>
        </w:r>
        <w:r w:rsidRPr="00DC5805">
          <w:rPr>
            <w:rStyle w:val="Hyperlink"/>
            <w:noProof/>
          </w:rPr>
          <w:t>Håndtering af byggematerialer</w:t>
        </w:r>
        <w:r>
          <w:rPr>
            <w:noProof/>
            <w:webHidden/>
          </w:rPr>
          <w:tab/>
        </w:r>
        <w:r>
          <w:rPr>
            <w:noProof/>
            <w:webHidden/>
          </w:rPr>
          <w:fldChar w:fldCharType="begin"/>
        </w:r>
        <w:r>
          <w:rPr>
            <w:noProof/>
            <w:webHidden/>
          </w:rPr>
          <w:instrText xml:space="preserve"> PAGEREF _Toc301340512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13" w:history="1">
        <w:r w:rsidRPr="00DC5805">
          <w:rPr>
            <w:rStyle w:val="Hyperlink"/>
            <w:noProof/>
          </w:rPr>
          <w:t>78.</w:t>
        </w:r>
        <w:r>
          <w:rPr>
            <w:noProof/>
          </w:rPr>
          <w:tab/>
        </w:r>
        <w:r w:rsidRPr="00DC5805">
          <w:rPr>
            <w:rStyle w:val="Hyperlink"/>
            <w:noProof/>
          </w:rPr>
          <w:t>Dokumentation og miljøredegørelse</w:t>
        </w:r>
        <w:r>
          <w:rPr>
            <w:noProof/>
            <w:webHidden/>
          </w:rPr>
          <w:tab/>
        </w:r>
        <w:r>
          <w:rPr>
            <w:noProof/>
            <w:webHidden/>
          </w:rPr>
          <w:fldChar w:fldCharType="begin"/>
        </w:r>
        <w:r>
          <w:rPr>
            <w:noProof/>
            <w:webHidden/>
          </w:rPr>
          <w:instrText xml:space="preserve"> PAGEREF _Toc301340513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14" w:history="1">
        <w:r w:rsidRPr="00DC5805">
          <w:rPr>
            <w:rStyle w:val="Hyperlink"/>
            <w:noProof/>
          </w:rPr>
          <w:t>79.</w:t>
        </w:r>
        <w:r>
          <w:rPr>
            <w:noProof/>
          </w:rPr>
          <w:tab/>
        </w:r>
        <w:r w:rsidRPr="00DC5805">
          <w:rPr>
            <w:rStyle w:val="Hyperlink"/>
            <w:noProof/>
          </w:rPr>
          <w:t>Miljøredegørelse for større  byggerier</w:t>
        </w:r>
        <w:r>
          <w:rPr>
            <w:noProof/>
            <w:webHidden/>
          </w:rPr>
          <w:tab/>
        </w:r>
        <w:r>
          <w:rPr>
            <w:noProof/>
            <w:webHidden/>
          </w:rPr>
          <w:fldChar w:fldCharType="begin"/>
        </w:r>
        <w:r>
          <w:rPr>
            <w:noProof/>
            <w:webHidden/>
          </w:rPr>
          <w:instrText xml:space="preserve"> PAGEREF _Toc301340514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15" w:history="1">
        <w:r w:rsidRPr="00DC5805">
          <w:rPr>
            <w:rStyle w:val="Hyperlink"/>
            <w:noProof/>
          </w:rPr>
          <w:t>80.</w:t>
        </w:r>
        <w:r>
          <w:rPr>
            <w:noProof/>
          </w:rPr>
          <w:tab/>
        </w:r>
        <w:r w:rsidRPr="00DC5805">
          <w:rPr>
            <w:rStyle w:val="Hyperlink"/>
            <w:noProof/>
          </w:rPr>
          <w:t>Incitaments-ordninger</w:t>
        </w:r>
        <w:r>
          <w:rPr>
            <w:noProof/>
            <w:webHidden/>
          </w:rPr>
          <w:tab/>
        </w:r>
        <w:r>
          <w:rPr>
            <w:noProof/>
            <w:webHidden/>
          </w:rPr>
          <w:fldChar w:fldCharType="begin"/>
        </w:r>
        <w:r>
          <w:rPr>
            <w:noProof/>
            <w:webHidden/>
          </w:rPr>
          <w:instrText xml:space="preserve"> PAGEREF _Toc301340515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16" w:history="1">
        <w:r w:rsidRPr="00DC5805">
          <w:rPr>
            <w:rStyle w:val="Hyperlink"/>
            <w:noProof/>
          </w:rPr>
          <w:t>81.</w:t>
        </w:r>
        <w:r>
          <w:rPr>
            <w:noProof/>
          </w:rPr>
          <w:tab/>
        </w:r>
        <w:r w:rsidRPr="00DC5805">
          <w:rPr>
            <w:rStyle w:val="Hyperlink"/>
            <w:noProof/>
          </w:rPr>
          <w:t>Selektiv  nedrivning</w:t>
        </w:r>
        <w:r>
          <w:rPr>
            <w:noProof/>
            <w:webHidden/>
          </w:rPr>
          <w:tab/>
        </w:r>
        <w:r>
          <w:rPr>
            <w:noProof/>
            <w:webHidden/>
          </w:rPr>
          <w:fldChar w:fldCharType="begin"/>
        </w:r>
        <w:r>
          <w:rPr>
            <w:noProof/>
            <w:webHidden/>
          </w:rPr>
          <w:instrText xml:space="preserve"> PAGEREF _Toc301340516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17" w:history="1">
        <w:r w:rsidRPr="00DC5805">
          <w:rPr>
            <w:rStyle w:val="Hyperlink"/>
            <w:noProof/>
          </w:rPr>
          <w:t>82.</w:t>
        </w:r>
        <w:r>
          <w:rPr>
            <w:noProof/>
          </w:rPr>
          <w:tab/>
        </w:r>
        <w:r w:rsidRPr="00DC5805">
          <w:rPr>
            <w:rStyle w:val="Hyperlink"/>
            <w:noProof/>
          </w:rPr>
          <w:t>Anvendelse af nedrivnings-materialer</w:t>
        </w:r>
        <w:r>
          <w:rPr>
            <w:noProof/>
            <w:webHidden/>
          </w:rPr>
          <w:tab/>
        </w:r>
        <w:r>
          <w:rPr>
            <w:noProof/>
            <w:webHidden/>
          </w:rPr>
          <w:fldChar w:fldCharType="begin"/>
        </w:r>
        <w:r>
          <w:rPr>
            <w:noProof/>
            <w:webHidden/>
          </w:rPr>
          <w:instrText xml:space="preserve"> PAGEREF _Toc301340517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18" w:history="1">
        <w:r w:rsidRPr="00DC5805">
          <w:rPr>
            <w:rStyle w:val="Hyperlink"/>
            <w:noProof/>
          </w:rPr>
          <w:t>83.</w:t>
        </w:r>
        <w:r>
          <w:rPr>
            <w:noProof/>
          </w:rPr>
          <w:tab/>
        </w:r>
        <w:r w:rsidRPr="00DC5805">
          <w:rPr>
            <w:rStyle w:val="Hyperlink"/>
            <w:noProof/>
          </w:rPr>
          <w:t>Plan for  samordnet  idriftsættelse</w:t>
        </w:r>
        <w:r>
          <w:rPr>
            <w:noProof/>
            <w:webHidden/>
          </w:rPr>
          <w:tab/>
        </w:r>
        <w:r>
          <w:rPr>
            <w:noProof/>
            <w:webHidden/>
          </w:rPr>
          <w:fldChar w:fldCharType="begin"/>
        </w:r>
        <w:r>
          <w:rPr>
            <w:noProof/>
            <w:webHidden/>
          </w:rPr>
          <w:instrText xml:space="preserve"> PAGEREF _Toc301340518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19" w:history="1">
        <w:r w:rsidRPr="00DC5805">
          <w:rPr>
            <w:rStyle w:val="Hyperlink"/>
            <w:noProof/>
          </w:rPr>
          <w:t>84.</w:t>
        </w:r>
        <w:r>
          <w:rPr>
            <w:noProof/>
          </w:rPr>
          <w:tab/>
        </w:r>
        <w:r w:rsidRPr="00DC5805">
          <w:rPr>
            <w:rStyle w:val="Hyperlink"/>
            <w:noProof/>
          </w:rPr>
          <w:t>Ansvarsfordeling</w:t>
        </w:r>
        <w:r>
          <w:rPr>
            <w:noProof/>
            <w:webHidden/>
          </w:rPr>
          <w:tab/>
        </w:r>
        <w:r>
          <w:rPr>
            <w:noProof/>
            <w:webHidden/>
          </w:rPr>
          <w:fldChar w:fldCharType="begin"/>
        </w:r>
        <w:r>
          <w:rPr>
            <w:noProof/>
            <w:webHidden/>
          </w:rPr>
          <w:instrText xml:space="preserve"> PAGEREF _Toc301340519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20" w:history="1">
        <w:r w:rsidRPr="00DC5805">
          <w:rPr>
            <w:rStyle w:val="Hyperlink"/>
            <w:noProof/>
          </w:rPr>
          <w:t>85.</w:t>
        </w:r>
        <w:r>
          <w:rPr>
            <w:noProof/>
          </w:rPr>
          <w:tab/>
        </w:r>
        <w:r w:rsidRPr="00DC5805">
          <w:rPr>
            <w:rStyle w:val="Hyperlink"/>
            <w:noProof/>
          </w:rPr>
          <w:t>Bruger-inddragelse</w:t>
        </w:r>
        <w:r>
          <w:rPr>
            <w:noProof/>
            <w:webHidden/>
          </w:rPr>
          <w:tab/>
        </w:r>
        <w:r>
          <w:rPr>
            <w:noProof/>
            <w:webHidden/>
          </w:rPr>
          <w:fldChar w:fldCharType="begin"/>
        </w:r>
        <w:r>
          <w:rPr>
            <w:noProof/>
            <w:webHidden/>
          </w:rPr>
          <w:instrText xml:space="preserve"> PAGEREF _Toc301340520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1"/>
        <w:rPr>
          <w:rStyle w:val="Hyperlink"/>
        </w:rPr>
      </w:pPr>
    </w:p>
    <w:p w:rsidR="00F63515" w:rsidRDefault="00F63515" w:rsidP="00F63515">
      <w:pPr>
        <w:pStyle w:val="Indholdsfortegnelse1"/>
      </w:pPr>
      <w:hyperlink w:anchor="_Toc301340521" w:history="1">
        <w:r w:rsidRPr="00DC5805">
          <w:rPr>
            <w:rStyle w:val="Hyperlink"/>
          </w:rPr>
          <w:t>Drift af byggeriet:</w:t>
        </w:r>
        <w:r>
          <w:rPr>
            <w:webHidden/>
          </w:rPr>
          <w:tab/>
        </w:r>
        <w:r>
          <w:rPr>
            <w:webHidden/>
          </w:rPr>
          <w:fldChar w:fldCharType="begin"/>
        </w:r>
        <w:r>
          <w:rPr>
            <w:webHidden/>
          </w:rPr>
          <w:instrText xml:space="preserve"> PAGEREF _Toc301340521 \h </w:instrText>
        </w:r>
        <w:r>
          <w:rPr>
            <w:webHidden/>
          </w:rPr>
          <w:fldChar w:fldCharType="separate"/>
        </w:r>
        <w:r w:rsidR="00E12D20">
          <w:rPr>
            <w:webHidden/>
          </w:rPr>
          <w:t>3</w:t>
        </w:r>
        <w:r>
          <w:rPr>
            <w:webHidden/>
          </w:rPr>
          <w:fldChar w:fldCharType="end"/>
        </w:r>
      </w:hyperlink>
    </w:p>
    <w:p w:rsidR="00F63515" w:rsidRDefault="00F63515" w:rsidP="00F63515">
      <w:pPr>
        <w:pStyle w:val="Indholdsfortegnelse2"/>
        <w:rPr>
          <w:rStyle w:val="Hyperlink"/>
          <w:noProof/>
        </w:rPr>
      </w:pPr>
    </w:p>
    <w:p w:rsidR="00F63515" w:rsidRDefault="00F63515" w:rsidP="00F63515">
      <w:pPr>
        <w:pStyle w:val="Indholdsfortegnelse2"/>
        <w:rPr>
          <w:noProof/>
        </w:rPr>
      </w:pPr>
      <w:hyperlink w:anchor="_Toc301340522" w:history="1">
        <w:r w:rsidRPr="00DC5805">
          <w:rPr>
            <w:rStyle w:val="Hyperlink"/>
            <w:noProof/>
          </w:rPr>
          <w:t>86.</w:t>
        </w:r>
        <w:r>
          <w:rPr>
            <w:noProof/>
          </w:rPr>
          <w:tab/>
        </w:r>
        <w:r w:rsidRPr="00DC5805">
          <w:rPr>
            <w:rStyle w:val="Hyperlink"/>
            <w:noProof/>
          </w:rPr>
          <w:t>Miljøledelse af bygningsdrift</w:t>
        </w:r>
        <w:r>
          <w:rPr>
            <w:noProof/>
            <w:webHidden/>
          </w:rPr>
          <w:tab/>
        </w:r>
        <w:r>
          <w:rPr>
            <w:noProof/>
            <w:webHidden/>
          </w:rPr>
          <w:fldChar w:fldCharType="begin"/>
        </w:r>
        <w:r>
          <w:rPr>
            <w:noProof/>
            <w:webHidden/>
          </w:rPr>
          <w:instrText xml:space="preserve"> PAGEREF _Toc301340522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hyperlink w:anchor="_Toc301340523" w:history="1">
        <w:r w:rsidRPr="00DC5805">
          <w:rPr>
            <w:rStyle w:val="Hyperlink"/>
            <w:noProof/>
          </w:rPr>
          <w:t>87.</w:t>
        </w:r>
        <w:r>
          <w:rPr>
            <w:noProof/>
          </w:rPr>
          <w:tab/>
        </w:r>
        <w:r w:rsidRPr="00DC5805">
          <w:rPr>
            <w:rStyle w:val="Hyperlink"/>
            <w:noProof/>
          </w:rPr>
          <w:t>Forbrugsmåling</w:t>
        </w:r>
        <w:r>
          <w:rPr>
            <w:noProof/>
            <w:webHidden/>
          </w:rPr>
          <w:tab/>
        </w:r>
        <w:r>
          <w:rPr>
            <w:noProof/>
            <w:webHidden/>
          </w:rPr>
          <w:fldChar w:fldCharType="begin"/>
        </w:r>
        <w:r>
          <w:rPr>
            <w:noProof/>
            <w:webHidden/>
          </w:rPr>
          <w:instrText xml:space="preserve"> PAGEREF _Toc301340523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rStyle w:val="Hyperlink"/>
          <w:noProof/>
        </w:rPr>
        <w:sectPr w:rsidR="00F63515" w:rsidSect="00F63515">
          <w:type w:val="continuous"/>
          <w:pgSz w:w="16838" w:h="11906" w:orient="landscape" w:code="9"/>
          <w:pgMar w:top="2552" w:right="1247" w:bottom="1134" w:left="1247" w:header="709" w:footer="709" w:gutter="0"/>
          <w:cols w:num="2" w:space="708" w:equalWidth="0">
            <w:col w:w="6818" w:space="708"/>
            <w:col w:w="6818"/>
          </w:cols>
          <w:docGrid w:linePitch="360"/>
        </w:sectPr>
      </w:pPr>
      <w:hyperlink w:anchor="_Toc301340524" w:history="1">
        <w:r w:rsidRPr="00DC5805">
          <w:rPr>
            <w:rStyle w:val="Hyperlink"/>
            <w:noProof/>
          </w:rPr>
          <w:t>88.</w:t>
        </w:r>
        <w:r>
          <w:rPr>
            <w:noProof/>
          </w:rPr>
          <w:tab/>
        </w:r>
        <w:r w:rsidRPr="00DC5805">
          <w:rPr>
            <w:rStyle w:val="Hyperlink"/>
            <w:noProof/>
          </w:rPr>
          <w:t>Affaldssortering</w:t>
        </w:r>
        <w:r>
          <w:rPr>
            <w:noProof/>
            <w:webHidden/>
          </w:rPr>
          <w:tab/>
        </w:r>
        <w:r>
          <w:rPr>
            <w:noProof/>
            <w:webHidden/>
          </w:rPr>
          <w:fldChar w:fldCharType="begin"/>
        </w:r>
        <w:r>
          <w:rPr>
            <w:noProof/>
            <w:webHidden/>
          </w:rPr>
          <w:instrText xml:space="preserve"> PAGEREF _Toc301340524 \h </w:instrText>
        </w:r>
        <w:r>
          <w:rPr>
            <w:noProof/>
          </w:rPr>
        </w:r>
        <w:r>
          <w:rPr>
            <w:noProof/>
            <w:webHidden/>
          </w:rPr>
          <w:fldChar w:fldCharType="separate"/>
        </w:r>
        <w:r w:rsidR="00E12D20">
          <w:rPr>
            <w:noProof/>
            <w:webHidden/>
          </w:rPr>
          <w:t>3</w:t>
        </w:r>
        <w:r>
          <w:rPr>
            <w:noProof/>
            <w:webHidden/>
          </w:rPr>
          <w:fldChar w:fldCharType="end"/>
        </w:r>
      </w:hyperlink>
    </w:p>
    <w:p w:rsidR="00F63515" w:rsidRDefault="00F63515" w:rsidP="00F63515">
      <w:pPr>
        <w:pStyle w:val="Indholdsfortegnelse2"/>
        <w:rPr>
          <w:noProof/>
        </w:rPr>
      </w:pPr>
    </w:p>
    <w:p w:rsidR="006C2990" w:rsidRDefault="00DE40E1" w:rsidP="00033079">
      <w:pPr>
        <w:rPr>
          <w:rFonts w:ascii="Arial" w:hAnsi="Arial" w:cs="Arial"/>
          <w:sz w:val="20"/>
          <w:szCs w:val="20"/>
        </w:rPr>
      </w:pPr>
      <w:r>
        <w:rPr>
          <w:rFonts w:ascii="Arial" w:hAnsi="Arial" w:cs="Arial"/>
          <w:sz w:val="20"/>
          <w:szCs w:val="20"/>
        </w:rPr>
        <w:fldChar w:fldCharType="end"/>
      </w:r>
    </w:p>
    <w:p w:rsidR="00DE40E1" w:rsidRDefault="00DE40E1" w:rsidP="00033079">
      <w:pPr>
        <w:rPr>
          <w:rFonts w:ascii="Arial" w:hAnsi="Arial" w:cs="Arial"/>
          <w:sz w:val="20"/>
          <w:szCs w:val="20"/>
        </w:rPr>
      </w:pPr>
    </w:p>
    <w:p w:rsidR="00DE40E1" w:rsidRDefault="00DE40E1" w:rsidP="00033079">
      <w:pPr>
        <w:rPr>
          <w:rFonts w:ascii="Arial" w:hAnsi="Arial" w:cs="Arial"/>
          <w:sz w:val="20"/>
          <w:szCs w:val="20"/>
        </w:rPr>
      </w:pPr>
    </w:p>
    <w:p w:rsidR="00DE40E1" w:rsidRDefault="00DE40E1" w:rsidP="00033079">
      <w:pPr>
        <w:rPr>
          <w:rFonts w:ascii="Arial" w:hAnsi="Arial" w:cs="Arial"/>
          <w:sz w:val="20"/>
          <w:szCs w:val="20"/>
        </w:rPr>
      </w:pPr>
    </w:p>
    <w:p w:rsidR="00DE40E1" w:rsidRDefault="00DE40E1" w:rsidP="00033079">
      <w:pPr>
        <w:rPr>
          <w:rFonts w:ascii="Arial" w:hAnsi="Arial" w:cs="Arial"/>
          <w:sz w:val="20"/>
          <w:szCs w:val="20"/>
        </w:rPr>
      </w:pPr>
    </w:p>
    <w:p w:rsidR="00DE40E1" w:rsidRDefault="00DE40E1" w:rsidP="00033079">
      <w:pPr>
        <w:rPr>
          <w:rFonts w:ascii="Arial" w:hAnsi="Arial" w:cs="Arial"/>
          <w:sz w:val="20"/>
          <w:szCs w:val="20"/>
        </w:rPr>
      </w:pPr>
    </w:p>
    <w:p w:rsidR="00DE40E1" w:rsidRDefault="00DE40E1" w:rsidP="00033079">
      <w:pPr>
        <w:rPr>
          <w:rFonts w:ascii="Arial" w:hAnsi="Arial" w:cs="Arial"/>
          <w:sz w:val="20"/>
          <w:szCs w:val="20"/>
        </w:rPr>
      </w:pPr>
    </w:p>
    <w:p w:rsidR="00DE40E1" w:rsidRDefault="00DE40E1" w:rsidP="00033079">
      <w:pPr>
        <w:rPr>
          <w:rFonts w:ascii="Arial" w:hAnsi="Arial" w:cs="Arial"/>
          <w:sz w:val="20"/>
          <w:szCs w:val="20"/>
        </w:rPr>
      </w:pPr>
    </w:p>
    <w:p w:rsidR="00DE40E1" w:rsidRDefault="00DE40E1" w:rsidP="00033079">
      <w:pPr>
        <w:rPr>
          <w:rFonts w:ascii="Arial" w:hAnsi="Arial" w:cs="Arial"/>
          <w:sz w:val="20"/>
          <w:szCs w:val="20"/>
        </w:rPr>
      </w:pPr>
    </w:p>
    <w:p w:rsidR="00DE40E1" w:rsidRDefault="00DE40E1" w:rsidP="00033079">
      <w:pPr>
        <w:rPr>
          <w:rFonts w:ascii="Arial" w:hAnsi="Arial" w:cs="Arial"/>
          <w:sz w:val="20"/>
          <w:szCs w:val="20"/>
        </w:rPr>
      </w:pPr>
    </w:p>
    <w:p w:rsidR="00DE40E1" w:rsidRDefault="00DE40E1" w:rsidP="00033079">
      <w:pPr>
        <w:rPr>
          <w:rFonts w:ascii="Arial" w:hAnsi="Arial" w:cs="Arial"/>
          <w:sz w:val="20"/>
          <w:szCs w:val="20"/>
        </w:rPr>
      </w:pPr>
    </w:p>
    <w:p w:rsidR="00DE40E1" w:rsidRDefault="00DE40E1" w:rsidP="00033079">
      <w:pPr>
        <w:rPr>
          <w:rFonts w:ascii="Arial" w:hAnsi="Arial" w:cs="Arial"/>
          <w:sz w:val="20"/>
          <w:szCs w:val="20"/>
        </w:rPr>
      </w:pPr>
    </w:p>
    <w:p w:rsidR="00DE40E1" w:rsidRDefault="00DE40E1" w:rsidP="00033079">
      <w:pPr>
        <w:rPr>
          <w:rFonts w:ascii="Arial" w:hAnsi="Arial" w:cs="Arial"/>
          <w:sz w:val="20"/>
          <w:szCs w:val="20"/>
        </w:rPr>
      </w:pPr>
    </w:p>
    <w:p w:rsidR="00DE40E1" w:rsidRDefault="00DE40E1" w:rsidP="00033079">
      <w:pPr>
        <w:rPr>
          <w:rFonts w:ascii="Arial" w:hAnsi="Arial" w:cs="Arial"/>
          <w:sz w:val="20"/>
          <w:szCs w:val="20"/>
        </w:rPr>
      </w:pPr>
    </w:p>
    <w:p w:rsidR="00DE40E1" w:rsidRDefault="00DE40E1" w:rsidP="00DE40E1">
      <w:pPr>
        <w:pStyle w:val="Overskrift1"/>
      </w:pPr>
      <w:bookmarkStart w:id="2" w:name="_Toc301340430"/>
      <w:r>
        <w:lastRenderedPageBreak/>
        <w:t>Miljøledelse i projekteringsfaserne: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6648"/>
        <w:gridCol w:w="4560"/>
      </w:tblGrid>
      <w:tr w:rsidR="00DE40E1" w:rsidRPr="00BC4E2F" w:rsidTr="00BC4E2F">
        <w:tc>
          <w:tcPr>
            <w:tcW w:w="1151" w:type="pct"/>
            <w:shd w:val="clear" w:color="auto" w:fill="auto"/>
          </w:tcPr>
          <w:p w:rsidR="00DE40E1" w:rsidRPr="00B0475A" w:rsidRDefault="00DE40E1" w:rsidP="006C2990">
            <w:pPr>
              <w:pStyle w:val="Overskrift2"/>
            </w:pPr>
            <w:bookmarkStart w:id="3" w:name="_Toc301340431"/>
            <w:permStart w:id="1445621852" w:edGrp="everyone" w:colFirst="2" w:colLast="2"/>
            <w:r>
              <w:t>M</w:t>
            </w:r>
            <w:r w:rsidRPr="00B0475A">
              <w:t xml:space="preserve">iljøplan for </w:t>
            </w:r>
            <w:r w:rsidRPr="00B0475A">
              <w:br/>
              <w:t>projekt</w:t>
            </w:r>
            <w:r w:rsidRPr="00B0475A">
              <w:t>e</w:t>
            </w:r>
            <w:r w:rsidRPr="00B0475A">
              <w:t>ringen</w:t>
            </w:r>
            <w:bookmarkEnd w:id="3"/>
          </w:p>
        </w:tc>
        <w:tc>
          <w:tcPr>
            <w:tcW w:w="2283" w:type="pct"/>
            <w:shd w:val="clear" w:color="auto" w:fill="auto"/>
          </w:tcPr>
          <w:p w:rsidR="00DE40E1" w:rsidRPr="00BC4E2F" w:rsidRDefault="00DE40E1"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Ved projektstart skal rådgiver udarbejde en plan for, hvordan miljøarbejdet konkret gr</w:t>
            </w:r>
            <w:r w:rsidRPr="00BC4E2F">
              <w:rPr>
                <w:rFonts w:ascii="Arial" w:hAnsi="Arial" w:cs="Arial"/>
                <w:sz w:val="20"/>
              </w:rPr>
              <w:t>i</w:t>
            </w:r>
            <w:r w:rsidRPr="00BC4E2F">
              <w:rPr>
                <w:rFonts w:ascii="Arial" w:hAnsi="Arial" w:cs="Arial"/>
                <w:sz w:val="20"/>
              </w:rPr>
              <w:t>bes an i projektet. Miljøplanen skal indgå i rådgivningsteamets kvalitetssikringsplan og skal minimum ind</w:t>
            </w:r>
            <w:r w:rsidRPr="00BC4E2F">
              <w:rPr>
                <w:rFonts w:ascii="Arial" w:hAnsi="Arial" w:cs="Arial"/>
                <w:sz w:val="20"/>
              </w:rPr>
              <w:t>e</w:t>
            </w:r>
            <w:r w:rsidRPr="00BC4E2F">
              <w:rPr>
                <w:rFonts w:ascii="Arial" w:hAnsi="Arial" w:cs="Arial"/>
                <w:sz w:val="20"/>
              </w:rPr>
              <w:t>holde følgende punkter:</w:t>
            </w:r>
          </w:p>
          <w:p w:rsidR="00DE40E1" w:rsidRPr="00BC4E2F" w:rsidRDefault="00DE40E1" w:rsidP="00BC4E2F">
            <w:pPr>
              <w:pStyle w:val="Opstilling-punkttegn"/>
              <w:numPr>
                <w:ilvl w:val="0"/>
                <w:numId w:val="3"/>
              </w:numPr>
              <w:tabs>
                <w:tab w:val="left" w:pos="425"/>
              </w:tabs>
              <w:spacing w:before="60" w:after="60"/>
              <w:rPr>
                <w:rFonts w:ascii="Arial" w:hAnsi="Arial" w:cs="Arial"/>
                <w:color w:val="auto"/>
                <w:sz w:val="20"/>
              </w:rPr>
            </w:pPr>
            <w:r w:rsidRPr="00BC4E2F">
              <w:rPr>
                <w:rFonts w:ascii="Arial" w:hAnsi="Arial" w:cs="Arial"/>
                <w:color w:val="auto"/>
                <w:sz w:val="20"/>
              </w:rPr>
              <w:t>Miljøorganisation i rådgivningsteamet</w:t>
            </w:r>
          </w:p>
          <w:p w:rsidR="00DE40E1" w:rsidRPr="00BC4E2F" w:rsidRDefault="00DE40E1" w:rsidP="00BC4E2F">
            <w:pPr>
              <w:pStyle w:val="Opstilling-punkttegn"/>
              <w:numPr>
                <w:ilvl w:val="0"/>
                <w:numId w:val="3"/>
              </w:numPr>
              <w:tabs>
                <w:tab w:val="left" w:pos="425"/>
              </w:tabs>
              <w:spacing w:before="60" w:after="60"/>
              <w:rPr>
                <w:rFonts w:ascii="Arial" w:hAnsi="Arial" w:cs="Arial"/>
                <w:color w:val="auto"/>
                <w:sz w:val="20"/>
              </w:rPr>
            </w:pPr>
            <w:r w:rsidRPr="00BC4E2F">
              <w:rPr>
                <w:rFonts w:ascii="Arial" w:hAnsi="Arial" w:cs="Arial"/>
                <w:color w:val="auto"/>
                <w:sz w:val="20"/>
              </w:rPr>
              <w:t xml:space="preserve">Miljøkortlægning og liste over virkemidler </w:t>
            </w:r>
          </w:p>
          <w:p w:rsidR="00DE40E1" w:rsidRPr="00BC4E2F" w:rsidRDefault="00DE40E1" w:rsidP="00BC4E2F">
            <w:pPr>
              <w:pStyle w:val="Opstilling-punkttegn"/>
              <w:numPr>
                <w:ilvl w:val="0"/>
                <w:numId w:val="3"/>
              </w:numPr>
              <w:tabs>
                <w:tab w:val="left" w:pos="425"/>
              </w:tabs>
              <w:spacing w:before="60" w:after="60"/>
              <w:rPr>
                <w:rFonts w:ascii="Arial" w:hAnsi="Arial" w:cs="Arial"/>
                <w:color w:val="auto"/>
                <w:sz w:val="20"/>
              </w:rPr>
            </w:pPr>
            <w:r w:rsidRPr="00BC4E2F">
              <w:rPr>
                <w:rFonts w:ascii="Arial" w:hAnsi="Arial" w:cs="Arial"/>
                <w:color w:val="auto"/>
                <w:sz w:val="20"/>
              </w:rPr>
              <w:t>Miljøkommunikation internt i rådgivningste</w:t>
            </w:r>
            <w:r w:rsidRPr="00BC4E2F">
              <w:rPr>
                <w:rFonts w:ascii="Arial" w:hAnsi="Arial" w:cs="Arial"/>
                <w:color w:val="auto"/>
                <w:sz w:val="20"/>
              </w:rPr>
              <w:t>a</w:t>
            </w:r>
            <w:r w:rsidRPr="00BC4E2F">
              <w:rPr>
                <w:rFonts w:ascii="Arial" w:hAnsi="Arial" w:cs="Arial"/>
                <w:color w:val="auto"/>
                <w:sz w:val="20"/>
              </w:rPr>
              <w:t xml:space="preserve">met og med bygherren </w:t>
            </w:r>
          </w:p>
          <w:p w:rsidR="00DE40E1" w:rsidRPr="00BC4E2F" w:rsidRDefault="00DE40E1" w:rsidP="00BC4E2F">
            <w:pPr>
              <w:pStyle w:val="Opstilling-punkttegn"/>
              <w:numPr>
                <w:ilvl w:val="0"/>
                <w:numId w:val="3"/>
              </w:numPr>
              <w:tabs>
                <w:tab w:val="left" w:pos="425"/>
              </w:tabs>
              <w:spacing w:before="60" w:after="60"/>
              <w:rPr>
                <w:rFonts w:ascii="Arial" w:hAnsi="Arial" w:cs="Arial"/>
                <w:color w:val="auto"/>
                <w:sz w:val="20"/>
              </w:rPr>
            </w:pPr>
            <w:r w:rsidRPr="00BC4E2F">
              <w:rPr>
                <w:rFonts w:ascii="Arial" w:hAnsi="Arial" w:cs="Arial"/>
                <w:color w:val="auto"/>
                <w:sz w:val="20"/>
              </w:rPr>
              <w:t>Miljødokumentation</w:t>
            </w:r>
          </w:p>
          <w:p w:rsidR="00DE40E1" w:rsidRPr="00BC4E2F" w:rsidRDefault="00DE40E1" w:rsidP="00BC4E2F">
            <w:pPr>
              <w:pStyle w:val="Opstilling-punkttegn"/>
              <w:numPr>
                <w:ilvl w:val="0"/>
                <w:numId w:val="0"/>
              </w:numPr>
              <w:tabs>
                <w:tab w:val="clear" w:pos="425"/>
              </w:tabs>
              <w:spacing w:before="60" w:after="120"/>
              <w:ind w:left="34"/>
              <w:rPr>
                <w:rFonts w:ascii="Arial" w:hAnsi="Arial" w:cs="Arial"/>
                <w:color w:val="auto"/>
                <w:sz w:val="20"/>
              </w:rPr>
            </w:pPr>
            <w:r w:rsidRPr="00BC4E2F">
              <w:rPr>
                <w:rFonts w:ascii="Arial" w:hAnsi="Arial" w:cs="Arial"/>
                <w:color w:val="auto"/>
                <w:sz w:val="20"/>
              </w:rPr>
              <w:t>Punkterne er uddybet nedenfor.</w:t>
            </w:r>
          </w:p>
        </w:tc>
        <w:tc>
          <w:tcPr>
            <w:tcW w:w="1566" w:type="pct"/>
            <w:shd w:val="clear" w:color="auto" w:fill="auto"/>
          </w:tcPr>
          <w:p w:rsidR="00DE40E1" w:rsidRPr="00BC4E2F" w:rsidRDefault="00DE40E1" w:rsidP="00B4234D">
            <w:pPr>
              <w:rPr>
                <w:rFonts w:ascii="Arial" w:hAnsi="Arial" w:cs="Arial"/>
                <w:sz w:val="20"/>
                <w:szCs w:val="20"/>
              </w:rPr>
            </w:pPr>
          </w:p>
        </w:tc>
      </w:tr>
      <w:tr w:rsidR="00DE40E1" w:rsidRPr="00BC4E2F" w:rsidTr="00BC4E2F">
        <w:tc>
          <w:tcPr>
            <w:tcW w:w="1151" w:type="pct"/>
            <w:shd w:val="clear" w:color="auto" w:fill="auto"/>
          </w:tcPr>
          <w:p w:rsidR="00DE40E1" w:rsidRPr="00B0475A" w:rsidRDefault="00DE40E1" w:rsidP="00F10CC3">
            <w:pPr>
              <w:pStyle w:val="Overskrift2"/>
            </w:pPr>
            <w:bookmarkStart w:id="4" w:name="_Toc301340432"/>
            <w:permStart w:id="1782079460" w:edGrp="everyone" w:colFirst="2" w:colLast="2"/>
            <w:permEnd w:id="1445621852"/>
            <w:r w:rsidRPr="00B0475A">
              <w:t>Miljøorganisat</w:t>
            </w:r>
            <w:r w:rsidRPr="00B0475A">
              <w:t>i</w:t>
            </w:r>
            <w:r w:rsidRPr="00B0475A">
              <w:t>on</w:t>
            </w:r>
            <w:bookmarkEnd w:id="4"/>
            <w:r w:rsidRPr="00B0475A">
              <w:t xml:space="preserve"> </w:t>
            </w:r>
            <w:r w:rsidRPr="00B0475A">
              <w:br/>
            </w:r>
          </w:p>
        </w:tc>
        <w:tc>
          <w:tcPr>
            <w:tcW w:w="2283" w:type="pct"/>
            <w:shd w:val="clear" w:color="auto" w:fill="auto"/>
          </w:tcPr>
          <w:p w:rsidR="00DE40E1" w:rsidRPr="00BC4E2F" w:rsidRDefault="00DE40E1"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xml:space="preserve"> Rådgiver skal udpege en disciplinleder for miljø/bæredygtighed på projekteringsholdet. Afhængigt af projektets størrelse og kompleks</w:t>
            </w:r>
            <w:r w:rsidRPr="00BC4E2F">
              <w:rPr>
                <w:rFonts w:ascii="Arial" w:hAnsi="Arial" w:cs="Arial"/>
                <w:sz w:val="20"/>
              </w:rPr>
              <w:t>i</w:t>
            </w:r>
            <w:r w:rsidRPr="00BC4E2F">
              <w:rPr>
                <w:rFonts w:ascii="Arial" w:hAnsi="Arial" w:cs="Arial"/>
                <w:sz w:val="20"/>
              </w:rPr>
              <w:t>tet kan denne være den ansvarlige projekt</w:t>
            </w:r>
            <w:r w:rsidRPr="00BC4E2F">
              <w:rPr>
                <w:rFonts w:ascii="Arial" w:hAnsi="Arial" w:cs="Arial"/>
                <w:sz w:val="20"/>
              </w:rPr>
              <w:t>e</w:t>
            </w:r>
            <w:r w:rsidRPr="00BC4E2F">
              <w:rPr>
                <w:rFonts w:ascii="Arial" w:hAnsi="Arial" w:cs="Arial"/>
                <w:sz w:val="20"/>
              </w:rPr>
              <w:t>ringsleder eller en projektmedarbejder med direkte reference til projekteringslederen. Disciplinlederen fastlægger rammerne for miljøarbejdet og sikrer, at bæredygtighed fastholdes som en kval</w:t>
            </w:r>
            <w:r w:rsidRPr="00BC4E2F">
              <w:rPr>
                <w:rFonts w:ascii="Arial" w:hAnsi="Arial" w:cs="Arial"/>
                <w:sz w:val="20"/>
              </w:rPr>
              <w:t>i</w:t>
            </w:r>
            <w:r w:rsidRPr="00BC4E2F">
              <w:rPr>
                <w:rFonts w:ascii="Arial" w:hAnsi="Arial" w:cs="Arial"/>
                <w:sz w:val="20"/>
              </w:rPr>
              <w:t>tetsparameter på lige fod med alle andre krav til by</w:t>
            </w:r>
            <w:r w:rsidRPr="00BC4E2F">
              <w:rPr>
                <w:rFonts w:ascii="Arial" w:hAnsi="Arial" w:cs="Arial"/>
                <w:sz w:val="20"/>
              </w:rPr>
              <w:t>g</w:t>
            </w:r>
            <w:r w:rsidRPr="00BC4E2F">
              <w:rPr>
                <w:rFonts w:ascii="Arial" w:hAnsi="Arial" w:cs="Arial"/>
                <w:sz w:val="20"/>
              </w:rPr>
              <w:t xml:space="preserve">geriet. </w:t>
            </w:r>
          </w:p>
          <w:p w:rsidR="00DE40E1" w:rsidRPr="00BC4E2F" w:rsidRDefault="00DE40E1" w:rsidP="00BC4E2F">
            <w:pPr>
              <w:pStyle w:val="Brdtekst"/>
              <w:spacing w:before="60" w:after="120"/>
              <w:rPr>
                <w:rFonts w:ascii="Arial" w:hAnsi="Arial" w:cs="Arial"/>
                <w:sz w:val="20"/>
              </w:rPr>
            </w:pPr>
            <w:r w:rsidRPr="00BC4E2F">
              <w:rPr>
                <w:rFonts w:ascii="Arial" w:hAnsi="Arial" w:cs="Arial"/>
                <w:sz w:val="20"/>
              </w:rPr>
              <w:t>I særlige tilfælde kan der være behov for at inddrage ek</w:t>
            </w:r>
            <w:r w:rsidRPr="00BC4E2F">
              <w:rPr>
                <w:rFonts w:ascii="Arial" w:hAnsi="Arial" w:cs="Arial"/>
                <w:sz w:val="20"/>
              </w:rPr>
              <w:t>s</w:t>
            </w:r>
            <w:r w:rsidRPr="00BC4E2F">
              <w:rPr>
                <w:rFonts w:ascii="Arial" w:hAnsi="Arial" w:cs="Arial"/>
                <w:sz w:val="20"/>
              </w:rPr>
              <w:t>tern ekspertise til at afklare eller løse særlige problemsti</w:t>
            </w:r>
            <w:r w:rsidRPr="00BC4E2F">
              <w:rPr>
                <w:rFonts w:ascii="Arial" w:hAnsi="Arial" w:cs="Arial"/>
                <w:sz w:val="20"/>
              </w:rPr>
              <w:t>l</w:t>
            </w:r>
            <w:r w:rsidRPr="00BC4E2F">
              <w:rPr>
                <w:rFonts w:ascii="Arial" w:hAnsi="Arial" w:cs="Arial"/>
                <w:sz w:val="20"/>
              </w:rPr>
              <w:t>linger.</w:t>
            </w:r>
          </w:p>
        </w:tc>
        <w:tc>
          <w:tcPr>
            <w:tcW w:w="1566" w:type="pct"/>
            <w:shd w:val="clear" w:color="auto" w:fill="auto"/>
          </w:tcPr>
          <w:p w:rsidR="00DE40E1" w:rsidRPr="00BC4E2F" w:rsidRDefault="00DE40E1" w:rsidP="00B4234D">
            <w:pPr>
              <w:rPr>
                <w:rFonts w:ascii="Arial" w:hAnsi="Arial" w:cs="Arial"/>
                <w:sz w:val="20"/>
                <w:szCs w:val="20"/>
              </w:rPr>
            </w:pPr>
          </w:p>
        </w:tc>
      </w:tr>
      <w:tr w:rsidR="00DE40E1" w:rsidRPr="00BC4E2F" w:rsidTr="00BC4E2F">
        <w:trPr>
          <w:trHeight w:val="1880"/>
        </w:trPr>
        <w:tc>
          <w:tcPr>
            <w:tcW w:w="1151" w:type="pct"/>
            <w:shd w:val="clear" w:color="auto" w:fill="auto"/>
          </w:tcPr>
          <w:p w:rsidR="00DE40E1" w:rsidRPr="00B0475A" w:rsidRDefault="00DE40E1" w:rsidP="00F10CC3">
            <w:pPr>
              <w:pStyle w:val="Overskrift2"/>
            </w:pPr>
            <w:bookmarkStart w:id="5" w:name="_Toc301340433"/>
            <w:permStart w:id="1854482430" w:edGrp="everyone" w:colFirst="2" w:colLast="2"/>
            <w:permEnd w:id="1782079460"/>
            <w:r w:rsidRPr="00B0475A">
              <w:lastRenderedPageBreak/>
              <w:t>Miljøkortlæ</w:t>
            </w:r>
            <w:r w:rsidRPr="00B0475A">
              <w:t>g</w:t>
            </w:r>
            <w:r w:rsidRPr="00B0475A">
              <w:t xml:space="preserve">ning og liste over </w:t>
            </w:r>
            <w:r w:rsidRPr="00B0475A">
              <w:br/>
              <w:t>virkemi</w:t>
            </w:r>
            <w:r w:rsidRPr="00B0475A">
              <w:t>d</w:t>
            </w:r>
            <w:r w:rsidRPr="00B0475A">
              <w:t>ler</w:t>
            </w:r>
            <w:bookmarkEnd w:id="5"/>
          </w:p>
        </w:tc>
        <w:tc>
          <w:tcPr>
            <w:tcW w:w="2283" w:type="pct"/>
            <w:shd w:val="clear" w:color="auto" w:fill="auto"/>
          </w:tcPr>
          <w:p w:rsidR="00DE40E1" w:rsidRPr="00BC4E2F" w:rsidRDefault="00DE40E1" w:rsidP="00BC4E2F">
            <w:pPr>
              <w:pStyle w:val="Brdtekst"/>
              <w:spacing w:before="60" w:after="120"/>
              <w:rPr>
                <w:rFonts w:ascii="Arial" w:hAnsi="Arial" w:cs="Arial"/>
                <w:b/>
                <w:sz w:val="20"/>
              </w:rPr>
            </w:pPr>
            <w:r w:rsidRPr="00BC4E2F">
              <w:rPr>
                <w:rFonts w:ascii="Arial" w:hAnsi="Arial" w:cs="Arial"/>
                <w:b/>
                <w:sz w:val="20"/>
              </w:rPr>
              <w:t xml:space="preserve">Krav: </w:t>
            </w:r>
            <w:r w:rsidRPr="00BC4E2F">
              <w:rPr>
                <w:rFonts w:ascii="Arial" w:hAnsi="Arial" w:cs="Arial"/>
                <w:sz w:val="20"/>
              </w:rPr>
              <w:t>Disciplinlederen kortlægger projektets milj</w:t>
            </w:r>
            <w:r w:rsidRPr="00BC4E2F">
              <w:rPr>
                <w:rFonts w:ascii="Arial" w:hAnsi="Arial" w:cs="Arial"/>
                <w:sz w:val="20"/>
              </w:rPr>
              <w:t>ø</w:t>
            </w:r>
            <w:r w:rsidRPr="00BC4E2F">
              <w:rPr>
                <w:rFonts w:ascii="Arial" w:hAnsi="Arial" w:cs="Arial"/>
                <w:sz w:val="20"/>
              </w:rPr>
              <w:t>forhold sammen med fagdisciplinerne og fastlægger og priorit</w:t>
            </w:r>
            <w:r w:rsidRPr="00BC4E2F">
              <w:rPr>
                <w:rFonts w:ascii="Arial" w:hAnsi="Arial" w:cs="Arial"/>
                <w:sz w:val="20"/>
              </w:rPr>
              <w:t>e</w:t>
            </w:r>
            <w:r w:rsidRPr="00BC4E2F">
              <w:rPr>
                <w:rFonts w:ascii="Arial" w:hAnsi="Arial" w:cs="Arial"/>
                <w:sz w:val="20"/>
              </w:rPr>
              <w:t>rer miljømålsætninger, konkrete krav samt forslag til mi</w:t>
            </w:r>
            <w:r w:rsidRPr="00BC4E2F">
              <w:rPr>
                <w:rFonts w:ascii="Arial" w:hAnsi="Arial" w:cs="Arial"/>
                <w:sz w:val="20"/>
              </w:rPr>
              <w:t>l</w:t>
            </w:r>
            <w:r w:rsidRPr="00BC4E2F">
              <w:rPr>
                <w:rFonts w:ascii="Arial" w:hAnsi="Arial" w:cs="Arial"/>
                <w:sz w:val="20"/>
              </w:rPr>
              <w:t>jøvirkemidler. Kortlægningen gentages ved faseskifte og listen af virkemidler revideres efter behov. Vi</w:t>
            </w:r>
            <w:r w:rsidRPr="00BC4E2F">
              <w:rPr>
                <w:rFonts w:ascii="Arial" w:hAnsi="Arial" w:cs="Arial"/>
                <w:sz w:val="20"/>
              </w:rPr>
              <w:t>r</w:t>
            </w:r>
            <w:r w:rsidRPr="00BC4E2F">
              <w:rPr>
                <w:rFonts w:ascii="Arial" w:hAnsi="Arial" w:cs="Arial"/>
                <w:sz w:val="20"/>
              </w:rPr>
              <w:t>kemidlerne vurderes og vælges på baggrund af miljømæssige ove</w:t>
            </w:r>
            <w:r w:rsidRPr="00BC4E2F">
              <w:rPr>
                <w:rFonts w:ascii="Arial" w:hAnsi="Arial" w:cs="Arial"/>
                <w:sz w:val="20"/>
              </w:rPr>
              <w:t>r</w:t>
            </w:r>
            <w:r w:rsidRPr="00BC4E2F">
              <w:rPr>
                <w:rFonts w:ascii="Arial" w:hAnsi="Arial" w:cs="Arial"/>
                <w:sz w:val="20"/>
              </w:rPr>
              <w:t>vejelser (screening af materialer, energiberegninger mv.) og totaløkonom</w:t>
            </w:r>
            <w:r w:rsidRPr="00BC4E2F">
              <w:rPr>
                <w:rFonts w:ascii="Arial" w:hAnsi="Arial" w:cs="Arial"/>
                <w:sz w:val="20"/>
              </w:rPr>
              <w:t>i</w:t>
            </w:r>
            <w:r w:rsidRPr="00BC4E2F">
              <w:rPr>
                <w:rFonts w:ascii="Arial" w:hAnsi="Arial" w:cs="Arial"/>
                <w:sz w:val="20"/>
              </w:rPr>
              <w:t>ske vurderinger, således at der opnås de bedste løsninger inden for de økonom</w:t>
            </w:r>
            <w:r w:rsidRPr="00BC4E2F">
              <w:rPr>
                <w:rFonts w:ascii="Arial" w:hAnsi="Arial" w:cs="Arial"/>
                <w:sz w:val="20"/>
              </w:rPr>
              <w:t>i</w:t>
            </w:r>
            <w:r w:rsidRPr="00BC4E2F">
              <w:rPr>
                <w:rFonts w:ascii="Arial" w:hAnsi="Arial" w:cs="Arial"/>
                <w:sz w:val="20"/>
              </w:rPr>
              <w:t>ske rammer for projektet.</w:t>
            </w:r>
          </w:p>
        </w:tc>
        <w:tc>
          <w:tcPr>
            <w:tcW w:w="1566" w:type="pct"/>
            <w:shd w:val="clear" w:color="auto" w:fill="auto"/>
          </w:tcPr>
          <w:p w:rsidR="00DE40E1" w:rsidRPr="00BC4E2F" w:rsidRDefault="00DE40E1" w:rsidP="00B4234D">
            <w:pPr>
              <w:rPr>
                <w:rFonts w:ascii="Arial" w:hAnsi="Arial" w:cs="Arial"/>
              </w:rPr>
            </w:pPr>
          </w:p>
        </w:tc>
      </w:tr>
      <w:tr w:rsidR="00DE40E1" w:rsidRPr="00BC4E2F" w:rsidTr="00BC4E2F">
        <w:tc>
          <w:tcPr>
            <w:tcW w:w="1151" w:type="pct"/>
            <w:shd w:val="clear" w:color="auto" w:fill="auto"/>
          </w:tcPr>
          <w:p w:rsidR="00DE40E1" w:rsidRPr="00B0475A" w:rsidRDefault="00DE40E1" w:rsidP="00F10CC3">
            <w:pPr>
              <w:pStyle w:val="Overskrift2"/>
            </w:pPr>
            <w:bookmarkStart w:id="6" w:name="_Toc301340434"/>
            <w:permStart w:id="153503585" w:edGrp="everyone" w:colFirst="2" w:colLast="2"/>
            <w:permEnd w:id="1854482430"/>
            <w:r w:rsidRPr="00B0475A">
              <w:t>Miljø-</w:t>
            </w:r>
            <w:r w:rsidRPr="00B0475A">
              <w:br/>
              <w:t>kommun</w:t>
            </w:r>
            <w:r w:rsidRPr="00B0475A">
              <w:t>i</w:t>
            </w:r>
            <w:r w:rsidRPr="00B0475A">
              <w:t>kation</w:t>
            </w:r>
            <w:bookmarkEnd w:id="6"/>
          </w:p>
        </w:tc>
        <w:tc>
          <w:tcPr>
            <w:tcW w:w="2283" w:type="pct"/>
            <w:shd w:val="clear" w:color="auto" w:fill="auto"/>
          </w:tcPr>
          <w:p w:rsidR="00DE40E1" w:rsidRPr="00BC4E2F" w:rsidRDefault="00DE40E1"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xml:space="preserve"> Miljøarbejdet skal integreres i projekteri</w:t>
            </w:r>
            <w:r w:rsidRPr="00BC4E2F">
              <w:rPr>
                <w:rFonts w:ascii="Arial" w:hAnsi="Arial" w:cs="Arial"/>
                <w:sz w:val="20"/>
              </w:rPr>
              <w:t>n</w:t>
            </w:r>
            <w:r w:rsidRPr="00BC4E2F">
              <w:rPr>
                <w:rFonts w:ascii="Arial" w:hAnsi="Arial" w:cs="Arial"/>
                <w:sz w:val="20"/>
              </w:rPr>
              <w:t>gen, både i det daglige arbejde og i kommunikationen mellem pa</w:t>
            </w:r>
            <w:r w:rsidRPr="00BC4E2F">
              <w:rPr>
                <w:rFonts w:ascii="Arial" w:hAnsi="Arial" w:cs="Arial"/>
                <w:sz w:val="20"/>
              </w:rPr>
              <w:t>r</w:t>
            </w:r>
            <w:r w:rsidRPr="00BC4E2F">
              <w:rPr>
                <w:rFonts w:ascii="Arial" w:hAnsi="Arial" w:cs="Arial"/>
                <w:sz w:val="20"/>
              </w:rPr>
              <w:t>terne.</w:t>
            </w:r>
          </w:p>
          <w:p w:rsidR="00DE40E1" w:rsidRPr="00BC4E2F" w:rsidRDefault="00DE40E1" w:rsidP="00BC4E2F">
            <w:pPr>
              <w:pStyle w:val="Brdtekst"/>
              <w:spacing w:before="60" w:after="120"/>
              <w:rPr>
                <w:rFonts w:ascii="Arial" w:hAnsi="Arial" w:cs="Arial"/>
                <w:sz w:val="20"/>
              </w:rPr>
            </w:pPr>
            <w:r w:rsidRPr="00BC4E2F">
              <w:rPr>
                <w:rFonts w:ascii="Arial" w:hAnsi="Arial" w:cs="Arial"/>
                <w:sz w:val="20"/>
              </w:rPr>
              <w:t>Disciplinleder sikrer, at bygherren er informeret og involveret i miljøarbejdet og at afvigelser fra milj</w:t>
            </w:r>
            <w:r w:rsidRPr="00BC4E2F">
              <w:rPr>
                <w:rFonts w:ascii="Arial" w:hAnsi="Arial" w:cs="Arial"/>
                <w:sz w:val="20"/>
              </w:rPr>
              <w:t>ø</w:t>
            </w:r>
            <w:r w:rsidRPr="00BC4E2F">
              <w:rPr>
                <w:rFonts w:ascii="Arial" w:hAnsi="Arial" w:cs="Arial"/>
                <w:sz w:val="20"/>
              </w:rPr>
              <w:t>krav samt denne vejledning forelægges bygherren til a</w:t>
            </w:r>
            <w:r w:rsidRPr="00BC4E2F">
              <w:rPr>
                <w:rFonts w:ascii="Arial" w:hAnsi="Arial" w:cs="Arial"/>
                <w:sz w:val="20"/>
              </w:rPr>
              <w:t>c</w:t>
            </w:r>
            <w:r w:rsidRPr="00BC4E2F">
              <w:rPr>
                <w:rFonts w:ascii="Arial" w:hAnsi="Arial" w:cs="Arial"/>
                <w:sz w:val="20"/>
              </w:rPr>
              <w:t xml:space="preserve">cept/beslutning. </w:t>
            </w:r>
          </w:p>
          <w:p w:rsidR="00DE40E1" w:rsidRPr="00BC4E2F" w:rsidRDefault="00DE40E1" w:rsidP="00BC4E2F">
            <w:pPr>
              <w:pStyle w:val="Brdtekst"/>
              <w:spacing w:before="60" w:after="120"/>
              <w:rPr>
                <w:rFonts w:ascii="Arial" w:hAnsi="Arial" w:cs="Arial"/>
                <w:sz w:val="20"/>
              </w:rPr>
            </w:pPr>
            <w:r w:rsidRPr="00BC4E2F">
              <w:rPr>
                <w:rFonts w:ascii="Arial" w:hAnsi="Arial" w:cs="Arial"/>
                <w:sz w:val="20"/>
              </w:rPr>
              <w:t>Miljøkommunikationen foregår typisk ved bygherrem</w:t>
            </w:r>
            <w:r w:rsidRPr="00BC4E2F">
              <w:rPr>
                <w:rFonts w:ascii="Arial" w:hAnsi="Arial" w:cs="Arial"/>
                <w:sz w:val="20"/>
              </w:rPr>
              <w:t>ø</w:t>
            </w:r>
            <w:r w:rsidRPr="00BC4E2F">
              <w:rPr>
                <w:rFonts w:ascii="Arial" w:hAnsi="Arial" w:cs="Arial"/>
                <w:sz w:val="20"/>
              </w:rPr>
              <w:t>derne. Dog kan visse miljøspørgsmål afklares i et mi</w:t>
            </w:r>
            <w:r w:rsidRPr="00BC4E2F">
              <w:rPr>
                <w:rFonts w:ascii="Arial" w:hAnsi="Arial" w:cs="Arial"/>
                <w:sz w:val="20"/>
              </w:rPr>
              <w:t>n</w:t>
            </w:r>
            <w:r w:rsidRPr="00BC4E2F">
              <w:rPr>
                <w:rFonts w:ascii="Arial" w:hAnsi="Arial" w:cs="Arial"/>
                <w:sz w:val="20"/>
              </w:rPr>
              <w:t>dre forum end bygherremøder, hvis det skønnes hensigt</w:t>
            </w:r>
            <w:r w:rsidRPr="00BC4E2F">
              <w:rPr>
                <w:rFonts w:ascii="Arial" w:hAnsi="Arial" w:cs="Arial"/>
                <w:sz w:val="20"/>
              </w:rPr>
              <w:t>s</w:t>
            </w:r>
            <w:r w:rsidRPr="00BC4E2F">
              <w:rPr>
                <w:rFonts w:ascii="Arial" w:hAnsi="Arial" w:cs="Arial"/>
                <w:sz w:val="20"/>
              </w:rPr>
              <w:t>mæssigt.</w:t>
            </w:r>
          </w:p>
        </w:tc>
        <w:tc>
          <w:tcPr>
            <w:tcW w:w="1566" w:type="pct"/>
            <w:shd w:val="clear" w:color="auto" w:fill="auto"/>
          </w:tcPr>
          <w:p w:rsidR="00DE40E1" w:rsidRPr="00BC4E2F" w:rsidRDefault="00DE40E1" w:rsidP="00B4234D">
            <w:pPr>
              <w:rPr>
                <w:rFonts w:ascii="Arial" w:hAnsi="Arial" w:cs="Arial"/>
              </w:rPr>
            </w:pPr>
          </w:p>
        </w:tc>
      </w:tr>
      <w:tr w:rsidR="00DE40E1" w:rsidRPr="00BC4E2F" w:rsidTr="00BC4E2F">
        <w:trPr>
          <w:cantSplit/>
          <w:trHeight w:val="2056"/>
        </w:trPr>
        <w:tc>
          <w:tcPr>
            <w:tcW w:w="1151" w:type="pct"/>
            <w:shd w:val="clear" w:color="auto" w:fill="auto"/>
          </w:tcPr>
          <w:p w:rsidR="00DE40E1" w:rsidRPr="00B0475A" w:rsidRDefault="00DE40E1" w:rsidP="00F10CC3">
            <w:pPr>
              <w:pStyle w:val="Overskrift2"/>
            </w:pPr>
            <w:bookmarkStart w:id="7" w:name="_Toc301340435"/>
            <w:permStart w:id="361307598" w:edGrp="everyone" w:colFirst="2" w:colLast="2"/>
            <w:permEnd w:id="153503585"/>
            <w:r w:rsidRPr="00B0475A">
              <w:t>Miljø-</w:t>
            </w:r>
            <w:r w:rsidRPr="00B0475A">
              <w:br/>
              <w:t>dokume</w:t>
            </w:r>
            <w:r w:rsidRPr="00B0475A">
              <w:t>n</w:t>
            </w:r>
            <w:r w:rsidRPr="00B0475A">
              <w:t>tation</w:t>
            </w:r>
            <w:bookmarkEnd w:id="7"/>
          </w:p>
        </w:tc>
        <w:tc>
          <w:tcPr>
            <w:tcW w:w="2283" w:type="pct"/>
            <w:shd w:val="clear" w:color="auto" w:fill="auto"/>
          </w:tcPr>
          <w:p w:rsidR="00DE40E1" w:rsidRPr="00BC4E2F" w:rsidRDefault="00DE40E1"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Ved aflevering af fasedokumentation skal miljøa</w:t>
            </w:r>
            <w:r w:rsidRPr="00BC4E2F">
              <w:rPr>
                <w:rFonts w:ascii="Arial" w:hAnsi="Arial" w:cs="Arial"/>
                <w:sz w:val="20"/>
              </w:rPr>
              <w:t>r</w:t>
            </w:r>
            <w:r w:rsidRPr="00BC4E2F">
              <w:rPr>
                <w:rFonts w:ascii="Arial" w:hAnsi="Arial" w:cs="Arial"/>
                <w:sz w:val="20"/>
              </w:rPr>
              <w:t>bejdet dokumenteres ved en opfølgende miljøkortlægning og evaluering af målopfyldelse. Evalueringen skal være kortfattet og fre</w:t>
            </w:r>
            <w:r w:rsidRPr="00BC4E2F">
              <w:rPr>
                <w:rFonts w:ascii="Arial" w:hAnsi="Arial" w:cs="Arial"/>
                <w:sz w:val="20"/>
              </w:rPr>
              <w:t>m</w:t>
            </w:r>
            <w:r w:rsidRPr="00BC4E2F">
              <w:rPr>
                <w:rFonts w:ascii="Arial" w:hAnsi="Arial" w:cs="Arial"/>
                <w:sz w:val="20"/>
              </w:rPr>
              <w:t>adrettet. Se i øvrigt beskrivelsen af miljøkor</w:t>
            </w:r>
            <w:r w:rsidRPr="00BC4E2F">
              <w:rPr>
                <w:rFonts w:ascii="Arial" w:hAnsi="Arial" w:cs="Arial"/>
                <w:sz w:val="20"/>
              </w:rPr>
              <w:t>t</w:t>
            </w:r>
            <w:r w:rsidRPr="00BC4E2F">
              <w:rPr>
                <w:rFonts w:ascii="Arial" w:hAnsi="Arial" w:cs="Arial"/>
                <w:sz w:val="20"/>
              </w:rPr>
              <w:t>lægning.</w:t>
            </w:r>
          </w:p>
        </w:tc>
        <w:tc>
          <w:tcPr>
            <w:tcW w:w="1566" w:type="pct"/>
            <w:shd w:val="clear" w:color="auto" w:fill="auto"/>
          </w:tcPr>
          <w:p w:rsidR="00924507" w:rsidRPr="00BC4E2F" w:rsidRDefault="00924507" w:rsidP="00924507">
            <w:pPr>
              <w:rPr>
                <w:rFonts w:ascii="Arial" w:hAnsi="Arial" w:cs="Arial"/>
              </w:rPr>
            </w:pPr>
          </w:p>
        </w:tc>
      </w:tr>
      <w:tr w:rsidR="00DE40E1" w:rsidRPr="00BC4E2F" w:rsidTr="00BC4E2F">
        <w:trPr>
          <w:trHeight w:val="5553"/>
        </w:trPr>
        <w:tc>
          <w:tcPr>
            <w:tcW w:w="1151" w:type="pct"/>
            <w:shd w:val="clear" w:color="auto" w:fill="auto"/>
          </w:tcPr>
          <w:p w:rsidR="00DE40E1" w:rsidRPr="00B0475A" w:rsidRDefault="00DE40E1" w:rsidP="00F10CC3">
            <w:pPr>
              <w:pStyle w:val="Overskrift2"/>
            </w:pPr>
            <w:bookmarkStart w:id="8" w:name="_Toc301340436"/>
            <w:permStart w:id="1976724790" w:edGrp="everyone" w:colFirst="2" w:colLast="2"/>
            <w:permEnd w:id="361307598"/>
            <w:r w:rsidRPr="00B0475A">
              <w:lastRenderedPageBreak/>
              <w:t>Levetidsb</w:t>
            </w:r>
            <w:r w:rsidRPr="00B0475A">
              <w:t>e</w:t>
            </w:r>
            <w:r w:rsidRPr="00B0475A">
              <w:t xml:space="preserve">tragtninger og </w:t>
            </w:r>
            <w:r w:rsidRPr="00B0475A">
              <w:br/>
              <w:t>totaløk</w:t>
            </w:r>
            <w:r w:rsidRPr="00B0475A">
              <w:t>o</w:t>
            </w:r>
            <w:r w:rsidRPr="00B0475A">
              <w:t>nomi</w:t>
            </w:r>
            <w:bookmarkEnd w:id="8"/>
          </w:p>
        </w:tc>
        <w:tc>
          <w:tcPr>
            <w:tcW w:w="2283" w:type="pct"/>
            <w:shd w:val="clear" w:color="auto" w:fill="auto"/>
          </w:tcPr>
          <w:p w:rsidR="00DE40E1" w:rsidRPr="00BC4E2F" w:rsidRDefault="00DE40E1"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Levetidsbetragtninger (nødvendig levetid af byggeriet og dets komponenter) samt totaløkonomiske vurd</w:t>
            </w:r>
            <w:r w:rsidRPr="00BC4E2F">
              <w:rPr>
                <w:rFonts w:ascii="Arial" w:hAnsi="Arial" w:cs="Arial"/>
                <w:sz w:val="20"/>
              </w:rPr>
              <w:t>e</w:t>
            </w:r>
            <w:r w:rsidRPr="00BC4E2F">
              <w:rPr>
                <w:rFonts w:ascii="Arial" w:hAnsi="Arial" w:cs="Arial"/>
                <w:sz w:val="20"/>
              </w:rPr>
              <w:t>ringer/beregninger skal indgå som en naturlig del af beslutningerne i projekteringen. A</w:t>
            </w:r>
            <w:r w:rsidRPr="00BC4E2F">
              <w:rPr>
                <w:rFonts w:ascii="Arial" w:hAnsi="Arial" w:cs="Arial"/>
                <w:sz w:val="20"/>
              </w:rPr>
              <w:t>f</w:t>
            </w:r>
            <w:r w:rsidRPr="00BC4E2F">
              <w:rPr>
                <w:rFonts w:ascii="Arial" w:hAnsi="Arial" w:cs="Arial"/>
                <w:sz w:val="20"/>
              </w:rPr>
              <w:t>vejningen af levetidsbetragtninger og totaløkonomi samt grænsen for tilbagebetalingstid afgøres i den konkrete situation efter indstilling fra rå</w:t>
            </w:r>
            <w:r w:rsidRPr="00BC4E2F">
              <w:rPr>
                <w:rFonts w:ascii="Arial" w:hAnsi="Arial" w:cs="Arial"/>
                <w:sz w:val="20"/>
              </w:rPr>
              <w:t>d</w:t>
            </w:r>
            <w:r w:rsidRPr="00BC4E2F">
              <w:rPr>
                <w:rFonts w:ascii="Arial" w:hAnsi="Arial" w:cs="Arial"/>
                <w:sz w:val="20"/>
              </w:rPr>
              <w:t>giver.</w:t>
            </w:r>
          </w:p>
          <w:p w:rsidR="00DE40E1" w:rsidRPr="00BC4E2F" w:rsidRDefault="00DE40E1" w:rsidP="00BC4E2F">
            <w:pPr>
              <w:pStyle w:val="Brdtekst"/>
              <w:spacing w:before="60" w:after="120"/>
              <w:rPr>
                <w:rFonts w:ascii="Arial" w:hAnsi="Arial" w:cs="Arial"/>
                <w:sz w:val="20"/>
              </w:rPr>
            </w:pPr>
            <w:r w:rsidRPr="00BC4E2F">
              <w:rPr>
                <w:rFonts w:ascii="Arial" w:hAnsi="Arial" w:cs="Arial"/>
                <w:sz w:val="20"/>
              </w:rPr>
              <w:t>Totaløkonomiske vurderinger og/eller levetidsb</w:t>
            </w:r>
            <w:r w:rsidRPr="00BC4E2F">
              <w:rPr>
                <w:rFonts w:ascii="Arial" w:hAnsi="Arial" w:cs="Arial"/>
                <w:sz w:val="20"/>
              </w:rPr>
              <w:t>e</w:t>
            </w:r>
            <w:r w:rsidRPr="00BC4E2F">
              <w:rPr>
                <w:rFonts w:ascii="Arial" w:hAnsi="Arial" w:cs="Arial"/>
                <w:sz w:val="20"/>
              </w:rPr>
              <w:t>tragtninger skal anvendes ved sammenligning me</w:t>
            </w:r>
            <w:r w:rsidRPr="00BC4E2F">
              <w:rPr>
                <w:rFonts w:ascii="Arial" w:hAnsi="Arial" w:cs="Arial"/>
                <w:sz w:val="20"/>
              </w:rPr>
              <w:t>l</w:t>
            </w:r>
            <w:r w:rsidRPr="00BC4E2F">
              <w:rPr>
                <w:rFonts w:ascii="Arial" w:hAnsi="Arial" w:cs="Arial"/>
                <w:sz w:val="20"/>
              </w:rPr>
              <w:t>lem forskellige løsninger, fx den traditionelle lø</w:t>
            </w:r>
            <w:r w:rsidRPr="00BC4E2F">
              <w:rPr>
                <w:rFonts w:ascii="Arial" w:hAnsi="Arial" w:cs="Arial"/>
                <w:sz w:val="20"/>
              </w:rPr>
              <w:t>s</w:t>
            </w:r>
            <w:r w:rsidRPr="00BC4E2F">
              <w:rPr>
                <w:rFonts w:ascii="Arial" w:hAnsi="Arial" w:cs="Arial"/>
                <w:sz w:val="20"/>
              </w:rPr>
              <w:t>ning sammenlignet med et miljøvirkemiddel. Hen gennem projekt</w:t>
            </w:r>
            <w:r w:rsidRPr="00BC4E2F">
              <w:rPr>
                <w:rFonts w:ascii="Arial" w:hAnsi="Arial" w:cs="Arial"/>
                <w:sz w:val="20"/>
              </w:rPr>
              <w:t>e</w:t>
            </w:r>
            <w:r w:rsidRPr="00BC4E2F">
              <w:rPr>
                <w:rFonts w:ascii="Arial" w:hAnsi="Arial" w:cs="Arial"/>
                <w:sz w:val="20"/>
              </w:rPr>
              <w:t>ringsfaserne skal vurderingerne detaljeres og omfatte anlægsøkonomi, levetid, u</w:t>
            </w:r>
            <w:r w:rsidRPr="00BC4E2F">
              <w:rPr>
                <w:rFonts w:ascii="Arial" w:hAnsi="Arial" w:cs="Arial"/>
                <w:sz w:val="20"/>
              </w:rPr>
              <w:t>d</w:t>
            </w:r>
            <w:r w:rsidRPr="00BC4E2F">
              <w:rPr>
                <w:rFonts w:ascii="Arial" w:hAnsi="Arial" w:cs="Arial"/>
                <w:sz w:val="20"/>
              </w:rPr>
              <w:t>gifter til vedligehold, driftsudgifter samt evt. bortskaffelse, således at den økonomisk og milj</w:t>
            </w:r>
            <w:r w:rsidRPr="00BC4E2F">
              <w:rPr>
                <w:rFonts w:ascii="Arial" w:hAnsi="Arial" w:cs="Arial"/>
                <w:sz w:val="20"/>
              </w:rPr>
              <w:t>ø</w:t>
            </w:r>
            <w:r w:rsidRPr="00BC4E2F">
              <w:rPr>
                <w:rFonts w:ascii="Arial" w:hAnsi="Arial" w:cs="Arial"/>
                <w:sz w:val="20"/>
              </w:rPr>
              <w:t>mæssigt mest fordelagtige løsning vælges på et velbelyst grun</w:t>
            </w:r>
            <w:r w:rsidRPr="00BC4E2F">
              <w:rPr>
                <w:rFonts w:ascii="Arial" w:hAnsi="Arial" w:cs="Arial"/>
                <w:sz w:val="20"/>
              </w:rPr>
              <w:t>d</w:t>
            </w:r>
            <w:r w:rsidRPr="00BC4E2F">
              <w:rPr>
                <w:rFonts w:ascii="Arial" w:hAnsi="Arial" w:cs="Arial"/>
                <w:sz w:val="20"/>
              </w:rPr>
              <w:t>lag.</w:t>
            </w:r>
          </w:p>
          <w:p w:rsidR="00DE40E1" w:rsidRPr="00BC4E2F" w:rsidRDefault="00DE40E1" w:rsidP="00BC4E2F">
            <w:pPr>
              <w:pStyle w:val="Brdtekst"/>
              <w:spacing w:before="60" w:after="120"/>
              <w:rPr>
                <w:rFonts w:ascii="Arial" w:hAnsi="Arial" w:cs="Arial"/>
                <w:b/>
                <w:sz w:val="20"/>
              </w:rPr>
            </w:pPr>
            <w:r w:rsidRPr="00BC4E2F">
              <w:rPr>
                <w:rFonts w:ascii="Arial" w:hAnsi="Arial" w:cs="Arial"/>
                <w:sz w:val="20"/>
              </w:rPr>
              <w:t>Der henvises til beregningsprincipperne i By- og Boligm</w:t>
            </w:r>
            <w:r w:rsidRPr="00BC4E2F">
              <w:rPr>
                <w:rFonts w:ascii="Arial" w:hAnsi="Arial" w:cs="Arial"/>
                <w:sz w:val="20"/>
              </w:rPr>
              <w:t>i</w:t>
            </w:r>
            <w:r w:rsidRPr="00BC4E2F">
              <w:rPr>
                <w:rFonts w:ascii="Arial" w:hAnsi="Arial" w:cs="Arial"/>
                <w:sz w:val="20"/>
              </w:rPr>
              <w:t>nisteriets "Vejledning om udarbejdelse af totaløkonomiske beregninger i statslig byggevir</w:t>
            </w:r>
            <w:r w:rsidRPr="00BC4E2F">
              <w:rPr>
                <w:rFonts w:ascii="Arial" w:hAnsi="Arial" w:cs="Arial"/>
                <w:sz w:val="20"/>
              </w:rPr>
              <w:t>k</w:t>
            </w:r>
            <w:r w:rsidRPr="00BC4E2F">
              <w:rPr>
                <w:rFonts w:ascii="Arial" w:hAnsi="Arial" w:cs="Arial"/>
                <w:sz w:val="20"/>
              </w:rPr>
              <w:t>somhed".</w:t>
            </w:r>
          </w:p>
        </w:tc>
        <w:tc>
          <w:tcPr>
            <w:tcW w:w="1566" w:type="pct"/>
            <w:shd w:val="clear" w:color="auto" w:fill="auto"/>
          </w:tcPr>
          <w:p w:rsidR="00DE40E1" w:rsidRPr="00BC4E2F" w:rsidRDefault="00DE40E1" w:rsidP="00B4234D">
            <w:pPr>
              <w:rPr>
                <w:rFonts w:ascii="Arial" w:hAnsi="Arial" w:cs="Arial"/>
              </w:rPr>
            </w:pPr>
          </w:p>
        </w:tc>
      </w:tr>
      <w:tr w:rsidR="00DE40E1" w:rsidRPr="00BC4E2F" w:rsidTr="00BC4E2F">
        <w:trPr>
          <w:cantSplit/>
          <w:trHeight w:val="4125"/>
        </w:trPr>
        <w:tc>
          <w:tcPr>
            <w:tcW w:w="1151" w:type="pct"/>
            <w:shd w:val="clear" w:color="auto" w:fill="auto"/>
          </w:tcPr>
          <w:p w:rsidR="00DE40E1" w:rsidRPr="00B0475A" w:rsidRDefault="00DE40E1" w:rsidP="00F10CC3">
            <w:pPr>
              <w:pStyle w:val="Overskrift2"/>
            </w:pPr>
            <w:bookmarkStart w:id="9" w:name="_Toc301340437"/>
            <w:permStart w:id="183908502" w:edGrp="everyone" w:colFirst="2" w:colLast="2"/>
            <w:permEnd w:id="1976724790"/>
            <w:r>
              <w:lastRenderedPageBreak/>
              <w:t>M</w:t>
            </w:r>
            <w:r w:rsidRPr="00B0475A">
              <w:t>iljøredegørelse for bygg</w:t>
            </w:r>
            <w:r w:rsidRPr="00B0475A">
              <w:t>e</w:t>
            </w:r>
            <w:r w:rsidRPr="00B0475A">
              <w:t>ri</w:t>
            </w:r>
            <w:bookmarkEnd w:id="9"/>
          </w:p>
        </w:tc>
        <w:tc>
          <w:tcPr>
            <w:tcW w:w="2283" w:type="pct"/>
            <w:shd w:val="clear" w:color="auto" w:fill="auto"/>
          </w:tcPr>
          <w:p w:rsidR="00DE40E1" w:rsidRPr="00BC4E2F" w:rsidRDefault="00DE40E1"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Den løbende dokumentation for systematisk inddragelse af miljøhensyn i projekteri</w:t>
            </w:r>
            <w:r w:rsidRPr="00BC4E2F">
              <w:rPr>
                <w:rFonts w:ascii="Arial" w:hAnsi="Arial" w:cs="Arial"/>
                <w:sz w:val="20"/>
              </w:rPr>
              <w:t>n</w:t>
            </w:r>
            <w:r w:rsidRPr="00BC4E2F">
              <w:rPr>
                <w:rFonts w:ascii="Arial" w:hAnsi="Arial" w:cs="Arial"/>
                <w:sz w:val="20"/>
              </w:rPr>
              <w:t>gen skal samles i en miljøredegørelse. Miljøredegørelsen refererer til nødvendig dokumentation i projektmaterialet og opbygges sål</w:t>
            </w:r>
            <w:r w:rsidRPr="00BC4E2F">
              <w:rPr>
                <w:rFonts w:ascii="Arial" w:hAnsi="Arial" w:cs="Arial"/>
                <w:sz w:val="20"/>
              </w:rPr>
              <w:t>e</w:t>
            </w:r>
            <w:r w:rsidRPr="00BC4E2F">
              <w:rPr>
                <w:rFonts w:ascii="Arial" w:hAnsi="Arial" w:cs="Arial"/>
                <w:sz w:val="20"/>
              </w:rPr>
              <w:t>des:</w:t>
            </w:r>
          </w:p>
          <w:p w:rsidR="00DE40E1" w:rsidRPr="00BC4E2F" w:rsidRDefault="00DE40E1" w:rsidP="00BC4E2F">
            <w:pPr>
              <w:pStyle w:val="Opstilling-punkttegn"/>
              <w:numPr>
                <w:ilvl w:val="0"/>
                <w:numId w:val="3"/>
              </w:numPr>
              <w:tabs>
                <w:tab w:val="left" w:pos="425"/>
              </w:tabs>
              <w:spacing w:before="60" w:after="120"/>
              <w:rPr>
                <w:rFonts w:ascii="Arial" w:hAnsi="Arial" w:cs="Arial"/>
                <w:color w:val="auto"/>
              </w:rPr>
            </w:pPr>
            <w:r w:rsidRPr="00BC4E2F">
              <w:rPr>
                <w:rFonts w:ascii="Arial" w:hAnsi="Arial" w:cs="Arial"/>
                <w:color w:val="auto"/>
                <w:sz w:val="20"/>
              </w:rPr>
              <w:t>Miljøkortlægning og miljømål</w:t>
            </w:r>
          </w:p>
          <w:p w:rsidR="00DE40E1" w:rsidRPr="00BC4E2F" w:rsidRDefault="00DE40E1" w:rsidP="00BC4E2F">
            <w:pPr>
              <w:pStyle w:val="Opstilling-punkttegn"/>
              <w:numPr>
                <w:ilvl w:val="0"/>
                <w:numId w:val="3"/>
              </w:numPr>
              <w:tabs>
                <w:tab w:val="left" w:pos="425"/>
              </w:tabs>
              <w:spacing w:before="60" w:after="120"/>
              <w:rPr>
                <w:rFonts w:ascii="Arial" w:hAnsi="Arial" w:cs="Arial"/>
                <w:color w:val="auto"/>
              </w:rPr>
            </w:pPr>
            <w:r w:rsidRPr="00BC4E2F">
              <w:rPr>
                <w:rFonts w:ascii="Arial" w:hAnsi="Arial" w:cs="Arial"/>
                <w:color w:val="auto"/>
                <w:sz w:val="20"/>
              </w:rPr>
              <w:t>Sammenfatning og evaluering af miljøplanen, he</w:t>
            </w:r>
            <w:r w:rsidRPr="00BC4E2F">
              <w:rPr>
                <w:rFonts w:ascii="Arial" w:hAnsi="Arial" w:cs="Arial"/>
                <w:color w:val="auto"/>
                <w:sz w:val="20"/>
              </w:rPr>
              <w:t>r</w:t>
            </w:r>
            <w:r w:rsidRPr="00BC4E2F">
              <w:rPr>
                <w:rFonts w:ascii="Arial" w:hAnsi="Arial" w:cs="Arial"/>
                <w:color w:val="auto"/>
                <w:sz w:val="20"/>
              </w:rPr>
              <w:t xml:space="preserve">under miljøorganisation, </w:t>
            </w:r>
            <w:r w:rsidRPr="00BC4E2F">
              <w:rPr>
                <w:rFonts w:ascii="Arial" w:hAnsi="Arial" w:cs="Arial"/>
                <w:color w:val="auto"/>
                <w:sz w:val="20"/>
              </w:rPr>
              <w:br/>
              <w:t>-kommunikation og -dokumentation i proce</w:t>
            </w:r>
            <w:r w:rsidRPr="00BC4E2F">
              <w:rPr>
                <w:rFonts w:ascii="Arial" w:hAnsi="Arial" w:cs="Arial"/>
                <w:color w:val="auto"/>
                <w:sz w:val="20"/>
              </w:rPr>
              <w:t>s</w:t>
            </w:r>
            <w:r w:rsidRPr="00BC4E2F">
              <w:rPr>
                <w:rFonts w:ascii="Arial" w:hAnsi="Arial" w:cs="Arial"/>
                <w:color w:val="auto"/>
                <w:sz w:val="20"/>
              </w:rPr>
              <w:t>sen</w:t>
            </w:r>
          </w:p>
          <w:p w:rsidR="00DE40E1" w:rsidRPr="00BC4E2F" w:rsidRDefault="00DE40E1" w:rsidP="00BC4E2F">
            <w:pPr>
              <w:pStyle w:val="Opstilling-punkttegn"/>
              <w:numPr>
                <w:ilvl w:val="0"/>
                <w:numId w:val="3"/>
              </w:numPr>
              <w:tabs>
                <w:tab w:val="left" w:pos="425"/>
              </w:tabs>
              <w:spacing w:before="60" w:after="120"/>
              <w:rPr>
                <w:rFonts w:ascii="Arial" w:hAnsi="Arial" w:cs="Arial"/>
                <w:color w:val="auto"/>
              </w:rPr>
            </w:pPr>
            <w:r w:rsidRPr="00BC4E2F">
              <w:rPr>
                <w:rFonts w:ascii="Arial" w:hAnsi="Arial" w:cs="Arial"/>
                <w:color w:val="auto"/>
                <w:sz w:val="20"/>
              </w:rPr>
              <w:t>Begrundelse for virkemidler, der er indarbejdet i pr</w:t>
            </w:r>
            <w:r w:rsidRPr="00BC4E2F">
              <w:rPr>
                <w:rFonts w:ascii="Arial" w:hAnsi="Arial" w:cs="Arial"/>
                <w:color w:val="auto"/>
                <w:sz w:val="20"/>
              </w:rPr>
              <w:t>o</w:t>
            </w:r>
            <w:r w:rsidRPr="00BC4E2F">
              <w:rPr>
                <w:rFonts w:ascii="Arial" w:hAnsi="Arial" w:cs="Arial"/>
                <w:color w:val="auto"/>
                <w:sz w:val="20"/>
              </w:rPr>
              <w:t>jektet samt for de, der eventuelt ikke er (miljømæssige, tekniske, økonomiske og totaløkonomiske begrunde</w:t>
            </w:r>
            <w:r w:rsidRPr="00BC4E2F">
              <w:rPr>
                <w:rFonts w:ascii="Arial" w:hAnsi="Arial" w:cs="Arial"/>
                <w:color w:val="auto"/>
                <w:sz w:val="20"/>
              </w:rPr>
              <w:t>l</w:t>
            </w:r>
            <w:r w:rsidRPr="00BC4E2F">
              <w:rPr>
                <w:rFonts w:ascii="Arial" w:hAnsi="Arial" w:cs="Arial"/>
                <w:color w:val="auto"/>
                <w:sz w:val="20"/>
              </w:rPr>
              <w:t>ser)</w:t>
            </w:r>
          </w:p>
          <w:p w:rsidR="00DE40E1" w:rsidRPr="00BC4E2F" w:rsidRDefault="00DE40E1" w:rsidP="00BC4E2F">
            <w:pPr>
              <w:pStyle w:val="Opstilling-punkttegn"/>
              <w:numPr>
                <w:ilvl w:val="0"/>
                <w:numId w:val="3"/>
              </w:numPr>
              <w:tabs>
                <w:tab w:val="left" w:pos="425"/>
              </w:tabs>
              <w:spacing w:before="60" w:after="120"/>
              <w:rPr>
                <w:rFonts w:ascii="Arial" w:hAnsi="Arial" w:cs="Arial"/>
                <w:color w:val="auto"/>
              </w:rPr>
            </w:pPr>
            <w:r w:rsidRPr="00BC4E2F">
              <w:rPr>
                <w:rFonts w:ascii="Arial" w:hAnsi="Arial" w:cs="Arial"/>
                <w:color w:val="auto"/>
                <w:sz w:val="20"/>
              </w:rPr>
              <w:t>Evaluering af hvordan projektets målsætni</w:t>
            </w:r>
            <w:r w:rsidRPr="00BC4E2F">
              <w:rPr>
                <w:rFonts w:ascii="Arial" w:hAnsi="Arial" w:cs="Arial"/>
                <w:color w:val="auto"/>
                <w:sz w:val="20"/>
              </w:rPr>
              <w:t>n</w:t>
            </w:r>
            <w:r w:rsidRPr="00BC4E2F">
              <w:rPr>
                <w:rFonts w:ascii="Arial" w:hAnsi="Arial" w:cs="Arial"/>
                <w:color w:val="auto"/>
                <w:sz w:val="20"/>
              </w:rPr>
              <w:t>ger og krav samt nærværende vejledning er opfyldt</w:t>
            </w:r>
          </w:p>
          <w:p w:rsidR="00DE40E1" w:rsidRPr="00BC4E2F" w:rsidRDefault="00DE40E1" w:rsidP="00BC4E2F">
            <w:pPr>
              <w:pStyle w:val="Opstilling-punkttegn"/>
              <w:numPr>
                <w:ilvl w:val="0"/>
                <w:numId w:val="3"/>
              </w:numPr>
              <w:tabs>
                <w:tab w:val="left" w:pos="425"/>
              </w:tabs>
              <w:spacing w:before="60" w:after="120"/>
              <w:rPr>
                <w:rFonts w:ascii="Arial" w:hAnsi="Arial" w:cs="Arial"/>
                <w:color w:val="auto"/>
              </w:rPr>
            </w:pPr>
            <w:r w:rsidRPr="00BC4E2F">
              <w:rPr>
                <w:rFonts w:ascii="Arial" w:hAnsi="Arial" w:cs="Arial"/>
                <w:color w:val="auto"/>
                <w:sz w:val="20"/>
              </w:rPr>
              <w:t>Forventede ressourceforbrug i drift, som kan anvendes til efterfølgende benchmarking for faktiske drift</w:t>
            </w:r>
            <w:r w:rsidRPr="00BC4E2F">
              <w:rPr>
                <w:rFonts w:ascii="Arial" w:hAnsi="Arial" w:cs="Arial"/>
                <w:color w:val="auto"/>
                <w:sz w:val="20"/>
              </w:rPr>
              <w:t>s</w:t>
            </w:r>
            <w:r w:rsidRPr="00BC4E2F">
              <w:rPr>
                <w:rFonts w:ascii="Arial" w:hAnsi="Arial" w:cs="Arial"/>
                <w:color w:val="auto"/>
                <w:sz w:val="20"/>
              </w:rPr>
              <w:t>resultater</w:t>
            </w:r>
          </w:p>
        </w:tc>
        <w:tc>
          <w:tcPr>
            <w:tcW w:w="1566" w:type="pct"/>
            <w:shd w:val="clear" w:color="auto" w:fill="auto"/>
          </w:tcPr>
          <w:p w:rsidR="00DE40E1" w:rsidRPr="00BC4E2F" w:rsidRDefault="00DE40E1" w:rsidP="00B4234D">
            <w:pPr>
              <w:rPr>
                <w:rFonts w:ascii="Arial" w:hAnsi="Arial" w:cs="Arial"/>
              </w:rPr>
            </w:pPr>
          </w:p>
        </w:tc>
      </w:tr>
      <w:tr w:rsidR="00DE40E1" w:rsidRPr="00BC4E2F" w:rsidTr="00BC4E2F">
        <w:tc>
          <w:tcPr>
            <w:tcW w:w="1151" w:type="pct"/>
            <w:shd w:val="clear" w:color="auto" w:fill="auto"/>
          </w:tcPr>
          <w:p w:rsidR="00DE40E1" w:rsidRPr="00B0475A" w:rsidRDefault="00DE40E1" w:rsidP="00F10CC3">
            <w:pPr>
              <w:pStyle w:val="Overskrift2"/>
            </w:pPr>
            <w:bookmarkStart w:id="10" w:name="_Toc301340438"/>
            <w:permStart w:id="1252402463" w:edGrp="everyone" w:colFirst="2" w:colLast="2"/>
            <w:permEnd w:id="183908502"/>
            <w:r w:rsidRPr="00B0475A">
              <w:t>Brugermanual og brugeru</w:t>
            </w:r>
            <w:r w:rsidRPr="00B0475A">
              <w:t>d</w:t>
            </w:r>
            <w:r w:rsidRPr="00B0475A">
              <w:t>dannelse</w:t>
            </w:r>
            <w:bookmarkEnd w:id="10"/>
          </w:p>
        </w:tc>
        <w:tc>
          <w:tcPr>
            <w:tcW w:w="2283" w:type="pct"/>
            <w:shd w:val="clear" w:color="auto" w:fill="auto"/>
          </w:tcPr>
          <w:p w:rsidR="00DE40E1" w:rsidRPr="00BC4E2F" w:rsidRDefault="00DE40E1"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Der skal udarbejdes simpel manual til br</w:t>
            </w:r>
            <w:r w:rsidRPr="00BC4E2F">
              <w:rPr>
                <w:rFonts w:ascii="Arial" w:hAnsi="Arial" w:cs="Arial"/>
                <w:sz w:val="20"/>
              </w:rPr>
              <w:t>u</w:t>
            </w:r>
            <w:r w:rsidRPr="00BC4E2F">
              <w:rPr>
                <w:rFonts w:ascii="Arial" w:hAnsi="Arial" w:cs="Arial"/>
                <w:sz w:val="20"/>
              </w:rPr>
              <w:t>gere og ikke-teknisk driftspersonale, jf. ” Energieffektivis</w:t>
            </w:r>
            <w:r w:rsidRPr="00BC4E2F">
              <w:rPr>
                <w:rFonts w:ascii="Arial" w:hAnsi="Arial" w:cs="Arial"/>
                <w:sz w:val="20"/>
              </w:rPr>
              <w:t>e</w:t>
            </w:r>
            <w:r w:rsidRPr="00BC4E2F">
              <w:rPr>
                <w:rFonts w:ascii="Arial" w:hAnsi="Arial" w:cs="Arial"/>
                <w:sz w:val="20"/>
              </w:rPr>
              <w:t>ring i Odense Kommunes ejendomme – del I og II”, Det vurd</w:t>
            </w:r>
            <w:r w:rsidRPr="00BC4E2F">
              <w:rPr>
                <w:rFonts w:ascii="Arial" w:hAnsi="Arial" w:cs="Arial"/>
                <w:sz w:val="20"/>
              </w:rPr>
              <w:t>e</w:t>
            </w:r>
            <w:r w:rsidRPr="00BC4E2F">
              <w:rPr>
                <w:rFonts w:ascii="Arial" w:hAnsi="Arial" w:cs="Arial"/>
                <w:sz w:val="20"/>
              </w:rPr>
              <w:t>res, om der samtidig er behov for brugeruddannelse i forbindelse med overdr</w:t>
            </w:r>
            <w:r w:rsidRPr="00BC4E2F">
              <w:rPr>
                <w:rFonts w:ascii="Arial" w:hAnsi="Arial" w:cs="Arial"/>
                <w:sz w:val="20"/>
              </w:rPr>
              <w:t>a</w:t>
            </w:r>
            <w:r w:rsidRPr="00BC4E2F">
              <w:rPr>
                <w:rFonts w:ascii="Arial" w:hAnsi="Arial" w:cs="Arial"/>
                <w:sz w:val="20"/>
              </w:rPr>
              <w:t>gelse af byggeriet til drift.</w:t>
            </w:r>
          </w:p>
          <w:p w:rsidR="00DE40E1" w:rsidRPr="00BC4E2F" w:rsidRDefault="00DE40E1" w:rsidP="00BC4E2F">
            <w:pPr>
              <w:pStyle w:val="Brdtekst"/>
              <w:spacing w:before="60" w:after="120"/>
              <w:rPr>
                <w:rFonts w:ascii="Arial" w:hAnsi="Arial" w:cs="Arial"/>
                <w:b/>
                <w:sz w:val="20"/>
              </w:rPr>
            </w:pPr>
            <w:r w:rsidRPr="00BC4E2F">
              <w:rPr>
                <w:rFonts w:ascii="Arial" w:hAnsi="Arial" w:cs="Arial"/>
                <w:sz w:val="20"/>
              </w:rPr>
              <w:t>Plan for udarbejdelse af manualer mv. skal foreli</w:t>
            </w:r>
            <w:r w:rsidRPr="00BC4E2F">
              <w:rPr>
                <w:rFonts w:ascii="Arial" w:hAnsi="Arial" w:cs="Arial"/>
                <w:sz w:val="20"/>
              </w:rPr>
              <w:t>g</w:t>
            </w:r>
            <w:r w:rsidRPr="00BC4E2F">
              <w:rPr>
                <w:rFonts w:ascii="Arial" w:hAnsi="Arial" w:cs="Arial"/>
                <w:sz w:val="20"/>
              </w:rPr>
              <w:t>ge tidligt i projektet, herunder tidsplan og ansvarsford</w:t>
            </w:r>
            <w:r w:rsidRPr="00BC4E2F">
              <w:rPr>
                <w:rFonts w:ascii="Arial" w:hAnsi="Arial" w:cs="Arial"/>
                <w:sz w:val="20"/>
              </w:rPr>
              <w:t>e</w:t>
            </w:r>
            <w:r w:rsidRPr="00BC4E2F">
              <w:rPr>
                <w:rFonts w:ascii="Arial" w:hAnsi="Arial" w:cs="Arial"/>
                <w:sz w:val="20"/>
              </w:rPr>
              <w:t>ling.</w:t>
            </w:r>
          </w:p>
        </w:tc>
        <w:tc>
          <w:tcPr>
            <w:tcW w:w="1566" w:type="pct"/>
            <w:shd w:val="clear" w:color="auto" w:fill="auto"/>
          </w:tcPr>
          <w:p w:rsidR="00DE40E1" w:rsidRPr="00BC4E2F" w:rsidRDefault="00DE40E1" w:rsidP="00B4234D">
            <w:pPr>
              <w:rPr>
                <w:rFonts w:ascii="Arial" w:hAnsi="Arial" w:cs="Arial"/>
              </w:rPr>
            </w:pPr>
          </w:p>
        </w:tc>
      </w:tr>
      <w:tr w:rsidR="00DE40E1" w:rsidRPr="00BC4E2F" w:rsidTr="00BC4E2F">
        <w:tc>
          <w:tcPr>
            <w:tcW w:w="1151" w:type="pct"/>
            <w:shd w:val="clear" w:color="auto" w:fill="auto"/>
          </w:tcPr>
          <w:p w:rsidR="00DE40E1" w:rsidRPr="00B0475A" w:rsidRDefault="00DE40E1" w:rsidP="00F10CC3">
            <w:pPr>
              <w:pStyle w:val="Overskrift2"/>
            </w:pPr>
            <w:bookmarkStart w:id="11" w:name="_Toc301340439"/>
            <w:permStart w:id="1973190337" w:edGrp="everyone" w:colFirst="2" w:colLast="2"/>
            <w:permEnd w:id="1252402463"/>
            <w:r w:rsidRPr="00B0475A">
              <w:t>Miljøredegøre</w:t>
            </w:r>
            <w:r w:rsidRPr="00B0475A">
              <w:t>l</w:t>
            </w:r>
            <w:r w:rsidRPr="00B0475A">
              <w:t xml:space="preserve">se for større </w:t>
            </w:r>
            <w:r w:rsidRPr="00B0475A">
              <w:br/>
            </w:r>
            <w:r w:rsidRPr="00B0475A">
              <w:lastRenderedPageBreak/>
              <w:t>byggerier</w:t>
            </w:r>
            <w:bookmarkEnd w:id="11"/>
          </w:p>
        </w:tc>
        <w:tc>
          <w:tcPr>
            <w:tcW w:w="2283" w:type="pct"/>
            <w:shd w:val="clear" w:color="auto" w:fill="auto"/>
          </w:tcPr>
          <w:p w:rsidR="00DE40E1" w:rsidRPr="00BC4E2F" w:rsidRDefault="00DE40E1" w:rsidP="00B4234D">
            <w:pPr>
              <w:rPr>
                <w:rFonts w:ascii="Arial" w:hAnsi="Arial" w:cs="Arial"/>
                <w:sz w:val="20"/>
                <w:szCs w:val="20"/>
              </w:rPr>
            </w:pPr>
            <w:r w:rsidRPr="00BC4E2F">
              <w:rPr>
                <w:rFonts w:ascii="Arial" w:hAnsi="Arial" w:cs="Arial"/>
                <w:b/>
                <w:sz w:val="20"/>
              </w:rPr>
              <w:lastRenderedPageBreak/>
              <w:t>Anbefaling:</w:t>
            </w:r>
            <w:r w:rsidRPr="00BC4E2F">
              <w:rPr>
                <w:rFonts w:ascii="Arial" w:hAnsi="Arial" w:cs="Arial"/>
                <w:sz w:val="20"/>
              </w:rPr>
              <w:t xml:space="preserve"> Bygherren kan ved indgåelse af rå</w:t>
            </w:r>
            <w:r w:rsidRPr="00BC4E2F">
              <w:rPr>
                <w:rFonts w:ascii="Arial" w:hAnsi="Arial" w:cs="Arial"/>
                <w:sz w:val="20"/>
              </w:rPr>
              <w:t>d</w:t>
            </w:r>
            <w:r w:rsidRPr="00BC4E2F">
              <w:rPr>
                <w:rFonts w:ascii="Arial" w:hAnsi="Arial" w:cs="Arial"/>
                <w:sz w:val="20"/>
              </w:rPr>
              <w:t>giverkontrakt beslutte, at et større byggepr</w:t>
            </w:r>
            <w:r w:rsidRPr="00BC4E2F">
              <w:rPr>
                <w:rFonts w:ascii="Arial" w:hAnsi="Arial" w:cs="Arial"/>
                <w:sz w:val="20"/>
              </w:rPr>
              <w:t>o</w:t>
            </w:r>
            <w:r w:rsidRPr="00BC4E2F">
              <w:rPr>
                <w:rFonts w:ascii="Arial" w:hAnsi="Arial" w:cs="Arial"/>
                <w:sz w:val="20"/>
              </w:rPr>
              <w:t xml:space="preserve">jekt skal afsluttes med en miljøredegørelse efter </w:t>
            </w:r>
            <w:r w:rsidRPr="00BC4E2F">
              <w:rPr>
                <w:rFonts w:ascii="Arial" w:hAnsi="Arial" w:cs="Arial"/>
                <w:sz w:val="20"/>
              </w:rPr>
              <w:lastRenderedPageBreak/>
              <w:t>Miljøforum Fyns paradigme, således at by</w:t>
            </w:r>
            <w:r w:rsidRPr="00BC4E2F">
              <w:rPr>
                <w:rFonts w:ascii="Arial" w:hAnsi="Arial" w:cs="Arial"/>
                <w:sz w:val="20"/>
              </w:rPr>
              <w:t>g</w:t>
            </w:r>
            <w:r w:rsidRPr="00BC4E2F">
              <w:rPr>
                <w:rFonts w:ascii="Arial" w:hAnsi="Arial" w:cs="Arial"/>
                <w:sz w:val="20"/>
              </w:rPr>
              <w:t>geriet kan søge om diplom. I dette tilfælde skal ”Manual for miljøredegørelse” fø</w:t>
            </w:r>
            <w:r w:rsidRPr="00BC4E2F">
              <w:rPr>
                <w:rFonts w:ascii="Arial" w:hAnsi="Arial" w:cs="Arial"/>
                <w:sz w:val="20"/>
              </w:rPr>
              <w:t>l</w:t>
            </w:r>
            <w:r w:rsidRPr="00BC4E2F">
              <w:rPr>
                <w:rFonts w:ascii="Arial" w:hAnsi="Arial" w:cs="Arial"/>
                <w:sz w:val="20"/>
              </w:rPr>
              <w:t>ges, jf. bilag 2.</w:t>
            </w:r>
          </w:p>
        </w:tc>
        <w:tc>
          <w:tcPr>
            <w:tcW w:w="1566" w:type="pct"/>
            <w:shd w:val="clear" w:color="auto" w:fill="auto"/>
          </w:tcPr>
          <w:p w:rsidR="00DE40E1" w:rsidRPr="00BC4E2F" w:rsidRDefault="00DE40E1" w:rsidP="00B4234D">
            <w:pPr>
              <w:rPr>
                <w:rFonts w:ascii="Arial" w:hAnsi="Arial" w:cs="Arial"/>
                <w:sz w:val="20"/>
                <w:szCs w:val="20"/>
              </w:rPr>
            </w:pPr>
          </w:p>
        </w:tc>
      </w:tr>
      <w:tr w:rsidR="00DE40E1" w:rsidRPr="00BC4E2F" w:rsidTr="00BC4E2F">
        <w:tc>
          <w:tcPr>
            <w:tcW w:w="1151" w:type="pct"/>
            <w:shd w:val="clear" w:color="auto" w:fill="auto"/>
          </w:tcPr>
          <w:p w:rsidR="00DE40E1" w:rsidRPr="00B0475A" w:rsidRDefault="00DE40E1" w:rsidP="00F10CC3">
            <w:pPr>
              <w:pStyle w:val="Overskrift2"/>
            </w:pPr>
            <w:bookmarkStart w:id="12" w:name="_Toc301340440"/>
            <w:permStart w:id="1580811754" w:edGrp="everyone" w:colFirst="2" w:colLast="2"/>
            <w:permEnd w:id="1973190337"/>
            <w:r w:rsidRPr="00B0475A">
              <w:t xml:space="preserve">Bruttoliste for </w:t>
            </w:r>
            <w:r w:rsidRPr="00B0475A">
              <w:br/>
              <w:t>virkemidler</w:t>
            </w:r>
            <w:bookmarkEnd w:id="12"/>
          </w:p>
        </w:tc>
        <w:tc>
          <w:tcPr>
            <w:tcW w:w="2283" w:type="pct"/>
            <w:shd w:val="clear" w:color="auto" w:fill="auto"/>
          </w:tcPr>
          <w:p w:rsidR="00DE40E1" w:rsidRPr="00BC4E2F" w:rsidRDefault="00DE40E1" w:rsidP="00BC4E2F">
            <w:pPr>
              <w:pStyle w:val="Brdtekst"/>
              <w:spacing w:before="60" w:after="120"/>
              <w:rPr>
                <w:rFonts w:ascii="Arial" w:hAnsi="Arial" w:cs="Arial"/>
                <w:sz w:val="20"/>
              </w:rPr>
            </w:pPr>
            <w:r w:rsidRPr="00BC4E2F">
              <w:rPr>
                <w:rFonts w:ascii="Arial" w:hAnsi="Arial" w:cs="Arial"/>
                <w:b/>
                <w:sz w:val="20"/>
              </w:rPr>
              <w:t xml:space="preserve">Anbefaling: </w:t>
            </w:r>
            <w:r w:rsidRPr="00BC4E2F">
              <w:rPr>
                <w:rFonts w:ascii="Arial" w:hAnsi="Arial" w:cs="Arial"/>
                <w:sz w:val="20"/>
              </w:rPr>
              <w:t xml:space="preserve">Miljøkortlægningen suppleres i dette tilfælde med en registrering af forbrug, indeklima og detaljerede oplysninger om bygningsdetaljer. </w:t>
            </w:r>
          </w:p>
          <w:p w:rsidR="00DE40E1" w:rsidRPr="00BC4E2F" w:rsidRDefault="00DE40E1" w:rsidP="00BC4E2F">
            <w:pPr>
              <w:pStyle w:val="Brdtekst"/>
              <w:spacing w:before="60" w:after="120"/>
              <w:rPr>
                <w:rFonts w:ascii="Arial" w:hAnsi="Arial" w:cs="Arial"/>
                <w:sz w:val="20"/>
              </w:rPr>
            </w:pPr>
            <w:r w:rsidRPr="00BC4E2F">
              <w:rPr>
                <w:rFonts w:ascii="Arial" w:hAnsi="Arial" w:cs="Arial"/>
                <w:sz w:val="20"/>
              </w:rPr>
              <w:t>Efter miljøkortlægningen/prioritering af miljømål udarbejdes en bruttoliste over bredt dækkende miljøtiltag uden hensyn til fredning, bevaringsværdighed eller andre arkitektoniske forhold.</w:t>
            </w:r>
          </w:p>
        </w:tc>
        <w:tc>
          <w:tcPr>
            <w:tcW w:w="1566" w:type="pct"/>
            <w:shd w:val="clear" w:color="auto" w:fill="auto"/>
          </w:tcPr>
          <w:p w:rsidR="00DE40E1" w:rsidRPr="00BC4E2F" w:rsidRDefault="00DE40E1" w:rsidP="00B4234D">
            <w:pPr>
              <w:rPr>
                <w:rFonts w:ascii="Arial" w:hAnsi="Arial" w:cs="Arial"/>
              </w:rPr>
            </w:pPr>
          </w:p>
        </w:tc>
      </w:tr>
      <w:tr w:rsidR="00DE40E1" w:rsidRPr="00BC4E2F" w:rsidTr="00BC4E2F">
        <w:tc>
          <w:tcPr>
            <w:tcW w:w="1151" w:type="pct"/>
            <w:shd w:val="clear" w:color="auto" w:fill="auto"/>
          </w:tcPr>
          <w:p w:rsidR="00DE40E1" w:rsidRPr="00B0475A" w:rsidRDefault="00DE40E1" w:rsidP="00F10CC3">
            <w:pPr>
              <w:pStyle w:val="Overskrift2"/>
            </w:pPr>
            <w:bookmarkStart w:id="13" w:name="_Toc301340441"/>
            <w:permStart w:id="101808062" w:edGrp="everyone" w:colFirst="2" w:colLast="2"/>
            <w:permEnd w:id="1580811754"/>
            <w:r w:rsidRPr="00B0475A">
              <w:t>Grovsortering af virk</w:t>
            </w:r>
            <w:r w:rsidRPr="00B0475A">
              <w:t>e</w:t>
            </w:r>
            <w:r w:rsidRPr="00B0475A">
              <w:t>midler</w:t>
            </w:r>
            <w:bookmarkEnd w:id="13"/>
          </w:p>
        </w:tc>
        <w:tc>
          <w:tcPr>
            <w:tcW w:w="2283" w:type="pct"/>
            <w:shd w:val="clear" w:color="auto" w:fill="auto"/>
          </w:tcPr>
          <w:p w:rsidR="00DE40E1" w:rsidRPr="00BC4E2F" w:rsidRDefault="00DE40E1" w:rsidP="00BC4E2F">
            <w:pPr>
              <w:pStyle w:val="Brdtekst"/>
              <w:spacing w:before="60" w:after="120"/>
              <w:rPr>
                <w:rFonts w:ascii="Arial" w:hAnsi="Arial" w:cs="Arial"/>
                <w:sz w:val="20"/>
              </w:rPr>
            </w:pPr>
            <w:r w:rsidRPr="00BC4E2F">
              <w:rPr>
                <w:rFonts w:ascii="Arial" w:hAnsi="Arial" w:cs="Arial"/>
                <w:b/>
                <w:sz w:val="20"/>
              </w:rPr>
              <w:t xml:space="preserve">Anbefaling: </w:t>
            </w:r>
            <w:r w:rsidRPr="00BC4E2F">
              <w:rPr>
                <w:rFonts w:ascii="Arial" w:hAnsi="Arial" w:cs="Arial"/>
                <w:sz w:val="20"/>
              </w:rPr>
              <w:t>Rådgiver og bygherre, evt. suppleret med eksperter, foretager en tværfaglig vurdering af bruttolistens virkemidler og grovsorterer virkemidlerne – mindre alternativer kan sættes i stedet. Virkemiddellisten reduceres til forslag, som skal bearbejdes videre.</w:t>
            </w:r>
          </w:p>
          <w:p w:rsidR="00DE40E1" w:rsidRPr="00BC4E2F" w:rsidRDefault="00DE40E1" w:rsidP="00BC4E2F">
            <w:pPr>
              <w:pStyle w:val="Brdtekst"/>
              <w:spacing w:before="60" w:after="120"/>
              <w:rPr>
                <w:rFonts w:ascii="Arial" w:hAnsi="Arial" w:cs="Arial"/>
                <w:sz w:val="20"/>
              </w:rPr>
            </w:pPr>
            <w:r w:rsidRPr="00BC4E2F">
              <w:rPr>
                <w:rFonts w:ascii="Arial" w:hAnsi="Arial" w:cs="Arial"/>
                <w:sz w:val="20"/>
              </w:rPr>
              <w:t>Hvis fx nye vinduer forkastes, kan der arbejdes videre med forslag om udskif</w:t>
            </w:r>
            <w:r w:rsidRPr="00BC4E2F">
              <w:rPr>
                <w:rFonts w:ascii="Arial" w:hAnsi="Arial" w:cs="Arial"/>
                <w:sz w:val="20"/>
              </w:rPr>
              <w:t>t</w:t>
            </w:r>
            <w:r w:rsidRPr="00BC4E2F">
              <w:rPr>
                <w:rFonts w:ascii="Arial" w:hAnsi="Arial" w:cs="Arial"/>
                <w:sz w:val="20"/>
              </w:rPr>
              <w:t>ning af ruder, tætning og andre delvise forbedringer.</w:t>
            </w:r>
          </w:p>
        </w:tc>
        <w:tc>
          <w:tcPr>
            <w:tcW w:w="1566" w:type="pct"/>
            <w:shd w:val="clear" w:color="auto" w:fill="auto"/>
          </w:tcPr>
          <w:p w:rsidR="00DE40E1" w:rsidRPr="00BC4E2F" w:rsidRDefault="00DE40E1" w:rsidP="00B4234D">
            <w:pPr>
              <w:rPr>
                <w:rFonts w:ascii="Arial" w:hAnsi="Arial" w:cs="Arial"/>
              </w:rPr>
            </w:pPr>
          </w:p>
        </w:tc>
      </w:tr>
      <w:tr w:rsidR="00DE40E1" w:rsidRPr="00BC4E2F" w:rsidTr="00BC4E2F">
        <w:trPr>
          <w:trHeight w:val="2312"/>
        </w:trPr>
        <w:tc>
          <w:tcPr>
            <w:tcW w:w="1151" w:type="pct"/>
            <w:shd w:val="clear" w:color="auto" w:fill="auto"/>
          </w:tcPr>
          <w:p w:rsidR="00DE40E1" w:rsidRPr="00B0475A" w:rsidRDefault="00DE40E1" w:rsidP="00F10CC3">
            <w:pPr>
              <w:pStyle w:val="Overskrift2"/>
            </w:pPr>
            <w:bookmarkStart w:id="14" w:name="_Toc301340442"/>
            <w:permStart w:id="187263633" w:edGrp="everyone" w:colFirst="2" w:colLast="2"/>
            <w:permEnd w:id="101808062"/>
            <w:r w:rsidRPr="00B0475A">
              <w:t>Miljøvurdering og nett</w:t>
            </w:r>
            <w:r w:rsidRPr="00B0475A">
              <w:t>o</w:t>
            </w:r>
            <w:r w:rsidRPr="00B0475A">
              <w:t>liste</w:t>
            </w:r>
            <w:bookmarkEnd w:id="14"/>
          </w:p>
        </w:tc>
        <w:tc>
          <w:tcPr>
            <w:tcW w:w="2283" w:type="pct"/>
            <w:shd w:val="clear" w:color="auto" w:fill="auto"/>
          </w:tcPr>
          <w:p w:rsidR="00DE40E1" w:rsidRPr="00BC4E2F" w:rsidRDefault="00DE40E1" w:rsidP="00BC4E2F">
            <w:pPr>
              <w:pStyle w:val="Brdtekst"/>
              <w:spacing w:before="60" w:after="120"/>
              <w:rPr>
                <w:rFonts w:ascii="Arial" w:hAnsi="Arial" w:cs="Arial"/>
                <w:sz w:val="20"/>
              </w:rPr>
            </w:pPr>
            <w:r w:rsidRPr="00BC4E2F">
              <w:rPr>
                <w:rFonts w:ascii="Arial" w:hAnsi="Arial" w:cs="Arial"/>
                <w:b/>
                <w:sz w:val="20"/>
              </w:rPr>
              <w:t xml:space="preserve">Anbefaling: </w:t>
            </w:r>
            <w:r w:rsidRPr="00BC4E2F">
              <w:rPr>
                <w:rFonts w:ascii="Arial" w:hAnsi="Arial" w:cs="Arial"/>
                <w:sz w:val="20"/>
              </w:rPr>
              <w:t>Omfang og miljøeffekt af de enkelte virkemidler vurderes, eventuelt ved hjælp af simuleringsprogrammer. Energitiltag vurderes for deres potentiale for energireduktion men samtidig for deres effekt på indeklima. Denne vurdering opsummeres i en nettoliste over virkemidler.</w:t>
            </w:r>
          </w:p>
        </w:tc>
        <w:tc>
          <w:tcPr>
            <w:tcW w:w="1566" w:type="pct"/>
            <w:shd w:val="clear" w:color="auto" w:fill="auto"/>
          </w:tcPr>
          <w:p w:rsidR="00DE40E1" w:rsidRPr="00BC4E2F" w:rsidRDefault="00DE40E1" w:rsidP="00B4234D">
            <w:pPr>
              <w:rPr>
                <w:rFonts w:ascii="Arial" w:hAnsi="Arial" w:cs="Arial"/>
              </w:rPr>
            </w:pPr>
          </w:p>
        </w:tc>
      </w:tr>
      <w:tr w:rsidR="00DE40E1" w:rsidRPr="00BC4E2F" w:rsidTr="00BC4E2F">
        <w:trPr>
          <w:trHeight w:val="1959"/>
        </w:trPr>
        <w:tc>
          <w:tcPr>
            <w:tcW w:w="1151" w:type="pct"/>
            <w:shd w:val="clear" w:color="auto" w:fill="auto"/>
          </w:tcPr>
          <w:p w:rsidR="00DE40E1" w:rsidRPr="00B0475A" w:rsidRDefault="00DE40E1" w:rsidP="00F10CC3">
            <w:pPr>
              <w:pStyle w:val="Overskrift2"/>
            </w:pPr>
            <w:bookmarkStart w:id="15" w:name="_Toc301340443"/>
            <w:permStart w:id="1521378012" w:edGrp="everyone" w:colFirst="2" w:colLast="2"/>
            <w:permEnd w:id="187263633"/>
            <w:r w:rsidRPr="00B0475A">
              <w:lastRenderedPageBreak/>
              <w:t>Helhedsvurdering</w:t>
            </w:r>
            <w:bookmarkEnd w:id="15"/>
          </w:p>
        </w:tc>
        <w:tc>
          <w:tcPr>
            <w:tcW w:w="2283" w:type="pct"/>
            <w:shd w:val="clear" w:color="auto" w:fill="auto"/>
          </w:tcPr>
          <w:p w:rsidR="00DE40E1" w:rsidRPr="00BC4E2F" w:rsidRDefault="00DE40E1" w:rsidP="00BC4E2F">
            <w:pPr>
              <w:pStyle w:val="NavnAdr2"/>
              <w:spacing w:before="60" w:after="120"/>
              <w:rPr>
                <w:rFonts w:ascii="Arial" w:hAnsi="Arial" w:cs="Arial"/>
              </w:rPr>
            </w:pPr>
            <w:r w:rsidRPr="00BC4E2F">
              <w:rPr>
                <w:rFonts w:ascii="Arial" w:hAnsi="Arial" w:cs="Arial"/>
                <w:b/>
              </w:rPr>
              <w:t xml:space="preserve">Anbefaling: </w:t>
            </w:r>
            <w:r w:rsidRPr="00BC4E2F">
              <w:rPr>
                <w:rFonts w:ascii="Arial" w:hAnsi="Arial" w:cs="Arial"/>
              </w:rPr>
              <w:t>Nettolistens virkemidler ses i sammenhæng med de øvrige arbe</w:t>
            </w:r>
            <w:r w:rsidRPr="00BC4E2F">
              <w:rPr>
                <w:rFonts w:ascii="Arial" w:hAnsi="Arial" w:cs="Arial"/>
              </w:rPr>
              <w:t>j</w:t>
            </w:r>
            <w:r w:rsidRPr="00BC4E2F">
              <w:rPr>
                <w:rFonts w:ascii="Arial" w:hAnsi="Arial" w:cs="Arial"/>
              </w:rPr>
              <w:t>der, som skal foretages i forbindelse med renoveringen. Der foretages en he</w:t>
            </w:r>
            <w:r w:rsidRPr="00BC4E2F">
              <w:rPr>
                <w:rFonts w:ascii="Arial" w:hAnsi="Arial" w:cs="Arial"/>
              </w:rPr>
              <w:t>l</w:t>
            </w:r>
            <w:r w:rsidRPr="00BC4E2F">
              <w:rPr>
                <w:rFonts w:ascii="Arial" w:hAnsi="Arial" w:cs="Arial"/>
              </w:rPr>
              <w:t>hedsvurdering af, om de ønskede miljøeffekter opnås og om der er udsigt til fremtidige muligheder for at indfri disse mål med nye teknologier.</w:t>
            </w:r>
          </w:p>
        </w:tc>
        <w:tc>
          <w:tcPr>
            <w:tcW w:w="1566" w:type="pct"/>
            <w:shd w:val="clear" w:color="auto" w:fill="auto"/>
          </w:tcPr>
          <w:p w:rsidR="00DE40E1" w:rsidRPr="00BC4E2F" w:rsidRDefault="00DE40E1" w:rsidP="00B4234D">
            <w:pPr>
              <w:rPr>
                <w:rFonts w:ascii="Arial" w:hAnsi="Arial" w:cs="Arial"/>
              </w:rPr>
            </w:pPr>
          </w:p>
        </w:tc>
      </w:tr>
      <w:permEnd w:id="1521378012"/>
    </w:tbl>
    <w:p w:rsidR="00FB307F" w:rsidRDefault="00FB307F">
      <w:pPr>
        <w:rPr>
          <w:rFonts w:ascii="Arial" w:hAnsi="Arial" w:cs="Arial"/>
        </w:rPr>
      </w:pPr>
    </w:p>
    <w:p w:rsidR="00DE40E1" w:rsidRDefault="00DE40E1">
      <w:pPr>
        <w:rPr>
          <w:rFonts w:ascii="Arial" w:hAnsi="Arial" w:cs="Arial"/>
        </w:rPr>
      </w:pPr>
    </w:p>
    <w:p w:rsidR="00DE40E1" w:rsidRDefault="00DE40E1">
      <w:pPr>
        <w:rPr>
          <w:rFonts w:ascii="Arial" w:hAnsi="Arial" w:cs="Arial"/>
        </w:rPr>
      </w:pPr>
    </w:p>
    <w:p w:rsidR="00DE40E1" w:rsidRDefault="00DE40E1">
      <w:pPr>
        <w:rPr>
          <w:rFonts w:ascii="Arial" w:hAnsi="Arial" w:cs="Arial"/>
        </w:rPr>
      </w:pPr>
    </w:p>
    <w:p w:rsidR="00DE40E1" w:rsidRDefault="00DE40E1">
      <w:pPr>
        <w:rPr>
          <w:rFonts w:ascii="Arial" w:hAnsi="Arial" w:cs="Arial"/>
        </w:rPr>
      </w:pPr>
    </w:p>
    <w:p w:rsidR="00DE40E1" w:rsidRDefault="00DE40E1">
      <w:pPr>
        <w:rPr>
          <w:rFonts w:ascii="Arial" w:hAnsi="Arial" w:cs="Arial"/>
        </w:rPr>
      </w:pPr>
    </w:p>
    <w:p w:rsidR="00DE40E1" w:rsidRDefault="00DE40E1">
      <w:pPr>
        <w:rPr>
          <w:rFonts w:ascii="Arial" w:hAnsi="Arial" w:cs="Arial"/>
        </w:rPr>
      </w:pPr>
    </w:p>
    <w:p w:rsidR="00DE40E1" w:rsidRDefault="00DE40E1">
      <w:pPr>
        <w:rPr>
          <w:rFonts w:ascii="Arial" w:hAnsi="Arial" w:cs="Arial"/>
        </w:rPr>
      </w:pPr>
    </w:p>
    <w:p w:rsidR="00DE40E1" w:rsidRDefault="00DE40E1">
      <w:pPr>
        <w:rPr>
          <w:rFonts w:ascii="Arial" w:hAnsi="Arial" w:cs="Arial"/>
        </w:rPr>
      </w:pPr>
    </w:p>
    <w:p w:rsidR="00DE40E1" w:rsidRDefault="00DE40E1">
      <w:pPr>
        <w:rPr>
          <w:rFonts w:ascii="Arial" w:hAnsi="Arial" w:cs="Arial"/>
        </w:rPr>
      </w:pPr>
    </w:p>
    <w:p w:rsidR="00B4234D" w:rsidRPr="00B0475A" w:rsidRDefault="00B4234D" w:rsidP="00B4234D">
      <w:pPr>
        <w:pStyle w:val="Overskrift1"/>
      </w:pPr>
      <w:bookmarkStart w:id="16" w:name="_Toc301340444"/>
      <w:r w:rsidRPr="00B0475A">
        <w:lastRenderedPageBreak/>
        <w:t>Indeklima og sundhed:</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6037"/>
        <w:gridCol w:w="5172"/>
      </w:tblGrid>
      <w:tr w:rsidR="00B4234D" w:rsidRPr="00BC4E2F" w:rsidTr="00BC4E2F">
        <w:tc>
          <w:tcPr>
            <w:tcW w:w="1151" w:type="pct"/>
            <w:shd w:val="clear" w:color="auto" w:fill="auto"/>
          </w:tcPr>
          <w:p w:rsidR="00B4234D" w:rsidRPr="00B0475A" w:rsidRDefault="00B4234D" w:rsidP="00B4234D">
            <w:pPr>
              <w:pStyle w:val="Overskrift2"/>
            </w:pPr>
            <w:bookmarkStart w:id="17" w:name="_Toc301340445"/>
            <w:permStart w:id="247861355" w:edGrp="everyone" w:colFirst="2" w:colLast="2"/>
            <w:r w:rsidRPr="00B0475A">
              <w:t>Bygnings-udformning</w:t>
            </w:r>
            <w:bookmarkEnd w:id="17"/>
          </w:p>
        </w:tc>
        <w:tc>
          <w:tcPr>
            <w:tcW w:w="2073"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Bygningens udformning, orientering og materialevalg skal være de prim</w:t>
            </w:r>
            <w:r w:rsidRPr="00BC4E2F">
              <w:rPr>
                <w:rFonts w:ascii="Arial" w:hAnsi="Arial" w:cs="Arial"/>
                <w:sz w:val="20"/>
              </w:rPr>
              <w:t>æ</w:t>
            </w:r>
            <w:r w:rsidRPr="00BC4E2F">
              <w:rPr>
                <w:rFonts w:ascii="Arial" w:hAnsi="Arial" w:cs="Arial"/>
                <w:sz w:val="20"/>
              </w:rPr>
              <w:t>re designparametre til at opnå et godt indeklima. Energiforbrugende teknologier som ventilation, varmesystemer mv. er sekundære.</w:t>
            </w:r>
          </w:p>
          <w:p w:rsidR="00B4234D" w:rsidRPr="00BC4E2F" w:rsidRDefault="00B4234D" w:rsidP="00BC4E2F">
            <w:pPr>
              <w:pStyle w:val="Brdtekst"/>
              <w:spacing w:before="60" w:after="120"/>
              <w:rPr>
                <w:rFonts w:ascii="Arial" w:hAnsi="Arial" w:cs="Arial"/>
                <w:sz w:val="20"/>
              </w:rPr>
            </w:pPr>
            <w:r w:rsidRPr="00BC4E2F">
              <w:rPr>
                <w:rFonts w:ascii="Arial" w:hAnsi="Arial" w:cs="Arial"/>
                <w:sz w:val="20"/>
              </w:rPr>
              <w:t>Bygning og installationer skal tilpasses brugerne, så det bliver naturligt at sikre et lavt energiforbrug og et godt indeklima.</w:t>
            </w:r>
          </w:p>
        </w:tc>
        <w:tc>
          <w:tcPr>
            <w:tcW w:w="1776" w:type="pct"/>
            <w:shd w:val="clear" w:color="auto" w:fill="auto"/>
          </w:tcPr>
          <w:p w:rsidR="00B4234D" w:rsidRPr="00BC4E2F" w:rsidRDefault="00B4234D" w:rsidP="00B4234D">
            <w:pPr>
              <w:rPr>
                <w:rFonts w:ascii="Arial" w:hAnsi="Arial" w:cs="Arial"/>
              </w:rPr>
            </w:pPr>
          </w:p>
        </w:tc>
      </w:tr>
      <w:tr w:rsidR="00B4234D" w:rsidRPr="00BC4E2F" w:rsidTr="00BC4E2F">
        <w:tc>
          <w:tcPr>
            <w:tcW w:w="1151" w:type="pct"/>
            <w:shd w:val="clear" w:color="auto" w:fill="auto"/>
          </w:tcPr>
          <w:p w:rsidR="00B4234D" w:rsidRPr="00B0475A" w:rsidRDefault="00B4234D" w:rsidP="00B4234D">
            <w:pPr>
              <w:pStyle w:val="Overskrift2"/>
            </w:pPr>
            <w:bookmarkStart w:id="18" w:name="_Toc301340446"/>
            <w:permStart w:id="1358590822" w:edGrp="everyone" w:colFirst="2" w:colLast="2"/>
            <w:permEnd w:id="247861355"/>
            <w:r w:rsidRPr="00B0475A">
              <w:t>Lavemitterende materialer</w:t>
            </w:r>
            <w:bookmarkEnd w:id="18"/>
          </w:p>
        </w:tc>
        <w:tc>
          <w:tcPr>
            <w:tcW w:w="2073"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Materialer i indeklimaet skal være lavemitterende, dokumenteret ved Dansk Indeklima Mærkning eller tilsvarende dokumentation. Afvigelser herfra skal forelægges bygherren. Afgasning i henhold til den indeklimarelaterede tid</w:t>
            </w:r>
            <w:r w:rsidRPr="00BC4E2F">
              <w:rPr>
                <w:rFonts w:ascii="Arial" w:hAnsi="Arial" w:cs="Arial"/>
                <w:sz w:val="20"/>
              </w:rPr>
              <w:t>s</w:t>
            </w:r>
            <w:r w:rsidRPr="00BC4E2F">
              <w:rPr>
                <w:rFonts w:ascii="Arial" w:hAnsi="Arial" w:cs="Arial"/>
                <w:sz w:val="20"/>
              </w:rPr>
              <w:t>værdi skal være tilendebragt inden aflevering – hvis muligt på stedet i byggef</w:t>
            </w:r>
            <w:r w:rsidRPr="00BC4E2F">
              <w:rPr>
                <w:rFonts w:ascii="Arial" w:hAnsi="Arial" w:cs="Arial"/>
                <w:sz w:val="20"/>
              </w:rPr>
              <w:t>a</w:t>
            </w:r>
            <w:r w:rsidRPr="00BC4E2F">
              <w:rPr>
                <w:rFonts w:ascii="Arial" w:hAnsi="Arial" w:cs="Arial"/>
                <w:sz w:val="20"/>
              </w:rPr>
              <w:t>sen og ellers hos leverandøren.</w:t>
            </w:r>
          </w:p>
        </w:tc>
        <w:tc>
          <w:tcPr>
            <w:tcW w:w="1776" w:type="pct"/>
            <w:shd w:val="clear" w:color="auto" w:fill="auto"/>
          </w:tcPr>
          <w:p w:rsidR="00B4234D" w:rsidRPr="00BC4E2F" w:rsidRDefault="00B4234D" w:rsidP="00B4234D">
            <w:pPr>
              <w:rPr>
                <w:rFonts w:ascii="Arial" w:hAnsi="Arial" w:cs="Arial"/>
              </w:rPr>
            </w:pPr>
          </w:p>
        </w:tc>
      </w:tr>
      <w:tr w:rsidR="00B4234D" w:rsidRPr="00BC4E2F" w:rsidTr="00BC4E2F">
        <w:tc>
          <w:tcPr>
            <w:tcW w:w="1151" w:type="pct"/>
            <w:shd w:val="clear" w:color="auto" w:fill="auto"/>
          </w:tcPr>
          <w:p w:rsidR="00B4234D" w:rsidRPr="00B0475A" w:rsidRDefault="00B4234D" w:rsidP="00B4234D">
            <w:pPr>
              <w:pStyle w:val="Overskrift2"/>
            </w:pPr>
            <w:bookmarkStart w:id="19" w:name="_Toc301340447"/>
            <w:permStart w:id="1496012904" w:edGrp="everyone" w:colFirst="2" w:colLast="2"/>
            <w:permEnd w:id="1358590822"/>
            <w:r w:rsidRPr="00B0475A">
              <w:t xml:space="preserve">Materialer og konstruktioner – rengøring og </w:t>
            </w:r>
            <w:r w:rsidRPr="00B0475A">
              <w:br/>
              <w:t>vedligehold</w:t>
            </w:r>
            <w:bookmarkEnd w:id="19"/>
          </w:p>
        </w:tc>
        <w:tc>
          <w:tcPr>
            <w:tcW w:w="2073"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Materialer og konstruktioner skal være rengøringsvenlige og robuste og midler/metoder til rengøring og vedligeholdelse må ikke i sig selv give anledning til sundhedsskadelige emissioner til indeklimaet. Materialer og konstruktioner skal være rengøringsvenlige og ”skidtsamlere” skal minimeres.</w:t>
            </w:r>
          </w:p>
        </w:tc>
        <w:tc>
          <w:tcPr>
            <w:tcW w:w="1776" w:type="pct"/>
            <w:shd w:val="clear" w:color="auto" w:fill="auto"/>
          </w:tcPr>
          <w:p w:rsidR="00B4234D" w:rsidRPr="00BC4E2F" w:rsidRDefault="00B4234D" w:rsidP="00B4234D">
            <w:pPr>
              <w:rPr>
                <w:rFonts w:ascii="Arial" w:hAnsi="Arial" w:cs="Arial"/>
              </w:rPr>
            </w:pPr>
          </w:p>
        </w:tc>
      </w:tr>
      <w:tr w:rsidR="00B4234D" w:rsidRPr="00BC4E2F" w:rsidTr="00BC4E2F">
        <w:trPr>
          <w:trHeight w:val="1633"/>
        </w:trPr>
        <w:tc>
          <w:tcPr>
            <w:tcW w:w="1151" w:type="pct"/>
            <w:shd w:val="clear" w:color="auto" w:fill="auto"/>
          </w:tcPr>
          <w:p w:rsidR="00B4234D" w:rsidRPr="00B0475A" w:rsidRDefault="00B4234D" w:rsidP="00B4234D">
            <w:pPr>
              <w:pStyle w:val="Overskrift2"/>
            </w:pPr>
            <w:bookmarkStart w:id="20" w:name="_Toc301340448"/>
            <w:permStart w:id="1989612597" w:edGrp="everyone" w:colFirst="2" w:colLast="2"/>
            <w:permEnd w:id="1496012904"/>
            <w:r w:rsidRPr="00B0475A">
              <w:lastRenderedPageBreak/>
              <w:t>Radon</w:t>
            </w:r>
            <w:bookmarkEnd w:id="20"/>
          </w:p>
        </w:tc>
        <w:tc>
          <w:tcPr>
            <w:tcW w:w="2073"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SBI’s vejledninger om forebyggelse af radon i nybyggeri og eksisterende bygninger skal følges. Det skal i den enkelte byggesag vurderes, om der er b</w:t>
            </w:r>
            <w:r w:rsidRPr="00BC4E2F">
              <w:rPr>
                <w:rFonts w:ascii="Arial" w:hAnsi="Arial" w:cs="Arial"/>
                <w:sz w:val="20"/>
              </w:rPr>
              <w:t>e</w:t>
            </w:r>
            <w:r w:rsidRPr="00BC4E2F">
              <w:rPr>
                <w:rFonts w:ascii="Arial" w:hAnsi="Arial" w:cs="Arial"/>
                <w:sz w:val="20"/>
              </w:rPr>
              <w:t>hov for at træffe foranstaltninger for at undgå høje koncentrationer i byggeriet – og disse skal i givet fald indbygges.</w:t>
            </w:r>
          </w:p>
        </w:tc>
        <w:tc>
          <w:tcPr>
            <w:tcW w:w="1776" w:type="pct"/>
            <w:shd w:val="clear" w:color="auto" w:fill="auto"/>
          </w:tcPr>
          <w:p w:rsidR="00B4234D" w:rsidRPr="00BC4E2F" w:rsidRDefault="00B4234D" w:rsidP="00B4234D">
            <w:pPr>
              <w:rPr>
                <w:rFonts w:ascii="Arial" w:hAnsi="Arial" w:cs="Arial"/>
              </w:rPr>
            </w:pPr>
          </w:p>
        </w:tc>
      </w:tr>
      <w:tr w:rsidR="00B4234D" w:rsidRPr="00BC4E2F" w:rsidTr="00BC4E2F">
        <w:trPr>
          <w:trHeight w:val="1789"/>
        </w:trPr>
        <w:tc>
          <w:tcPr>
            <w:tcW w:w="1151" w:type="pct"/>
            <w:shd w:val="clear" w:color="auto" w:fill="auto"/>
          </w:tcPr>
          <w:p w:rsidR="00B4234D" w:rsidRPr="00B0475A" w:rsidRDefault="00B4234D" w:rsidP="00B4234D">
            <w:pPr>
              <w:pStyle w:val="Overskrift2"/>
            </w:pPr>
            <w:bookmarkStart w:id="21" w:name="_Toc301340449"/>
            <w:permStart w:id="816070123" w:edGrp="everyone" w:colFirst="2" w:colLast="2"/>
            <w:permEnd w:id="1989612597"/>
            <w:r w:rsidRPr="00B0475A">
              <w:t>Ventilationsprincip</w:t>
            </w:r>
            <w:bookmarkEnd w:id="21"/>
          </w:p>
        </w:tc>
        <w:tc>
          <w:tcPr>
            <w:tcW w:w="2073"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xml:space="preserve"> Odense Kommune foretrækker naturlig eller hybridventilation, hvor det er muligt og i overensstemmelse med krav om lavest muligt energiforbrug (la</w:t>
            </w:r>
            <w:r w:rsidRPr="00BC4E2F">
              <w:rPr>
                <w:rFonts w:ascii="Arial" w:hAnsi="Arial" w:cs="Arial"/>
                <w:sz w:val="20"/>
              </w:rPr>
              <w:t>v</w:t>
            </w:r>
            <w:r w:rsidRPr="00BC4E2F">
              <w:rPr>
                <w:rFonts w:ascii="Arial" w:hAnsi="Arial" w:cs="Arial"/>
                <w:sz w:val="20"/>
              </w:rPr>
              <w:t>energiklassekrav). Der skal generelt vælges et energioptimalt ventilationsprincip samtidig med at gældende indeklimakrav til luftkvalitet mv. skal overholdes.</w:t>
            </w:r>
          </w:p>
        </w:tc>
        <w:tc>
          <w:tcPr>
            <w:tcW w:w="1776" w:type="pct"/>
            <w:shd w:val="clear" w:color="auto" w:fill="auto"/>
          </w:tcPr>
          <w:p w:rsidR="00B4234D" w:rsidRPr="00BC4E2F" w:rsidRDefault="00B4234D" w:rsidP="00B4234D">
            <w:pPr>
              <w:rPr>
                <w:rFonts w:ascii="Arial" w:hAnsi="Arial" w:cs="Arial"/>
              </w:rPr>
            </w:pPr>
          </w:p>
        </w:tc>
      </w:tr>
      <w:tr w:rsidR="00B4234D" w:rsidRPr="00BC4E2F" w:rsidTr="00BC4E2F">
        <w:tc>
          <w:tcPr>
            <w:tcW w:w="1151" w:type="pct"/>
            <w:shd w:val="clear" w:color="auto" w:fill="auto"/>
          </w:tcPr>
          <w:p w:rsidR="00B4234D" w:rsidRPr="00B0475A" w:rsidRDefault="00B4234D" w:rsidP="00B4234D">
            <w:pPr>
              <w:pStyle w:val="Overskrift2"/>
            </w:pPr>
            <w:bookmarkStart w:id="22" w:name="_Toc301340450"/>
            <w:permStart w:id="2103660355" w:edGrp="everyone" w:colFirst="2" w:colLast="2"/>
            <w:permEnd w:id="816070123"/>
            <w:r w:rsidRPr="00B0475A">
              <w:t>Brugerstyring og zoneinddeling</w:t>
            </w:r>
            <w:bookmarkEnd w:id="22"/>
          </w:p>
        </w:tc>
        <w:tc>
          <w:tcPr>
            <w:tcW w:w="2073" w:type="pct"/>
            <w:shd w:val="clear" w:color="auto" w:fill="auto"/>
          </w:tcPr>
          <w:p w:rsidR="00B4234D" w:rsidRPr="00BC4E2F" w:rsidRDefault="00B4234D" w:rsidP="00BC4E2F">
            <w:pPr>
              <w:pStyle w:val="Brdtekst"/>
              <w:spacing w:before="60" w:after="120"/>
              <w:rPr>
                <w:rFonts w:ascii="Arial" w:hAnsi="Arial" w:cs="Arial"/>
              </w:rPr>
            </w:pPr>
            <w:r w:rsidRPr="00BC4E2F">
              <w:rPr>
                <w:rFonts w:ascii="Arial" w:hAnsi="Arial" w:cs="Arial"/>
                <w:b/>
                <w:sz w:val="20"/>
              </w:rPr>
              <w:t>Krav:</w:t>
            </w:r>
            <w:r w:rsidRPr="00BC4E2F">
              <w:rPr>
                <w:rFonts w:ascii="Arial" w:hAnsi="Arial" w:cs="Arial"/>
                <w:sz w:val="20"/>
              </w:rPr>
              <w:t xml:space="preserve"> Hvis byggeriet har central styring af ventilation og temperatur, skal der være mulighed for, at brugerne kan overstyre den centrale styring inden for et vist interval i deres eget område. Dette gælder både ved naturlig/hybrid ventilat</w:t>
            </w:r>
            <w:r w:rsidRPr="00BC4E2F">
              <w:rPr>
                <w:rFonts w:ascii="Arial" w:hAnsi="Arial" w:cs="Arial"/>
                <w:sz w:val="20"/>
              </w:rPr>
              <w:t>i</w:t>
            </w:r>
            <w:r w:rsidRPr="00BC4E2F">
              <w:rPr>
                <w:rFonts w:ascii="Arial" w:hAnsi="Arial" w:cs="Arial"/>
                <w:sz w:val="20"/>
              </w:rPr>
              <w:t>on og mekanisk ventilation.</w:t>
            </w:r>
          </w:p>
        </w:tc>
        <w:tc>
          <w:tcPr>
            <w:tcW w:w="1776" w:type="pct"/>
            <w:shd w:val="clear" w:color="auto" w:fill="auto"/>
          </w:tcPr>
          <w:p w:rsidR="00B4234D" w:rsidRPr="00BC4E2F" w:rsidRDefault="00B4234D" w:rsidP="00B4234D">
            <w:pPr>
              <w:rPr>
                <w:rFonts w:ascii="Arial" w:hAnsi="Arial" w:cs="Arial"/>
              </w:rPr>
            </w:pPr>
          </w:p>
        </w:tc>
      </w:tr>
      <w:tr w:rsidR="00B4234D" w:rsidRPr="00BC4E2F" w:rsidTr="00BC4E2F">
        <w:tc>
          <w:tcPr>
            <w:tcW w:w="1151" w:type="pct"/>
            <w:shd w:val="clear" w:color="auto" w:fill="auto"/>
          </w:tcPr>
          <w:p w:rsidR="00B4234D" w:rsidRPr="00B0475A" w:rsidRDefault="00B4234D" w:rsidP="00B4234D">
            <w:pPr>
              <w:pStyle w:val="Overskrift2"/>
            </w:pPr>
            <w:bookmarkStart w:id="23" w:name="_Toc301340451"/>
            <w:permStart w:id="676597998" w:edGrp="everyone" w:colFirst="2" w:colLast="2"/>
            <w:permEnd w:id="2103660355"/>
            <w:r w:rsidRPr="00B0475A">
              <w:t>Lufthastighed</w:t>
            </w:r>
            <w:bookmarkEnd w:id="23"/>
          </w:p>
        </w:tc>
        <w:tc>
          <w:tcPr>
            <w:tcW w:w="2073" w:type="pct"/>
            <w:shd w:val="clear" w:color="auto" w:fill="auto"/>
          </w:tcPr>
          <w:p w:rsidR="00B4234D" w:rsidRPr="00BC4E2F" w:rsidRDefault="00B4234D" w:rsidP="00B4234D">
            <w:pPr>
              <w:pStyle w:val="Brdtekst"/>
              <w:rPr>
                <w:rFonts w:ascii="Arial" w:hAnsi="Arial" w:cs="Arial"/>
                <w:sz w:val="20"/>
                <w:szCs w:val="32"/>
              </w:rPr>
            </w:pPr>
            <w:r w:rsidRPr="00BC4E2F">
              <w:rPr>
                <w:rFonts w:ascii="Arial" w:hAnsi="Arial" w:cs="Arial"/>
                <w:sz w:val="20"/>
              </w:rPr>
              <w:t>Anbefaling: I indendørs, opvarmede områder, som ikke regnes som ophold</w:t>
            </w:r>
            <w:r w:rsidRPr="00BC4E2F">
              <w:rPr>
                <w:rFonts w:ascii="Arial" w:hAnsi="Arial" w:cs="Arial"/>
                <w:sz w:val="20"/>
              </w:rPr>
              <w:t>s</w:t>
            </w:r>
            <w:r w:rsidRPr="00BC4E2F">
              <w:rPr>
                <w:rFonts w:ascii="Arial" w:hAnsi="Arial" w:cs="Arial"/>
                <w:sz w:val="20"/>
              </w:rPr>
              <w:t>område, skal middellufthastigheden være under 0,4 m/s. Opholdsområder og øvrige områder skal defineres i det enkelte projekt i samråd med bygherren.</w:t>
            </w:r>
          </w:p>
        </w:tc>
        <w:tc>
          <w:tcPr>
            <w:tcW w:w="1776" w:type="pct"/>
            <w:shd w:val="clear" w:color="auto" w:fill="auto"/>
          </w:tcPr>
          <w:p w:rsidR="00B4234D" w:rsidRPr="00BC4E2F" w:rsidRDefault="00B4234D" w:rsidP="00B4234D">
            <w:pPr>
              <w:rPr>
                <w:rFonts w:ascii="Arial" w:hAnsi="Arial" w:cs="Arial"/>
              </w:rPr>
            </w:pPr>
          </w:p>
        </w:tc>
      </w:tr>
      <w:tr w:rsidR="00B4234D" w:rsidRPr="00BC4E2F" w:rsidTr="00BC4E2F">
        <w:trPr>
          <w:trHeight w:val="2139"/>
        </w:trPr>
        <w:tc>
          <w:tcPr>
            <w:tcW w:w="1151" w:type="pct"/>
            <w:shd w:val="clear" w:color="auto" w:fill="auto"/>
          </w:tcPr>
          <w:p w:rsidR="00B4234D" w:rsidRPr="00B0475A" w:rsidRDefault="00B4234D" w:rsidP="00B4234D">
            <w:pPr>
              <w:pStyle w:val="Overskrift2"/>
            </w:pPr>
            <w:bookmarkStart w:id="24" w:name="_Toc301340452"/>
            <w:permStart w:id="931680395" w:edGrp="everyone" w:colFirst="2" w:colLast="2"/>
            <w:permEnd w:id="676597998"/>
            <w:r w:rsidRPr="00B0475A">
              <w:lastRenderedPageBreak/>
              <w:t>Dagslysudnyttelse og blænding</w:t>
            </w:r>
            <w:bookmarkEnd w:id="24"/>
            <w:r w:rsidRPr="00B0475A">
              <w:t xml:space="preserve"> </w:t>
            </w:r>
          </w:p>
        </w:tc>
        <w:tc>
          <w:tcPr>
            <w:tcW w:w="2073"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Dagslyset skal udnyttes maksimalt.</w:t>
            </w:r>
          </w:p>
          <w:p w:rsidR="00B4234D" w:rsidRPr="00BC4E2F" w:rsidRDefault="00B4234D" w:rsidP="00BC4E2F">
            <w:pPr>
              <w:pStyle w:val="Brdtekst"/>
              <w:spacing w:before="60" w:after="120"/>
              <w:rPr>
                <w:rFonts w:ascii="Arial" w:hAnsi="Arial" w:cs="Arial"/>
                <w:sz w:val="20"/>
              </w:rPr>
            </w:pPr>
            <w:r w:rsidRPr="00BC4E2F">
              <w:rPr>
                <w:rFonts w:ascii="Arial" w:hAnsi="Arial" w:cs="Arial"/>
                <w:sz w:val="20"/>
              </w:rPr>
              <w:t>Der skal tages højde for gener, som direkte sollys kan medføre ved udformning af vinduer, glasfacader og solafskærmning. Hvis solafskærmningen er autom</w:t>
            </w:r>
            <w:r w:rsidRPr="00BC4E2F">
              <w:rPr>
                <w:rFonts w:ascii="Arial" w:hAnsi="Arial" w:cs="Arial"/>
                <w:sz w:val="20"/>
              </w:rPr>
              <w:t>a</w:t>
            </w:r>
            <w:r w:rsidRPr="00BC4E2F">
              <w:rPr>
                <w:rFonts w:ascii="Arial" w:hAnsi="Arial" w:cs="Arial"/>
                <w:sz w:val="20"/>
              </w:rPr>
              <w:t>tisk, skal brugerne have mulighed for at overstyre systemet.</w:t>
            </w:r>
          </w:p>
        </w:tc>
        <w:tc>
          <w:tcPr>
            <w:tcW w:w="1776" w:type="pct"/>
            <w:shd w:val="clear" w:color="auto" w:fill="auto"/>
          </w:tcPr>
          <w:p w:rsidR="00B4234D" w:rsidRPr="00BC4E2F" w:rsidRDefault="00B4234D" w:rsidP="00B4234D">
            <w:pPr>
              <w:rPr>
                <w:rFonts w:ascii="Arial" w:hAnsi="Arial" w:cs="Arial"/>
              </w:rPr>
            </w:pPr>
          </w:p>
        </w:tc>
      </w:tr>
      <w:tr w:rsidR="00B4234D" w:rsidRPr="00BC4E2F" w:rsidTr="00BC4E2F">
        <w:tc>
          <w:tcPr>
            <w:tcW w:w="1151" w:type="pct"/>
            <w:shd w:val="clear" w:color="auto" w:fill="auto"/>
          </w:tcPr>
          <w:p w:rsidR="00B4234D" w:rsidRPr="00B0475A" w:rsidRDefault="00B4234D" w:rsidP="00B4234D">
            <w:pPr>
              <w:pStyle w:val="Overskrift2"/>
            </w:pPr>
            <w:bookmarkStart w:id="25" w:name="_Toc301340453"/>
            <w:permStart w:id="87829943" w:edGrp="everyone" w:colFirst="2" w:colLast="2"/>
            <w:permEnd w:id="931680395"/>
            <w:r w:rsidRPr="00B0475A">
              <w:t>Belysning</w:t>
            </w:r>
            <w:bookmarkEnd w:id="25"/>
          </w:p>
        </w:tc>
        <w:tc>
          <w:tcPr>
            <w:tcW w:w="2073"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Kunstbelysningen skal være bredspektret og blændfri og styret efter dag</w:t>
            </w:r>
            <w:r w:rsidRPr="00BC4E2F">
              <w:rPr>
                <w:rFonts w:ascii="Arial" w:hAnsi="Arial" w:cs="Arial"/>
                <w:sz w:val="20"/>
              </w:rPr>
              <w:t>s</w:t>
            </w:r>
            <w:r w:rsidRPr="00BC4E2F">
              <w:rPr>
                <w:rFonts w:ascii="Arial" w:hAnsi="Arial" w:cs="Arial"/>
                <w:sz w:val="20"/>
              </w:rPr>
              <w:t xml:space="preserve">lysforholdene med mulighed for overstyring fra brugerside. Belysningen skal medvirke til et godt optisk og tryghedsskabende indeklima tilpasset den aktuelle brug af bygningen. </w:t>
            </w:r>
          </w:p>
        </w:tc>
        <w:tc>
          <w:tcPr>
            <w:tcW w:w="1776" w:type="pct"/>
            <w:shd w:val="clear" w:color="auto" w:fill="auto"/>
          </w:tcPr>
          <w:p w:rsidR="00B4234D" w:rsidRPr="00BC4E2F" w:rsidRDefault="00B4234D" w:rsidP="00B4234D">
            <w:pPr>
              <w:rPr>
                <w:rFonts w:ascii="Arial" w:hAnsi="Arial" w:cs="Arial"/>
              </w:rPr>
            </w:pPr>
          </w:p>
        </w:tc>
      </w:tr>
      <w:tr w:rsidR="00B4234D" w:rsidRPr="00BC4E2F" w:rsidTr="00BC4E2F">
        <w:tc>
          <w:tcPr>
            <w:tcW w:w="1151" w:type="pct"/>
            <w:shd w:val="clear" w:color="auto" w:fill="auto"/>
          </w:tcPr>
          <w:p w:rsidR="00B4234D" w:rsidRPr="00B0475A" w:rsidRDefault="00B4234D" w:rsidP="00B4234D">
            <w:pPr>
              <w:pStyle w:val="Overskrift2"/>
            </w:pPr>
            <w:bookmarkStart w:id="26" w:name="_Toc301340454"/>
            <w:permStart w:id="1211003873" w:edGrp="everyone" w:colFirst="2" w:colLast="2"/>
            <w:permEnd w:id="87829943"/>
            <w:r w:rsidRPr="00B0475A">
              <w:t>Udsyn</w:t>
            </w:r>
            <w:bookmarkEnd w:id="26"/>
          </w:p>
        </w:tc>
        <w:tc>
          <w:tcPr>
            <w:tcW w:w="2073"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Anbefaling: </w:t>
            </w:r>
            <w:r w:rsidRPr="00BC4E2F">
              <w:rPr>
                <w:rFonts w:ascii="Arial" w:hAnsi="Arial" w:cs="Arial"/>
                <w:sz w:val="20"/>
              </w:rPr>
              <w:t>Ved arbejdspladser med særligt stillesiddende arbejde kræves maks. 7m fra arbejdspladsen til vindue med udsyn (kig til stort atrium el. lign er acceptabelt).</w:t>
            </w:r>
          </w:p>
        </w:tc>
        <w:tc>
          <w:tcPr>
            <w:tcW w:w="1776" w:type="pct"/>
            <w:shd w:val="clear" w:color="auto" w:fill="auto"/>
          </w:tcPr>
          <w:p w:rsidR="00B4234D" w:rsidRPr="00BC4E2F" w:rsidRDefault="00B4234D" w:rsidP="00B4234D">
            <w:pPr>
              <w:rPr>
                <w:rFonts w:ascii="Arial" w:hAnsi="Arial" w:cs="Arial"/>
              </w:rPr>
            </w:pPr>
          </w:p>
        </w:tc>
      </w:tr>
      <w:tr w:rsidR="00B4234D" w:rsidRPr="00BC4E2F" w:rsidTr="00BC4E2F">
        <w:tc>
          <w:tcPr>
            <w:tcW w:w="1151" w:type="pct"/>
            <w:shd w:val="clear" w:color="auto" w:fill="auto"/>
          </w:tcPr>
          <w:p w:rsidR="00B4234D" w:rsidRPr="00B0475A" w:rsidRDefault="00B4234D" w:rsidP="00B4234D">
            <w:pPr>
              <w:pStyle w:val="Overskrift2"/>
            </w:pPr>
            <w:bookmarkStart w:id="27" w:name="_Toc301340455"/>
            <w:permStart w:id="980834668" w:edGrp="everyone" w:colFirst="2" w:colLast="2"/>
            <w:permEnd w:id="1211003873"/>
            <w:r w:rsidRPr="00B0475A">
              <w:t>Udefrakommende støj</w:t>
            </w:r>
            <w:bookmarkEnd w:id="27"/>
          </w:p>
        </w:tc>
        <w:tc>
          <w:tcPr>
            <w:tcW w:w="2073"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Miljøstyrelsen har opstillet vejledende støjgrænser for vejtrafikstøj ved bygningsfacade. Dog kan overskridelse af disse støjniveauer tillades ved hul-udfyldning i eksisterende byggeri tillades. Odense Kommunes fortolkning af b</w:t>
            </w:r>
            <w:r w:rsidRPr="00BC4E2F">
              <w:rPr>
                <w:rFonts w:ascii="Arial" w:hAnsi="Arial" w:cs="Arial"/>
                <w:sz w:val="20"/>
              </w:rPr>
              <w:t>e</w:t>
            </w:r>
            <w:r w:rsidRPr="00BC4E2F">
              <w:rPr>
                <w:rFonts w:ascii="Arial" w:hAnsi="Arial" w:cs="Arial"/>
                <w:sz w:val="20"/>
              </w:rPr>
              <w:t>stemmelserne fremgår af Kommuneplan 2009 – 2021, afsnit 6.3 Veje.</w:t>
            </w:r>
          </w:p>
        </w:tc>
        <w:tc>
          <w:tcPr>
            <w:tcW w:w="1776" w:type="pct"/>
            <w:shd w:val="clear" w:color="auto" w:fill="auto"/>
          </w:tcPr>
          <w:p w:rsidR="00B4234D" w:rsidRPr="00BC4E2F" w:rsidRDefault="00B4234D" w:rsidP="00B4234D">
            <w:pPr>
              <w:rPr>
                <w:rFonts w:ascii="Arial" w:hAnsi="Arial" w:cs="Arial"/>
              </w:rPr>
            </w:pPr>
          </w:p>
        </w:tc>
      </w:tr>
      <w:tr w:rsidR="00B4234D" w:rsidRPr="00BC4E2F" w:rsidTr="00BC4E2F">
        <w:tc>
          <w:tcPr>
            <w:tcW w:w="1151" w:type="pct"/>
            <w:shd w:val="clear" w:color="auto" w:fill="auto"/>
          </w:tcPr>
          <w:p w:rsidR="00B4234D" w:rsidRPr="00B0475A" w:rsidRDefault="00B4234D" w:rsidP="00B4234D">
            <w:pPr>
              <w:pStyle w:val="Overskrift2"/>
            </w:pPr>
            <w:bookmarkStart w:id="28" w:name="_Toc301340456"/>
            <w:permStart w:id="127496566" w:edGrp="everyone" w:colFirst="2" w:colLast="2"/>
            <w:permEnd w:id="980834668"/>
            <w:r w:rsidRPr="00B0475A">
              <w:t>Beskyttelse mod støj</w:t>
            </w:r>
            <w:bookmarkEnd w:id="28"/>
          </w:p>
        </w:tc>
        <w:tc>
          <w:tcPr>
            <w:tcW w:w="2073"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Anbefaling: </w:t>
            </w:r>
            <w:r w:rsidRPr="00BC4E2F">
              <w:rPr>
                <w:rFonts w:ascii="Arial" w:hAnsi="Arial" w:cs="Arial"/>
                <w:sz w:val="20"/>
              </w:rPr>
              <w:t>Særligt lydfølsomme aktiviteter skal beskyttes mest muligt af by</w:t>
            </w:r>
            <w:r w:rsidRPr="00BC4E2F">
              <w:rPr>
                <w:rFonts w:ascii="Arial" w:hAnsi="Arial" w:cs="Arial"/>
                <w:sz w:val="20"/>
              </w:rPr>
              <w:t>g</w:t>
            </w:r>
            <w:r w:rsidRPr="00BC4E2F">
              <w:rPr>
                <w:rFonts w:ascii="Arial" w:hAnsi="Arial" w:cs="Arial"/>
                <w:sz w:val="20"/>
              </w:rPr>
              <w:t>ningsudformning.</w:t>
            </w:r>
          </w:p>
          <w:p w:rsidR="00B4234D" w:rsidRPr="00BC4E2F" w:rsidRDefault="00B4234D" w:rsidP="00BC4E2F">
            <w:pPr>
              <w:pStyle w:val="Brdtekst"/>
              <w:spacing w:before="60" w:after="120"/>
              <w:rPr>
                <w:rFonts w:ascii="Arial" w:hAnsi="Arial" w:cs="Arial"/>
                <w:sz w:val="20"/>
              </w:rPr>
            </w:pPr>
            <w:r w:rsidRPr="00BC4E2F">
              <w:rPr>
                <w:rFonts w:ascii="Arial" w:hAnsi="Arial" w:cs="Arial"/>
                <w:sz w:val="20"/>
              </w:rPr>
              <w:t xml:space="preserve">I forbindelse med tilfredsstillende udendørs opholdsarealer vil det </w:t>
            </w:r>
            <w:r w:rsidRPr="00BC4E2F">
              <w:rPr>
                <w:rFonts w:ascii="Arial" w:hAnsi="Arial" w:cs="Arial"/>
                <w:sz w:val="20"/>
              </w:rPr>
              <w:lastRenderedPageBreak/>
              <w:t>være naturligt at benytte bygningerne som støjskærme, således at opholdsarealer placeres bagved bygningerne i forhold til vejtrafikken.</w:t>
            </w:r>
          </w:p>
        </w:tc>
        <w:tc>
          <w:tcPr>
            <w:tcW w:w="1776" w:type="pct"/>
            <w:shd w:val="clear" w:color="auto" w:fill="auto"/>
          </w:tcPr>
          <w:p w:rsidR="00B4234D" w:rsidRPr="00BC4E2F" w:rsidRDefault="00B4234D" w:rsidP="00B4234D">
            <w:pPr>
              <w:rPr>
                <w:rFonts w:ascii="Arial" w:hAnsi="Arial" w:cs="Arial"/>
              </w:rPr>
            </w:pPr>
          </w:p>
        </w:tc>
      </w:tr>
      <w:tr w:rsidR="00B4234D" w:rsidRPr="00BC4E2F" w:rsidTr="00BC4E2F">
        <w:trPr>
          <w:trHeight w:val="4078"/>
        </w:trPr>
        <w:tc>
          <w:tcPr>
            <w:tcW w:w="1151" w:type="pct"/>
            <w:shd w:val="clear" w:color="auto" w:fill="auto"/>
          </w:tcPr>
          <w:p w:rsidR="00B4234D" w:rsidRPr="00B0475A" w:rsidRDefault="00B4234D" w:rsidP="00B4234D">
            <w:pPr>
              <w:pStyle w:val="Overskrift2"/>
            </w:pPr>
            <w:bookmarkStart w:id="29" w:name="_Toc301340457"/>
            <w:permEnd w:id="127496566"/>
            <w:r w:rsidRPr="00B0475A">
              <w:t xml:space="preserve">Opgradering af indeklima ved </w:t>
            </w:r>
            <w:r w:rsidRPr="00B0475A">
              <w:br/>
              <w:t>renovering</w:t>
            </w:r>
            <w:bookmarkEnd w:id="29"/>
          </w:p>
        </w:tc>
        <w:tc>
          <w:tcPr>
            <w:tcW w:w="2073"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De enkelte bygningsdele, som renoveres, fx klimaskærmen, indvendige overflader og installationer, skal følge de ovenfor nævnte krav til indeklima. Ved vinduesudskiftning skal nye vinduer leve op til gældende energi- og indeklim</w:t>
            </w:r>
            <w:r w:rsidRPr="00BC4E2F">
              <w:rPr>
                <w:rFonts w:ascii="Arial" w:hAnsi="Arial" w:cs="Arial"/>
                <w:sz w:val="20"/>
              </w:rPr>
              <w:t>a</w:t>
            </w:r>
            <w:r w:rsidRPr="00BC4E2F">
              <w:rPr>
                <w:rFonts w:ascii="Arial" w:hAnsi="Arial" w:cs="Arial"/>
                <w:sz w:val="20"/>
              </w:rPr>
              <w:t>krav til nybyggeri. De endelige krav fastsættes i projektet.</w:t>
            </w:r>
          </w:p>
          <w:p w:rsidR="00B4234D" w:rsidRPr="00BC4E2F" w:rsidRDefault="00B4234D" w:rsidP="00BC4E2F">
            <w:pPr>
              <w:pStyle w:val="Brdtekst"/>
              <w:spacing w:before="60" w:after="120"/>
              <w:rPr>
                <w:rFonts w:ascii="Arial" w:hAnsi="Arial" w:cs="Arial"/>
                <w:sz w:val="20"/>
              </w:rPr>
            </w:pPr>
            <w:r w:rsidRPr="00BC4E2F">
              <w:rPr>
                <w:rFonts w:ascii="Arial" w:hAnsi="Arial" w:cs="Arial"/>
                <w:sz w:val="20"/>
              </w:rPr>
              <w:t>Indeklimarenovering følges ofte af energirenovering og giver ændrede krav til brugen af bygningen og installationer. Renoveringen skal derfor følges op af i</w:t>
            </w:r>
            <w:r w:rsidRPr="00BC4E2F">
              <w:rPr>
                <w:rFonts w:ascii="Arial" w:hAnsi="Arial" w:cs="Arial"/>
                <w:sz w:val="20"/>
              </w:rPr>
              <w:t>n</w:t>
            </w:r>
            <w:r w:rsidRPr="00BC4E2F">
              <w:rPr>
                <w:rFonts w:ascii="Arial" w:hAnsi="Arial" w:cs="Arial"/>
                <w:sz w:val="20"/>
              </w:rPr>
              <w:t>formation og vejledning til bygningens brugere, så alle fordele af renoveringen opnås og der ikke sker skader, fx skimmelsvamp.</w:t>
            </w:r>
          </w:p>
        </w:tc>
        <w:tc>
          <w:tcPr>
            <w:tcW w:w="1776" w:type="pct"/>
            <w:shd w:val="clear" w:color="auto" w:fill="auto"/>
          </w:tcPr>
          <w:p w:rsidR="00B4234D" w:rsidRPr="00BC4E2F" w:rsidRDefault="00B4234D" w:rsidP="00B4234D">
            <w:pPr>
              <w:rPr>
                <w:rFonts w:ascii="Arial" w:hAnsi="Arial" w:cs="Arial"/>
              </w:rPr>
            </w:pPr>
            <w:permStart w:id="2051030076" w:edGrp="everyone"/>
            <w:permEnd w:id="2051030076"/>
          </w:p>
        </w:tc>
      </w:tr>
    </w:tbl>
    <w:p w:rsidR="00DE40E1" w:rsidRDefault="00DE40E1">
      <w:pPr>
        <w:rPr>
          <w:rFonts w:ascii="Arial" w:hAnsi="Arial" w:cs="Arial"/>
        </w:rPr>
      </w:pPr>
    </w:p>
    <w:p w:rsidR="00B4234D" w:rsidRDefault="00B4234D">
      <w:pPr>
        <w:rPr>
          <w:rFonts w:ascii="Arial" w:hAnsi="Arial" w:cs="Arial"/>
        </w:rPr>
      </w:pPr>
    </w:p>
    <w:p w:rsidR="00B4234D" w:rsidRDefault="00B4234D">
      <w:pPr>
        <w:rPr>
          <w:rFonts w:ascii="Arial" w:hAnsi="Arial" w:cs="Arial"/>
        </w:rPr>
      </w:pPr>
    </w:p>
    <w:p w:rsidR="00B4234D" w:rsidRDefault="00B4234D">
      <w:pPr>
        <w:rPr>
          <w:rFonts w:ascii="Arial" w:hAnsi="Arial" w:cs="Arial"/>
        </w:rPr>
      </w:pPr>
    </w:p>
    <w:p w:rsidR="00B4234D" w:rsidRPr="00B0475A" w:rsidRDefault="00B4234D" w:rsidP="00B4234D">
      <w:pPr>
        <w:pStyle w:val="Overskrift1"/>
      </w:pPr>
      <w:bookmarkStart w:id="30" w:name="_Toc301340458"/>
      <w:r w:rsidRPr="00B0475A">
        <w:lastRenderedPageBreak/>
        <w:t>Energi:</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6101"/>
        <w:gridCol w:w="4825"/>
      </w:tblGrid>
      <w:tr w:rsidR="00B4234D" w:rsidRPr="00BC4E2F" w:rsidTr="00BC4E2F">
        <w:tc>
          <w:tcPr>
            <w:tcW w:w="1248" w:type="pct"/>
            <w:shd w:val="clear" w:color="auto" w:fill="auto"/>
          </w:tcPr>
          <w:p w:rsidR="00B4234D" w:rsidRPr="00B0475A" w:rsidRDefault="00B4234D" w:rsidP="00B4234D">
            <w:pPr>
              <w:pStyle w:val="Overskrift2"/>
            </w:pPr>
            <w:bookmarkStart w:id="31" w:name="_Toc301340459"/>
            <w:permStart w:id="1784169412" w:edGrp="everyone" w:colFirst="2" w:colLast="2"/>
            <w:r w:rsidRPr="00B0475A">
              <w:t>Lavenergiklasse 1</w:t>
            </w:r>
            <w:bookmarkEnd w:id="31"/>
          </w:p>
        </w:tc>
        <w:tc>
          <w:tcPr>
            <w:tcW w:w="2095"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xml:space="preserve"> Odense Kommune har i miljøpolitikken sat det overordnede mål for by</w:t>
            </w:r>
            <w:r w:rsidRPr="00BC4E2F">
              <w:rPr>
                <w:rFonts w:ascii="Arial" w:hAnsi="Arial" w:cs="Arial"/>
                <w:sz w:val="20"/>
              </w:rPr>
              <w:t>g</w:t>
            </w:r>
            <w:r w:rsidRPr="00BC4E2F">
              <w:rPr>
                <w:rFonts w:ascii="Arial" w:hAnsi="Arial" w:cs="Arial"/>
                <w:sz w:val="20"/>
              </w:rPr>
              <w:t xml:space="preserve">ningers energiforbrug, at 25 % af alt kommunalt nybyggeri i 2015 (og 100 % i 2025) skal overholde kravet til lavenergiklasse 1 (LavE kl1) i BR08. </w:t>
            </w:r>
          </w:p>
          <w:p w:rsidR="00B4234D" w:rsidRPr="00BC4E2F" w:rsidRDefault="00B4234D" w:rsidP="00BC4E2F">
            <w:pPr>
              <w:pStyle w:val="Brdtekst"/>
              <w:spacing w:before="60" w:after="120"/>
              <w:rPr>
                <w:rFonts w:ascii="Arial" w:hAnsi="Arial" w:cs="Arial"/>
              </w:rPr>
            </w:pPr>
            <w:r w:rsidRPr="00BC4E2F">
              <w:rPr>
                <w:rFonts w:ascii="Arial" w:hAnsi="Arial" w:cs="Arial"/>
                <w:sz w:val="20"/>
              </w:rPr>
              <w:t xml:space="preserve">Kommunen vil ved hvert enkelt byggeprojekt tage stilling til, hvorvidt byggeriet skal være et LavE kl1 byggeri, således at ovenstående mål opfyldes. </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32" w:name="_Toc301340460"/>
            <w:permStart w:id="1498116846" w:edGrp="everyone" w:colFirst="2" w:colLast="2"/>
            <w:permEnd w:id="1784169412"/>
            <w:r w:rsidRPr="00B0475A">
              <w:t>Lavenergiklasse 2</w:t>
            </w:r>
            <w:bookmarkEnd w:id="32"/>
          </w:p>
        </w:tc>
        <w:tc>
          <w:tcPr>
            <w:tcW w:w="2095"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Byggeri, som ikke skal overholde LavE kl1, skal som minimum overholde lavenergiklasse 2 (LavE kl2) i BR08, som forventes at blive energirammekrav i det kommende bygningsreglement.</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33" w:name="_Toc301340461"/>
            <w:permStart w:id="963726562" w:edGrp="everyone" w:colFirst="2" w:colLast="2"/>
            <w:permEnd w:id="1498116846"/>
            <w:r w:rsidRPr="00B0475A">
              <w:t xml:space="preserve">Energitungt </w:t>
            </w:r>
            <w:r w:rsidRPr="00B0475A">
              <w:br/>
              <w:t xml:space="preserve">byggeri – </w:t>
            </w:r>
            <w:r w:rsidRPr="00B0475A">
              <w:br/>
              <w:t>”LavE kl1” uden procesenergi</w:t>
            </w:r>
            <w:bookmarkEnd w:id="33"/>
          </w:p>
        </w:tc>
        <w:tc>
          <w:tcPr>
            <w:tcW w:w="2095"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Hele byggeriet skal overholde lavenergiklasse 1, når de tillægsgivende elementer, jf. BR08 basale energiramme, ikke tælles med. Dvs. byggeriet uden de procestunge energiforbrug og heraf afledte energiforbrug.</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rPr>
          <w:trHeight w:val="2857"/>
        </w:trPr>
        <w:tc>
          <w:tcPr>
            <w:tcW w:w="1248" w:type="pct"/>
            <w:shd w:val="clear" w:color="auto" w:fill="auto"/>
          </w:tcPr>
          <w:p w:rsidR="00B4234D" w:rsidRPr="00B0475A" w:rsidRDefault="00B4234D" w:rsidP="00B4234D">
            <w:pPr>
              <w:pStyle w:val="Overskrift2"/>
            </w:pPr>
            <w:bookmarkStart w:id="34" w:name="_Toc301340462"/>
            <w:permStart w:id="733309082" w:edGrp="everyone" w:colFirst="2" w:colLast="2"/>
            <w:permEnd w:id="963726562"/>
            <w:r w:rsidRPr="00B0475A">
              <w:lastRenderedPageBreak/>
              <w:t xml:space="preserve">Energitungt </w:t>
            </w:r>
            <w:r w:rsidRPr="00B0475A">
              <w:br/>
              <w:t xml:space="preserve">byggeri – </w:t>
            </w:r>
            <w:r w:rsidRPr="00B0475A">
              <w:br/>
              <w:t>”LavE kl1” med procesenergi</w:t>
            </w:r>
            <w:bookmarkEnd w:id="34"/>
          </w:p>
        </w:tc>
        <w:tc>
          <w:tcPr>
            <w:tcW w:w="2095"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Der skal hentes så stor en besparelse på det samlede energiforbrug som muligt. hvor de tillægsgivende elementer (fx procesventilation) tælles med. A</w:t>
            </w:r>
            <w:r w:rsidRPr="00BC4E2F">
              <w:rPr>
                <w:rFonts w:ascii="Arial" w:hAnsi="Arial" w:cs="Arial"/>
                <w:sz w:val="20"/>
              </w:rPr>
              <w:t>m</w:t>
            </w:r>
            <w:r w:rsidRPr="00BC4E2F">
              <w:rPr>
                <w:rFonts w:ascii="Arial" w:hAnsi="Arial" w:cs="Arial"/>
                <w:sz w:val="20"/>
              </w:rPr>
              <w:t>bitionen er en halvering af det tillægsgivende energiforbrug og dermed det sa</w:t>
            </w:r>
            <w:r w:rsidRPr="00BC4E2F">
              <w:rPr>
                <w:rFonts w:ascii="Arial" w:hAnsi="Arial" w:cs="Arial"/>
                <w:sz w:val="20"/>
              </w:rPr>
              <w:t>m</w:t>
            </w:r>
            <w:r w:rsidRPr="00BC4E2F">
              <w:rPr>
                <w:rFonts w:ascii="Arial" w:hAnsi="Arial" w:cs="Arial"/>
                <w:sz w:val="20"/>
              </w:rPr>
              <w:t>lede energiforbrug i henhold til BR08 (de røde og blå elementer i nedenstående figur). Desuden skal indregnes de ventilations- og kølebehov, som er nødvend</w:t>
            </w:r>
            <w:r w:rsidRPr="00BC4E2F">
              <w:rPr>
                <w:rFonts w:ascii="Arial" w:hAnsi="Arial" w:cs="Arial"/>
                <w:sz w:val="20"/>
              </w:rPr>
              <w:t>i</w:t>
            </w:r>
            <w:r w:rsidRPr="00BC4E2F">
              <w:rPr>
                <w:rFonts w:ascii="Arial" w:hAnsi="Arial" w:cs="Arial"/>
                <w:sz w:val="20"/>
              </w:rPr>
              <w:t>ge for at håndtere de reelle interne belastninger fra fx storkøkkener, it og andet varmeafgivende udstyr.</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rPr>
          <w:trHeight w:val="1789"/>
        </w:trPr>
        <w:tc>
          <w:tcPr>
            <w:tcW w:w="1248" w:type="pct"/>
            <w:shd w:val="clear" w:color="auto" w:fill="auto"/>
          </w:tcPr>
          <w:p w:rsidR="00B4234D" w:rsidRPr="00B0475A" w:rsidRDefault="00B4234D" w:rsidP="00B4234D">
            <w:pPr>
              <w:pStyle w:val="Overskrift2"/>
            </w:pPr>
            <w:bookmarkStart w:id="35" w:name="_Toc301340463"/>
            <w:permStart w:id="1211133347" w:edGrp="everyone" w:colFirst="2" w:colLast="2"/>
            <w:permEnd w:id="733309082"/>
            <w:r w:rsidRPr="00B0475A">
              <w:t xml:space="preserve">Procestungt </w:t>
            </w:r>
            <w:r w:rsidRPr="00B0475A">
              <w:br/>
              <w:t xml:space="preserve">byggeri – </w:t>
            </w:r>
            <w:r w:rsidRPr="00B0475A">
              <w:br/>
              <w:t>”LavE kl2”</w:t>
            </w:r>
            <w:bookmarkEnd w:id="35"/>
          </w:p>
        </w:tc>
        <w:tc>
          <w:tcPr>
            <w:tcW w:w="2095"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 xml:space="preserve">Procestungt byggeri, som ikke skal overholde ovenstående krav svarende til ”LavE kl1”, skal i stedet overholde tilsvarende krav til ”LavE kl2”. </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36" w:name="_Toc301340464"/>
            <w:permStart w:id="1081023030" w:edGrp="everyone" w:colFirst="2" w:colLast="2"/>
            <w:permEnd w:id="1211133347"/>
            <w:r w:rsidRPr="00B0475A">
              <w:t>Genvinding af procesenergi</w:t>
            </w:r>
            <w:bookmarkEnd w:id="36"/>
          </w:p>
        </w:tc>
        <w:tc>
          <w:tcPr>
            <w:tcW w:w="2095" w:type="pct"/>
            <w:shd w:val="clear" w:color="auto" w:fill="auto"/>
          </w:tcPr>
          <w:p w:rsidR="00B4234D" w:rsidRPr="00BC4E2F" w:rsidRDefault="00B4234D" w:rsidP="00BC4E2F">
            <w:pPr>
              <w:pStyle w:val="NavnAdr2"/>
              <w:spacing w:before="60" w:after="120"/>
              <w:rPr>
                <w:rFonts w:ascii="Arial" w:hAnsi="Arial" w:cs="Arial"/>
              </w:rPr>
            </w:pPr>
            <w:r w:rsidRPr="00BC4E2F">
              <w:rPr>
                <w:rFonts w:ascii="Arial" w:hAnsi="Arial" w:cs="Arial"/>
                <w:b/>
              </w:rPr>
              <w:t xml:space="preserve">Anbefaling: </w:t>
            </w:r>
            <w:r w:rsidRPr="00BC4E2F">
              <w:rPr>
                <w:rFonts w:ascii="Arial" w:hAnsi="Arial" w:cs="Arial"/>
              </w:rPr>
              <w:t>Der skal ske genvinding af procesenergi, hvis det er teknisk og t</w:t>
            </w:r>
            <w:r w:rsidRPr="00BC4E2F">
              <w:rPr>
                <w:rFonts w:ascii="Arial" w:hAnsi="Arial" w:cs="Arial"/>
              </w:rPr>
              <w:t>o</w:t>
            </w:r>
            <w:r w:rsidRPr="00BC4E2F">
              <w:rPr>
                <w:rFonts w:ascii="Arial" w:hAnsi="Arial" w:cs="Arial"/>
              </w:rPr>
              <w:t>taløkonomisk muligt.</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rPr>
          <w:trHeight w:val="3397"/>
        </w:trPr>
        <w:tc>
          <w:tcPr>
            <w:tcW w:w="1248" w:type="pct"/>
            <w:shd w:val="clear" w:color="auto" w:fill="auto"/>
          </w:tcPr>
          <w:p w:rsidR="00B4234D" w:rsidRPr="00B0475A" w:rsidRDefault="00B4234D" w:rsidP="00B4234D">
            <w:pPr>
              <w:pStyle w:val="Overskrift2"/>
            </w:pPr>
            <w:bookmarkStart w:id="37" w:name="_Toc301340465"/>
            <w:permStart w:id="1550852333" w:edGrp="everyone" w:colFirst="2" w:colLast="2"/>
            <w:permEnd w:id="1081023030"/>
            <w:r w:rsidRPr="00B0475A">
              <w:lastRenderedPageBreak/>
              <w:t>Energidesign</w:t>
            </w:r>
            <w:bookmarkEnd w:id="37"/>
          </w:p>
        </w:tc>
        <w:tc>
          <w:tcPr>
            <w:tcW w:w="2095"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Lige fra placering og orientering af bygninger og rumtyper til valg af mat</w:t>
            </w:r>
            <w:r w:rsidRPr="00BC4E2F">
              <w:rPr>
                <w:rFonts w:ascii="Arial" w:hAnsi="Arial" w:cs="Arial"/>
                <w:sz w:val="20"/>
              </w:rPr>
              <w:t>e</w:t>
            </w:r>
            <w:r w:rsidRPr="00BC4E2F">
              <w:rPr>
                <w:rFonts w:ascii="Arial" w:hAnsi="Arial" w:cs="Arial"/>
                <w:sz w:val="20"/>
              </w:rPr>
              <w:t>rialer og installationer skal minimalt energiforbrug indgå som en væsentlig d</w:t>
            </w:r>
            <w:r w:rsidRPr="00BC4E2F">
              <w:rPr>
                <w:rFonts w:ascii="Arial" w:hAnsi="Arial" w:cs="Arial"/>
                <w:sz w:val="20"/>
              </w:rPr>
              <w:t>e</w:t>
            </w:r>
            <w:r w:rsidRPr="00BC4E2F">
              <w:rPr>
                <w:rFonts w:ascii="Arial" w:hAnsi="Arial" w:cs="Arial"/>
                <w:sz w:val="20"/>
              </w:rPr>
              <w:t>signparameter. Der skal holdes fokus på både det energiforbrug, som er inklud</w:t>
            </w:r>
            <w:r w:rsidRPr="00BC4E2F">
              <w:rPr>
                <w:rFonts w:ascii="Arial" w:hAnsi="Arial" w:cs="Arial"/>
                <w:sz w:val="20"/>
              </w:rPr>
              <w:t>e</w:t>
            </w:r>
            <w:r w:rsidRPr="00BC4E2F">
              <w:rPr>
                <w:rFonts w:ascii="Arial" w:hAnsi="Arial" w:cs="Arial"/>
                <w:sz w:val="20"/>
              </w:rPr>
              <w:t>ret i Be06, og det som ikke er. Alt energiforbrug skal optimeres. Energidesignet skal dokumenteres ved beregninger, herunder totaløkonomiske beregninger, og skitser i hele designprocessen.</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38" w:name="_Toc301340466"/>
            <w:permStart w:id="1375666210" w:edGrp="everyone" w:colFirst="2" w:colLast="2"/>
            <w:permEnd w:id="1550852333"/>
            <w:r w:rsidRPr="00B0475A">
              <w:t>Ventilationsprincip</w:t>
            </w:r>
            <w:bookmarkEnd w:id="38"/>
          </w:p>
        </w:tc>
        <w:tc>
          <w:tcPr>
            <w:tcW w:w="2095" w:type="pct"/>
            <w:shd w:val="clear" w:color="auto" w:fill="auto"/>
          </w:tcPr>
          <w:p w:rsidR="00B4234D" w:rsidRPr="00BC4E2F" w:rsidRDefault="00B4234D" w:rsidP="00BC4E2F">
            <w:pPr>
              <w:pStyle w:val="Brdtekst"/>
              <w:spacing w:before="60" w:after="120"/>
              <w:rPr>
                <w:rFonts w:ascii="Arial" w:hAnsi="Arial" w:cs="Arial"/>
                <w:b/>
                <w:sz w:val="20"/>
              </w:rPr>
            </w:pPr>
            <w:r w:rsidRPr="00BC4E2F">
              <w:rPr>
                <w:rFonts w:ascii="Arial" w:hAnsi="Arial" w:cs="Arial"/>
                <w:b/>
                <w:sz w:val="20"/>
              </w:rPr>
              <w:t xml:space="preserve">Krav: </w:t>
            </w:r>
            <w:r w:rsidRPr="00BC4E2F">
              <w:rPr>
                <w:rFonts w:ascii="Arial" w:hAnsi="Arial" w:cs="Arial"/>
                <w:sz w:val="20"/>
              </w:rPr>
              <w:t>Der skal generelt vælges et energioptimalt ventilationsprincip samtidig med at gældende indeklimakrav til luftkvalitet mv. skal overholdes, jf. pkt. 18.</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39" w:name="_Toc301340467"/>
            <w:permStart w:id="525033588" w:edGrp="everyone" w:colFirst="2" w:colLast="2"/>
            <w:permEnd w:id="1375666210"/>
            <w:r w:rsidRPr="00B0475A">
              <w:t>Bygningens eludstyr</w:t>
            </w:r>
            <w:bookmarkEnd w:id="39"/>
          </w:p>
        </w:tc>
        <w:tc>
          <w:tcPr>
            <w:tcW w:w="2095"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rPr>
              <w:t xml:space="preserve"> </w:t>
            </w:r>
            <w:r w:rsidRPr="00BC4E2F">
              <w:rPr>
                <w:rFonts w:ascii="Arial" w:hAnsi="Arial" w:cs="Arial"/>
                <w:sz w:val="20"/>
              </w:rPr>
              <w:t>Alt eludstyr skal overholde "Elsparefondens Indkøbsvejledning 2009" eller senere opdateringer, inkl. belysningsanlæg, pumper, ventilationsanlæg og a</w:t>
            </w:r>
            <w:r w:rsidRPr="00BC4E2F">
              <w:rPr>
                <w:rFonts w:ascii="Arial" w:hAnsi="Arial" w:cs="Arial"/>
                <w:sz w:val="20"/>
              </w:rPr>
              <w:t>n</w:t>
            </w:r>
            <w:r w:rsidRPr="00BC4E2F">
              <w:rPr>
                <w:rFonts w:ascii="Arial" w:hAnsi="Arial" w:cs="Arial"/>
                <w:sz w:val="20"/>
              </w:rPr>
              <w:t xml:space="preserve">det. </w:t>
            </w:r>
          </w:p>
          <w:p w:rsidR="00B4234D" w:rsidRPr="00BC4E2F" w:rsidRDefault="00B4234D" w:rsidP="00BC4E2F">
            <w:pPr>
              <w:pStyle w:val="Brdtekst"/>
              <w:spacing w:before="60" w:after="120"/>
              <w:rPr>
                <w:rFonts w:ascii="Arial" w:hAnsi="Arial" w:cs="Arial"/>
                <w:sz w:val="20"/>
              </w:rPr>
            </w:pPr>
            <w:r w:rsidRPr="00BC4E2F">
              <w:rPr>
                <w:rFonts w:ascii="Arial" w:hAnsi="Arial" w:cs="Arial"/>
                <w:sz w:val="20"/>
              </w:rPr>
              <w:t>Alle faste lyskilder inde og ude skal være energiklasse A.</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rPr>
          <w:trHeight w:val="2364"/>
        </w:trPr>
        <w:tc>
          <w:tcPr>
            <w:tcW w:w="1248" w:type="pct"/>
            <w:shd w:val="clear" w:color="auto" w:fill="auto"/>
          </w:tcPr>
          <w:p w:rsidR="00B4234D" w:rsidRPr="00B0475A" w:rsidRDefault="00B4234D" w:rsidP="00B4234D">
            <w:pPr>
              <w:pStyle w:val="Overskrift2"/>
            </w:pPr>
            <w:bookmarkStart w:id="40" w:name="_Toc301340468"/>
            <w:permStart w:id="1665089385" w:edGrp="everyone" w:colFirst="2" w:colLast="2"/>
            <w:permEnd w:id="525033588"/>
            <w:r w:rsidRPr="00B0475A">
              <w:lastRenderedPageBreak/>
              <w:t>Forbrugsmåling</w:t>
            </w:r>
            <w:bookmarkEnd w:id="40"/>
          </w:p>
        </w:tc>
        <w:tc>
          <w:tcPr>
            <w:tcW w:w="2095"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Der skal installeres separate målere for varme, varmtvand, køling, ventil</w:t>
            </w:r>
            <w:r w:rsidRPr="00BC4E2F">
              <w:rPr>
                <w:rFonts w:ascii="Arial" w:hAnsi="Arial" w:cs="Arial"/>
                <w:sz w:val="20"/>
              </w:rPr>
              <w:t>a</w:t>
            </w:r>
            <w:r w:rsidRPr="00BC4E2F">
              <w:rPr>
                <w:rFonts w:ascii="Arial" w:hAnsi="Arial" w:cs="Arial"/>
                <w:sz w:val="20"/>
              </w:rPr>
              <w:t>torer, belysning mm i byggeriet for at understøtte ressourcestyring i driftsfasen, fx separat måling af store forbrug eller bygningsafsnit og brugerbetaling af eget forbrug.</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41" w:name="_Toc301340469"/>
            <w:permStart w:id="799291940" w:edGrp="everyone" w:colFirst="2" w:colLast="2"/>
            <w:permEnd w:id="1665089385"/>
            <w:r w:rsidRPr="00B0475A">
              <w:t>Styring af lys</w:t>
            </w:r>
            <w:bookmarkEnd w:id="41"/>
          </w:p>
        </w:tc>
        <w:tc>
          <w:tcPr>
            <w:tcW w:w="2095"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Indendørs og udendørs lys skal styres af dagslys, bevægelsesfølere og tidsstyring på en sådan måde, at der er balance mellem energiforbrug og ko</w:t>
            </w:r>
            <w:r w:rsidRPr="00BC4E2F">
              <w:rPr>
                <w:rFonts w:ascii="Arial" w:hAnsi="Arial" w:cs="Arial"/>
                <w:sz w:val="20"/>
              </w:rPr>
              <w:t>m</w:t>
            </w:r>
            <w:r w:rsidRPr="00BC4E2F">
              <w:rPr>
                <w:rFonts w:ascii="Arial" w:hAnsi="Arial" w:cs="Arial"/>
                <w:sz w:val="20"/>
              </w:rPr>
              <w:t>fort/sikkerhed.</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42" w:name="_Toc301340470"/>
            <w:permStart w:id="1727291170" w:edGrp="everyone" w:colFirst="2" w:colLast="2"/>
            <w:permEnd w:id="799291940"/>
            <w:r w:rsidRPr="00B0475A">
              <w:t>Elektronik mv.</w:t>
            </w:r>
            <w:bookmarkEnd w:id="42"/>
          </w:p>
        </w:tc>
        <w:tc>
          <w:tcPr>
            <w:tcW w:w="2095"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Anbefaling: </w:t>
            </w:r>
            <w:r w:rsidRPr="00BC4E2F">
              <w:rPr>
                <w:rFonts w:ascii="Arial" w:hAnsi="Arial" w:cs="Arial"/>
                <w:sz w:val="20"/>
              </w:rPr>
              <w:t>Byggeriets brugere skal opfordres til at indkøbe hårde hvidevarer, it, kontorudstyr og andet eludstyr efter samme retningslinjer som faste installat</w:t>
            </w:r>
            <w:r w:rsidRPr="00BC4E2F">
              <w:rPr>
                <w:rFonts w:ascii="Arial" w:hAnsi="Arial" w:cs="Arial"/>
                <w:sz w:val="20"/>
              </w:rPr>
              <w:t>i</w:t>
            </w:r>
            <w:r w:rsidRPr="00BC4E2F">
              <w:rPr>
                <w:rFonts w:ascii="Arial" w:hAnsi="Arial" w:cs="Arial"/>
                <w:sz w:val="20"/>
              </w:rPr>
              <w:t>oner, jf. kommunens indkøbspolitik.</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43" w:name="_Toc301340471"/>
            <w:permStart w:id="514613121" w:edGrp="everyone" w:colFirst="2" w:colLast="2"/>
            <w:permEnd w:id="1727291170"/>
            <w:r w:rsidRPr="00B0475A">
              <w:t>Signalværdi</w:t>
            </w:r>
            <w:bookmarkEnd w:id="43"/>
          </w:p>
        </w:tc>
        <w:tc>
          <w:tcPr>
            <w:tcW w:w="2095"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Anbefaling:</w:t>
            </w:r>
            <w:r w:rsidRPr="00BC4E2F">
              <w:rPr>
                <w:rFonts w:ascii="Arial" w:hAnsi="Arial" w:cs="Arial"/>
                <w:sz w:val="20"/>
              </w:rPr>
              <w:t xml:space="preserve"> Energibesparelser i byggeriet skal være synlig og arkitektonisk i</w:t>
            </w:r>
            <w:r w:rsidRPr="00BC4E2F">
              <w:rPr>
                <w:rFonts w:ascii="Arial" w:hAnsi="Arial" w:cs="Arial"/>
                <w:sz w:val="20"/>
              </w:rPr>
              <w:t>n</w:t>
            </w:r>
            <w:r w:rsidRPr="00BC4E2F">
              <w:rPr>
                <w:rFonts w:ascii="Arial" w:hAnsi="Arial" w:cs="Arial"/>
                <w:sz w:val="20"/>
              </w:rPr>
              <w:t>tegreret, hvor det er naturligt og bidrager til byggeriets arkitektur</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44" w:name="_Toc301340472"/>
            <w:permStart w:id="304506026" w:edGrp="everyone" w:colFirst="2" w:colLast="2"/>
            <w:permEnd w:id="514613121"/>
            <w:r w:rsidRPr="00B0475A">
              <w:t xml:space="preserve">Elevatorer og </w:t>
            </w:r>
            <w:r w:rsidRPr="00B0475A">
              <w:br/>
              <w:t>anden eldreven intern transport</w:t>
            </w:r>
            <w:bookmarkEnd w:id="44"/>
          </w:p>
        </w:tc>
        <w:tc>
          <w:tcPr>
            <w:tcW w:w="2095" w:type="pct"/>
            <w:shd w:val="clear" w:color="auto" w:fill="auto"/>
          </w:tcPr>
          <w:p w:rsidR="00B4234D" w:rsidRPr="00BC4E2F" w:rsidRDefault="00B4234D" w:rsidP="00BC4E2F">
            <w:pPr>
              <w:pStyle w:val="NavnAdr2"/>
              <w:spacing w:before="60" w:after="120"/>
              <w:rPr>
                <w:rFonts w:ascii="Arial" w:hAnsi="Arial" w:cs="Arial"/>
              </w:rPr>
            </w:pPr>
            <w:r w:rsidRPr="00BC4E2F">
              <w:rPr>
                <w:rFonts w:ascii="Arial" w:hAnsi="Arial" w:cs="Arial"/>
                <w:b/>
              </w:rPr>
              <w:t xml:space="preserve">Anbefaling: </w:t>
            </w:r>
            <w:r w:rsidRPr="00BC4E2F">
              <w:rPr>
                <w:rFonts w:ascii="Arial" w:hAnsi="Arial" w:cs="Arial"/>
              </w:rPr>
              <w:t>Installation af elevatorer og lignende udstyr bør begrænses til et minimum uden at gå på kompromis med tilgængelighed og arbejdsmiljø, samt</w:t>
            </w:r>
            <w:r w:rsidRPr="00BC4E2F">
              <w:rPr>
                <w:rFonts w:ascii="Arial" w:hAnsi="Arial" w:cs="Arial"/>
              </w:rPr>
              <w:t>i</w:t>
            </w:r>
            <w:r w:rsidRPr="00BC4E2F">
              <w:rPr>
                <w:rFonts w:ascii="Arial" w:hAnsi="Arial" w:cs="Arial"/>
              </w:rPr>
              <w:t>dig med at trapper skal gøres attraktive og naturlige at bruge. Udstyret bør væ</w:t>
            </w:r>
            <w:r w:rsidRPr="00BC4E2F">
              <w:rPr>
                <w:rFonts w:ascii="Arial" w:hAnsi="Arial" w:cs="Arial"/>
              </w:rPr>
              <w:t>l</w:t>
            </w:r>
            <w:r w:rsidRPr="00BC4E2F">
              <w:rPr>
                <w:rFonts w:ascii="Arial" w:hAnsi="Arial" w:cs="Arial"/>
              </w:rPr>
              <w:t>ges så energieffektivt som muligt.</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45" w:name="_Toc301340473"/>
            <w:permStart w:id="439708225" w:edGrp="everyone" w:colFirst="2" w:colLast="2"/>
            <w:permEnd w:id="304506026"/>
            <w:r w:rsidRPr="00B0475A">
              <w:lastRenderedPageBreak/>
              <w:t>CO</w:t>
            </w:r>
            <w:r w:rsidRPr="00BC4E2F">
              <w:rPr>
                <w:vertAlign w:val="subscript"/>
              </w:rPr>
              <w:t>2</w:t>
            </w:r>
            <w:r w:rsidRPr="00B0475A">
              <w:t xml:space="preserve">-effektive </w:t>
            </w:r>
            <w:r w:rsidRPr="00B0475A">
              <w:br/>
              <w:t>teknologier</w:t>
            </w:r>
            <w:bookmarkEnd w:id="45"/>
          </w:p>
        </w:tc>
        <w:tc>
          <w:tcPr>
            <w:tcW w:w="2095"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xml:space="preserve"> Vedvarende energi eller andre CO</w:t>
            </w:r>
            <w:r w:rsidRPr="00BC4E2F">
              <w:rPr>
                <w:rFonts w:ascii="Arial" w:hAnsi="Arial" w:cs="Arial"/>
                <w:sz w:val="20"/>
                <w:vertAlign w:val="subscript"/>
              </w:rPr>
              <w:t>2</w:t>
            </w:r>
            <w:r w:rsidRPr="00BC4E2F">
              <w:rPr>
                <w:rFonts w:ascii="Arial" w:hAnsi="Arial" w:cs="Arial"/>
                <w:sz w:val="20"/>
              </w:rPr>
              <w:t>-reducerende forsyningskilder skal a</w:t>
            </w:r>
            <w:r w:rsidRPr="00BC4E2F">
              <w:rPr>
                <w:rFonts w:ascii="Arial" w:hAnsi="Arial" w:cs="Arial"/>
                <w:sz w:val="20"/>
              </w:rPr>
              <w:t>n</w:t>
            </w:r>
            <w:r w:rsidRPr="00BC4E2F">
              <w:rPr>
                <w:rFonts w:ascii="Arial" w:hAnsi="Arial" w:cs="Arial"/>
                <w:sz w:val="20"/>
              </w:rPr>
              <w:t xml:space="preserve">vendes, hvor det gennem tekniske, miljømæssige og totaløkonomiske analyser vises, at et byggeprojekt er velegnet til det. </w:t>
            </w:r>
          </w:p>
          <w:p w:rsidR="00B4234D" w:rsidRPr="00BC4E2F" w:rsidRDefault="00B4234D" w:rsidP="00BC4E2F">
            <w:pPr>
              <w:pStyle w:val="Brdtekst"/>
              <w:spacing w:before="60" w:after="120"/>
              <w:rPr>
                <w:rFonts w:ascii="Arial" w:hAnsi="Arial" w:cs="Arial"/>
              </w:rPr>
            </w:pPr>
            <w:r w:rsidRPr="00BC4E2F">
              <w:rPr>
                <w:rFonts w:ascii="Arial" w:hAnsi="Arial" w:cs="Arial"/>
                <w:sz w:val="20"/>
              </w:rPr>
              <w:t>Lavtemperaturanlæg, fx tilsluttet lavtemperaturfjernvarme, er en anden muli</w:t>
            </w:r>
            <w:r w:rsidRPr="00BC4E2F">
              <w:rPr>
                <w:rFonts w:ascii="Arial" w:hAnsi="Arial" w:cs="Arial"/>
                <w:sz w:val="20"/>
              </w:rPr>
              <w:t>g</w:t>
            </w:r>
            <w:r w:rsidRPr="00BC4E2F">
              <w:rPr>
                <w:rFonts w:ascii="Arial" w:hAnsi="Arial" w:cs="Arial"/>
                <w:sz w:val="20"/>
              </w:rPr>
              <w:t>hed, som kan anvendes eller forberedes for.</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rPr>
          <w:trHeight w:val="3586"/>
        </w:trPr>
        <w:tc>
          <w:tcPr>
            <w:tcW w:w="1248" w:type="pct"/>
            <w:shd w:val="clear" w:color="auto" w:fill="auto"/>
          </w:tcPr>
          <w:p w:rsidR="00B4234D" w:rsidRPr="00B0475A" w:rsidRDefault="00B4234D" w:rsidP="00B4234D">
            <w:pPr>
              <w:pStyle w:val="Overskrift2"/>
            </w:pPr>
            <w:bookmarkStart w:id="46" w:name="_Toc301340474"/>
            <w:permStart w:id="1032001942" w:edGrp="everyone" w:colFirst="2" w:colLast="2"/>
            <w:permEnd w:id="439708225"/>
            <w:r w:rsidRPr="00B0475A">
              <w:t xml:space="preserve">Forberedelse for vedvarende </w:t>
            </w:r>
            <w:r w:rsidRPr="00B0475A">
              <w:br/>
              <w:t>energi</w:t>
            </w:r>
            <w:bookmarkEnd w:id="46"/>
          </w:p>
        </w:tc>
        <w:tc>
          <w:tcPr>
            <w:tcW w:w="2095"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 xml:space="preserve">Hvis overordnet planlægning – herunder Odense Kommunes Klimaplan og varmeforsyningsplanen – udpeger et område til overgang til vedvarende energi, skal byggeri i området forberedes for denne forsyning. </w:t>
            </w:r>
          </w:p>
          <w:p w:rsidR="00B4234D" w:rsidRPr="00BC4E2F" w:rsidRDefault="00B4234D" w:rsidP="00BC4E2F">
            <w:pPr>
              <w:pStyle w:val="Brdtekst"/>
              <w:spacing w:before="60" w:after="120"/>
              <w:rPr>
                <w:rFonts w:ascii="Arial" w:hAnsi="Arial" w:cs="Arial"/>
                <w:sz w:val="20"/>
              </w:rPr>
            </w:pPr>
            <w:r w:rsidRPr="00BC4E2F">
              <w:rPr>
                <w:rFonts w:ascii="Arial" w:hAnsi="Arial" w:cs="Arial"/>
                <w:sz w:val="20"/>
              </w:rPr>
              <w:t>Hvis anlægsøkonomien ikke tillader en investering i en i øvrigt velegnet CO</w:t>
            </w:r>
            <w:r w:rsidRPr="00BC4E2F">
              <w:rPr>
                <w:rFonts w:ascii="Arial" w:hAnsi="Arial" w:cs="Arial"/>
                <w:sz w:val="20"/>
                <w:vertAlign w:val="subscript"/>
              </w:rPr>
              <w:t>2</w:t>
            </w:r>
            <w:r w:rsidRPr="00BC4E2F">
              <w:rPr>
                <w:rFonts w:ascii="Arial" w:hAnsi="Arial" w:cs="Arial"/>
                <w:sz w:val="20"/>
              </w:rPr>
              <w:t>-venlig energiforsyning, skal der ligeledes forberedes for denne forsyning.</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47" w:name="_Toc301340475"/>
            <w:permStart w:id="2132089767" w:edGrp="everyone" w:colFirst="2" w:colLast="2"/>
            <w:permEnd w:id="1032001942"/>
            <w:r w:rsidRPr="00B0475A">
              <w:t>Bygningsintegr</w:t>
            </w:r>
            <w:r w:rsidRPr="00B0475A">
              <w:t>e</w:t>
            </w:r>
            <w:r w:rsidRPr="00B0475A">
              <w:t>ret vedvarende energi</w:t>
            </w:r>
            <w:bookmarkEnd w:id="47"/>
          </w:p>
        </w:tc>
        <w:tc>
          <w:tcPr>
            <w:tcW w:w="2095" w:type="pct"/>
            <w:shd w:val="clear" w:color="auto" w:fill="auto"/>
          </w:tcPr>
          <w:p w:rsidR="00B4234D" w:rsidRPr="00BC4E2F" w:rsidRDefault="00B4234D" w:rsidP="00BC4E2F">
            <w:pPr>
              <w:pStyle w:val="NavnAdr2"/>
              <w:spacing w:before="60" w:after="120"/>
              <w:rPr>
                <w:rFonts w:ascii="Arial" w:hAnsi="Arial" w:cs="Arial"/>
              </w:rPr>
            </w:pPr>
            <w:r w:rsidRPr="00BC4E2F">
              <w:rPr>
                <w:rFonts w:ascii="Arial" w:hAnsi="Arial" w:cs="Arial"/>
                <w:b/>
              </w:rPr>
              <w:t xml:space="preserve">Anbefaling: </w:t>
            </w:r>
            <w:r w:rsidRPr="00BC4E2F">
              <w:rPr>
                <w:rFonts w:ascii="Arial" w:hAnsi="Arial" w:cs="Arial"/>
              </w:rPr>
              <w:t>Bygningsintegreret vedvarende energi skal være synlig og arkite</w:t>
            </w:r>
            <w:r w:rsidRPr="00BC4E2F">
              <w:rPr>
                <w:rFonts w:ascii="Arial" w:hAnsi="Arial" w:cs="Arial"/>
              </w:rPr>
              <w:t>k</w:t>
            </w:r>
            <w:r w:rsidRPr="00BC4E2F">
              <w:rPr>
                <w:rFonts w:ascii="Arial" w:hAnsi="Arial" w:cs="Arial"/>
              </w:rPr>
              <w:t>tonisk integreret, hvor det er naturligt og bidrager til byggeriets arkitektur</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rPr>
          <w:trHeight w:val="2678"/>
        </w:trPr>
        <w:tc>
          <w:tcPr>
            <w:tcW w:w="1248" w:type="pct"/>
            <w:shd w:val="clear" w:color="auto" w:fill="auto"/>
          </w:tcPr>
          <w:p w:rsidR="00B4234D" w:rsidRPr="00B0475A" w:rsidRDefault="00B4234D" w:rsidP="00B4234D">
            <w:pPr>
              <w:pStyle w:val="Overskrift2"/>
            </w:pPr>
            <w:bookmarkStart w:id="48" w:name="_Toc301340476"/>
            <w:permStart w:id="2023430294" w:edGrp="everyone" w:colFirst="2" w:colLast="2"/>
            <w:permEnd w:id="2132089767"/>
            <w:r w:rsidRPr="00B0475A">
              <w:lastRenderedPageBreak/>
              <w:t>Energibesparelser</w:t>
            </w:r>
            <w:bookmarkEnd w:id="48"/>
          </w:p>
        </w:tc>
        <w:tc>
          <w:tcPr>
            <w:tcW w:w="2095" w:type="pct"/>
            <w:shd w:val="clear" w:color="auto" w:fill="auto"/>
          </w:tcPr>
          <w:p w:rsidR="00B4234D" w:rsidRPr="00BC4E2F" w:rsidRDefault="00B4234D" w:rsidP="00BC4E2F">
            <w:pPr>
              <w:pStyle w:val="Brdtekst"/>
              <w:spacing w:before="60" w:after="120"/>
              <w:rPr>
                <w:rFonts w:ascii="Arial" w:hAnsi="Arial" w:cs="Arial"/>
              </w:rPr>
            </w:pPr>
            <w:r w:rsidRPr="00BC4E2F">
              <w:rPr>
                <w:rFonts w:ascii="Arial" w:hAnsi="Arial" w:cs="Arial"/>
                <w:b/>
                <w:sz w:val="20"/>
              </w:rPr>
              <w:t>Krav:</w:t>
            </w:r>
            <w:r w:rsidRPr="00BC4E2F">
              <w:rPr>
                <w:rFonts w:ascii="Arial" w:hAnsi="Arial" w:cs="Arial"/>
                <w:sz w:val="20"/>
              </w:rPr>
              <w:t xml:space="preserve"> De enkelte bygningsdele, som renoveres, klimaskærm eller dele heraf og installationer, renoveres/udskiftes til den mest energirigtige løsning i samspil med arkitektur, evt. fredning mv.  Det skal sikres, at renoveringen samtidig tager højde for gældende indeklimakrav til nybyggeri. De endelige krav fastsættes i projektet.</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permStart w:id="1575165705" w:edGrp="everyone" w:colFirst="2" w:colLast="2"/>
            <w:permEnd w:id="2023430294"/>
            <w:r w:rsidRPr="00B0475A">
              <w:br w:type="page"/>
            </w:r>
            <w:bookmarkStart w:id="49" w:name="_Toc301340477"/>
            <w:r w:rsidRPr="00B0475A">
              <w:t>Vandbesparende installationer</w:t>
            </w:r>
            <w:bookmarkEnd w:id="49"/>
          </w:p>
        </w:tc>
        <w:tc>
          <w:tcPr>
            <w:tcW w:w="2095" w:type="pct"/>
            <w:shd w:val="clear" w:color="auto" w:fill="auto"/>
          </w:tcPr>
          <w:p w:rsidR="00B4234D" w:rsidRPr="00BC4E2F" w:rsidRDefault="00B4234D" w:rsidP="00BC4E2F">
            <w:pPr>
              <w:pStyle w:val="Brdtekst"/>
              <w:spacing w:before="60" w:after="120"/>
              <w:rPr>
                <w:rFonts w:ascii="Arial" w:hAnsi="Arial" w:cs="Arial"/>
              </w:rPr>
            </w:pPr>
            <w:r w:rsidRPr="00BC4E2F">
              <w:rPr>
                <w:rFonts w:ascii="Arial" w:hAnsi="Arial" w:cs="Arial"/>
                <w:b/>
                <w:sz w:val="20"/>
              </w:rPr>
              <w:t>Krav:</w:t>
            </w:r>
            <w:r w:rsidRPr="00BC4E2F">
              <w:rPr>
                <w:rFonts w:ascii="Arial" w:hAnsi="Arial" w:cs="Arial"/>
                <w:sz w:val="20"/>
              </w:rPr>
              <w:t xml:space="preserve"> Der skal anvendes vandbesparende installationer, herunder toiletter, ur</w:t>
            </w:r>
            <w:r w:rsidRPr="00BC4E2F">
              <w:rPr>
                <w:rFonts w:ascii="Arial" w:hAnsi="Arial" w:cs="Arial"/>
                <w:sz w:val="20"/>
              </w:rPr>
              <w:t>i</w:t>
            </w:r>
            <w:r w:rsidRPr="00BC4E2F">
              <w:rPr>
                <w:rFonts w:ascii="Arial" w:hAnsi="Arial" w:cs="Arial"/>
                <w:sz w:val="20"/>
              </w:rPr>
              <w:t>naler, blandingsbatterier, brusere samt vaske- og opvaskemaskiner, dog undt</w:t>
            </w:r>
            <w:r w:rsidRPr="00BC4E2F">
              <w:rPr>
                <w:rFonts w:ascii="Arial" w:hAnsi="Arial" w:cs="Arial"/>
                <w:sz w:val="20"/>
              </w:rPr>
              <w:t>a</w:t>
            </w:r>
            <w:r w:rsidRPr="00BC4E2F">
              <w:rPr>
                <w:rFonts w:ascii="Arial" w:hAnsi="Arial" w:cs="Arial"/>
                <w:sz w:val="20"/>
              </w:rPr>
              <w:t>get i køkken og rengøringsrum. Vandbesparelser kan opnås både ved begræn</w:t>
            </w:r>
            <w:r w:rsidRPr="00BC4E2F">
              <w:rPr>
                <w:rFonts w:ascii="Arial" w:hAnsi="Arial" w:cs="Arial"/>
                <w:sz w:val="20"/>
              </w:rPr>
              <w:t>s</w:t>
            </w:r>
            <w:r w:rsidRPr="00BC4E2F">
              <w:rPr>
                <w:rFonts w:ascii="Arial" w:hAnsi="Arial" w:cs="Arial"/>
                <w:sz w:val="20"/>
              </w:rPr>
              <w:t>ning af gennemstrømning samt tidsstyring, sensorer og lignende.</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50" w:name="_Toc301340478"/>
            <w:permStart w:id="1803947948" w:edGrp="everyone" w:colFirst="2" w:colLast="2"/>
            <w:permEnd w:id="1575165705"/>
            <w:r w:rsidRPr="00B0475A">
              <w:t>Forbrugsmåling</w:t>
            </w:r>
            <w:bookmarkEnd w:id="50"/>
          </w:p>
        </w:tc>
        <w:tc>
          <w:tcPr>
            <w:tcW w:w="2095" w:type="pct"/>
            <w:shd w:val="clear" w:color="auto" w:fill="auto"/>
          </w:tcPr>
          <w:p w:rsidR="00B4234D" w:rsidRPr="00BC4E2F" w:rsidRDefault="00B4234D"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Alle bygninger skal forsynes med vandmålere og et passende antal ford</w:t>
            </w:r>
            <w:r w:rsidRPr="00BC4E2F">
              <w:rPr>
                <w:rFonts w:ascii="Arial" w:hAnsi="Arial" w:cs="Arial"/>
                <w:sz w:val="20"/>
              </w:rPr>
              <w:t>e</w:t>
            </w:r>
            <w:r w:rsidRPr="00BC4E2F">
              <w:rPr>
                <w:rFonts w:ascii="Arial" w:hAnsi="Arial" w:cs="Arial"/>
                <w:sz w:val="20"/>
              </w:rPr>
              <w:t>lingsmålere for at understøtte ressourcestyring i driftsfasen, fx separat måling af store forbrug eller bygningsafsnit og brugerbetaling af eget forbrug.</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51" w:name="_Toc301340479"/>
            <w:permStart w:id="1117012380" w:edGrp="everyone" w:colFirst="2" w:colLast="2"/>
            <w:permEnd w:id="1803947948"/>
            <w:r w:rsidRPr="00B0475A">
              <w:t>Lækagedetek-tering</w:t>
            </w:r>
            <w:bookmarkEnd w:id="51"/>
          </w:p>
        </w:tc>
        <w:tc>
          <w:tcPr>
            <w:tcW w:w="2095" w:type="pct"/>
            <w:shd w:val="clear" w:color="auto" w:fill="auto"/>
          </w:tcPr>
          <w:p w:rsidR="00B4234D" w:rsidRPr="00BC4E2F" w:rsidRDefault="00B4234D" w:rsidP="00BC4E2F">
            <w:pPr>
              <w:pStyle w:val="NavnAdr2"/>
              <w:spacing w:before="60" w:after="120"/>
              <w:rPr>
                <w:rFonts w:ascii="Arial" w:hAnsi="Arial" w:cs="Arial"/>
              </w:rPr>
            </w:pPr>
            <w:r w:rsidRPr="00BC4E2F">
              <w:rPr>
                <w:rFonts w:ascii="Arial" w:hAnsi="Arial" w:cs="Arial"/>
                <w:b/>
              </w:rPr>
              <w:t xml:space="preserve">Anbefaling: </w:t>
            </w:r>
            <w:r w:rsidRPr="00BC4E2F">
              <w:rPr>
                <w:rFonts w:ascii="Arial" w:hAnsi="Arial" w:cs="Arial"/>
              </w:rPr>
              <w:t>Lækagedetektering anbefales – igen med passende zoneinddeling. Antal detekteringer skal stå mål med risiko for vandspild, da detekteringer ind</w:t>
            </w:r>
            <w:r w:rsidRPr="00BC4E2F">
              <w:rPr>
                <w:rFonts w:ascii="Arial" w:hAnsi="Arial" w:cs="Arial"/>
              </w:rPr>
              <w:t>e</w:t>
            </w:r>
            <w:r w:rsidRPr="00BC4E2F">
              <w:rPr>
                <w:rFonts w:ascii="Arial" w:hAnsi="Arial" w:cs="Arial"/>
              </w:rPr>
              <w:t>bærer et vist energiforbrug.</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52" w:name="_Toc301340480"/>
            <w:permStart w:id="1550417139" w:edGrp="everyone" w:colFirst="2" w:colLast="2"/>
            <w:permEnd w:id="1117012380"/>
            <w:r w:rsidRPr="00B0475A">
              <w:t xml:space="preserve">Genbrug af </w:t>
            </w:r>
            <w:r w:rsidRPr="00B0475A">
              <w:br/>
              <w:t>regnvand</w:t>
            </w:r>
            <w:bookmarkEnd w:id="52"/>
          </w:p>
        </w:tc>
        <w:tc>
          <w:tcPr>
            <w:tcW w:w="2095" w:type="pct"/>
            <w:shd w:val="clear" w:color="auto" w:fill="auto"/>
          </w:tcPr>
          <w:p w:rsidR="00B4234D" w:rsidRPr="00BC4E2F" w:rsidRDefault="00B4234D" w:rsidP="00BC4E2F">
            <w:pPr>
              <w:pStyle w:val="Brdtekst"/>
              <w:spacing w:before="60" w:after="120"/>
              <w:rPr>
                <w:rFonts w:ascii="Arial" w:hAnsi="Arial" w:cs="Arial"/>
              </w:rPr>
            </w:pPr>
            <w:r w:rsidRPr="00BC4E2F">
              <w:rPr>
                <w:rFonts w:ascii="Arial" w:hAnsi="Arial" w:cs="Arial"/>
                <w:b/>
                <w:sz w:val="20"/>
              </w:rPr>
              <w:t>Anbefaling:</w:t>
            </w:r>
            <w:r w:rsidRPr="00BC4E2F">
              <w:rPr>
                <w:rFonts w:ascii="Arial" w:hAnsi="Arial" w:cs="Arial"/>
                <w:sz w:val="20"/>
              </w:rPr>
              <w:t xml:space="preserve"> Hvor det er teknisk muligt og totaløkonomisk fornuftigt, skal reg</w:t>
            </w:r>
            <w:r w:rsidRPr="00BC4E2F">
              <w:rPr>
                <w:rFonts w:ascii="Arial" w:hAnsi="Arial" w:cs="Arial"/>
                <w:sz w:val="20"/>
              </w:rPr>
              <w:t>n</w:t>
            </w:r>
            <w:r w:rsidRPr="00BC4E2F">
              <w:rPr>
                <w:rFonts w:ascii="Arial" w:hAnsi="Arial" w:cs="Arial"/>
                <w:sz w:val="20"/>
              </w:rPr>
              <w:t xml:space="preserve">vand opsamles og genbruges til fx toiletskyl, </w:t>
            </w:r>
            <w:r w:rsidRPr="00BC4E2F">
              <w:rPr>
                <w:rFonts w:ascii="Arial" w:hAnsi="Arial" w:cs="Arial"/>
                <w:sz w:val="20"/>
              </w:rPr>
              <w:lastRenderedPageBreak/>
              <w:t>plantevanding, bilvask og andre sekundære formål.</w:t>
            </w:r>
          </w:p>
        </w:tc>
        <w:tc>
          <w:tcPr>
            <w:tcW w:w="1657" w:type="pct"/>
            <w:shd w:val="clear" w:color="auto" w:fill="auto"/>
          </w:tcPr>
          <w:p w:rsidR="00B4234D" w:rsidRPr="00BC4E2F" w:rsidRDefault="00B4234D" w:rsidP="00B4234D">
            <w:pPr>
              <w:rPr>
                <w:rFonts w:ascii="Arial" w:hAnsi="Arial" w:cs="Arial"/>
              </w:rPr>
            </w:pPr>
          </w:p>
        </w:tc>
      </w:tr>
      <w:tr w:rsidR="00B4234D" w:rsidRPr="00BC4E2F" w:rsidTr="00BC4E2F">
        <w:tc>
          <w:tcPr>
            <w:tcW w:w="1248" w:type="pct"/>
            <w:shd w:val="clear" w:color="auto" w:fill="auto"/>
          </w:tcPr>
          <w:p w:rsidR="00B4234D" w:rsidRPr="00B0475A" w:rsidRDefault="00B4234D" w:rsidP="00B4234D">
            <w:pPr>
              <w:pStyle w:val="Overskrift2"/>
            </w:pPr>
            <w:bookmarkStart w:id="53" w:name="_Toc301340481"/>
            <w:permEnd w:id="1550417139"/>
            <w:r w:rsidRPr="00B0475A">
              <w:t>Forsinkelse af afstrømning samt lokal håndtering af regnvand</w:t>
            </w:r>
            <w:bookmarkEnd w:id="53"/>
          </w:p>
        </w:tc>
        <w:tc>
          <w:tcPr>
            <w:tcW w:w="2095" w:type="pct"/>
            <w:shd w:val="clear" w:color="auto" w:fill="auto"/>
          </w:tcPr>
          <w:p w:rsidR="00B4234D" w:rsidRPr="00BC4E2F" w:rsidRDefault="00B4234D" w:rsidP="00BC4E2F">
            <w:pPr>
              <w:pStyle w:val="Brdtekst"/>
              <w:spacing w:before="60"/>
              <w:rPr>
                <w:rFonts w:ascii="Arial" w:hAnsi="Arial" w:cs="Arial"/>
                <w:sz w:val="20"/>
              </w:rPr>
            </w:pPr>
            <w:r w:rsidRPr="00BC4E2F">
              <w:rPr>
                <w:rFonts w:ascii="Arial" w:hAnsi="Arial" w:cs="Arial"/>
                <w:b/>
                <w:sz w:val="20"/>
              </w:rPr>
              <w:t xml:space="preserve">Anbefaling: </w:t>
            </w:r>
            <w:r w:rsidRPr="00BC4E2F">
              <w:rPr>
                <w:rFonts w:ascii="Arial" w:hAnsi="Arial" w:cs="Arial"/>
                <w:sz w:val="20"/>
              </w:rPr>
              <w:t>Uforurenet</w:t>
            </w:r>
            <w:r w:rsidRPr="00BC4E2F">
              <w:rPr>
                <w:rFonts w:ascii="Arial" w:hAnsi="Arial" w:cs="Arial"/>
                <w:b/>
                <w:sz w:val="20"/>
              </w:rPr>
              <w:t xml:space="preserve"> </w:t>
            </w:r>
            <w:r w:rsidRPr="00BC4E2F">
              <w:rPr>
                <w:rFonts w:ascii="Arial" w:hAnsi="Arial" w:cs="Arial"/>
                <w:sz w:val="20"/>
              </w:rPr>
              <w:t>regnvand fra tagflader og befæstede arealer nedsives lokalt eller afledes til et vandområde. Det skal sikres, at nedsivning ikke truer grundvandet i området. Forurenet regnvand, f.eks. fra trafikbelastede arealer, skal renses før nedsivning eller udledning til følsomme vandområder, vandløb og lignende. Desuden skal nedsivning gennem forurenet jord undgås.</w:t>
            </w:r>
          </w:p>
          <w:p w:rsidR="00B4234D" w:rsidRPr="00BC4E2F" w:rsidRDefault="00B4234D" w:rsidP="00BC4E2F">
            <w:pPr>
              <w:pStyle w:val="Brdtekst"/>
              <w:spacing w:before="60"/>
              <w:rPr>
                <w:rFonts w:ascii="Arial" w:hAnsi="Arial" w:cs="Arial"/>
                <w:sz w:val="20"/>
              </w:rPr>
            </w:pPr>
            <w:r w:rsidRPr="00BC4E2F">
              <w:rPr>
                <w:rFonts w:ascii="Arial" w:hAnsi="Arial" w:cs="Arial"/>
                <w:sz w:val="20"/>
              </w:rPr>
              <w:t>Grønne tage forsinker afstrømning og øger afdampning fra tagflader og anbef</w:t>
            </w:r>
            <w:r w:rsidRPr="00BC4E2F">
              <w:rPr>
                <w:rFonts w:ascii="Arial" w:hAnsi="Arial" w:cs="Arial"/>
                <w:sz w:val="20"/>
              </w:rPr>
              <w:t>a</w:t>
            </w:r>
            <w:r w:rsidRPr="00BC4E2F">
              <w:rPr>
                <w:rFonts w:ascii="Arial" w:hAnsi="Arial" w:cs="Arial"/>
                <w:sz w:val="20"/>
              </w:rPr>
              <w:t xml:space="preserve">les derfor, hvor det er en teknisk og arkitektonisk mulighed. Grønne facader kan også tænkes sammen med lokal håndtering af regnvand. </w:t>
            </w:r>
          </w:p>
          <w:p w:rsidR="00B4234D" w:rsidRPr="00BC4E2F" w:rsidRDefault="00B4234D" w:rsidP="00BC4E2F">
            <w:pPr>
              <w:pStyle w:val="Brdtekst"/>
              <w:spacing w:before="60"/>
              <w:rPr>
                <w:rFonts w:ascii="Arial" w:hAnsi="Arial" w:cs="Arial"/>
                <w:sz w:val="20"/>
              </w:rPr>
            </w:pPr>
            <w:r w:rsidRPr="00BC4E2F">
              <w:rPr>
                <w:rFonts w:ascii="Arial" w:hAnsi="Arial" w:cs="Arial"/>
                <w:sz w:val="20"/>
              </w:rPr>
              <w:t>Forsinkelsesbassiner i terræn kan ligeledes anvendes.</w:t>
            </w:r>
          </w:p>
          <w:p w:rsidR="00B4234D" w:rsidRPr="00BC4E2F" w:rsidRDefault="00B4234D" w:rsidP="00BC4E2F">
            <w:pPr>
              <w:pStyle w:val="Brdtekst"/>
              <w:spacing w:before="60" w:after="120"/>
              <w:rPr>
                <w:rFonts w:ascii="Arial" w:hAnsi="Arial" w:cs="Arial"/>
                <w:sz w:val="20"/>
              </w:rPr>
            </w:pPr>
            <w:r w:rsidRPr="00BC4E2F">
              <w:rPr>
                <w:rFonts w:ascii="Arial" w:hAnsi="Arial" w:cs="Arial"/>
                <w:sz w:val="20"/>
              </w:rPr>
              <w:t>Regnvandet anbefales at inddrages i rekreative formål. Afhængig af formålet kan forudgående rensning af regnvandet være relevant.</w:t>
            </w:r>
          </w:p>
        </w:tc>
        <w:tc>
          <w:tcPr>
            <w:tcW w:w="1657" w:type="pct"/>
            <w:shd w:val="clear" w:color="auto" w:fill="auto"/>
          </w:tcPr>
          <w:p w:rsidR="00B4234D" w:rsidRPr="00BC4E2F" w:rsidRDefault="00B4234D" w:rsidP="00B4234D">
            <w:pPr>
              <w:rPr>
                <w:rFonts w:ascii="Arial" w:hAnsi="Arial" w:cs="Arial"/>
              </w:rPr>
            </w:pPr>
            <w:permStart w:id="1184563321" w:edGrp="everyone"/>
            <w:permEnd w:id="1184563321"/>
          </w:p>
        </w:tc>
      </w:tr>
    </w:tbl>
    <w:p w:rsidR="00B4234D" w:rsidRDefault="00B4234D">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Pr="00B0475A" w:rsidRDefault="00FC7EE6" w:rsidP="00FC7EE6">
      <w:pPr>
        <w:pStyle w:val="Overskrift1"/>
      </w:pPr>
      <w:bookmarkStart w:id="54" w:name="_Toc301340482"/>
      <w:r w:rsidRPr="00B0475A">
        <w:lastRenderedPageBreak/>
        <w:t>Materialer:</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5958"/>
        <w:gridCol w:w="5172"/>
      </w:tblGrid>
      <w:tr w:rsidR="00FC7EE6" w:rsidRPr="00BC4E2F" w:rsidTr="00BC4E2F">
        <w:tc>
          <w:tcPr>
            <w:tcW w:w="1178" w:type="pct"/>
            <w:shd w:val="clear" w:color="auto" w:fill="auto"/>
          </w:tcPr>
          <w:p w:rsidR="00FC7EE6" w:rsidRPr="00B0475A" w:rsidRDefault="00FC7EE6" w:rsidP="00FC7EE6">
            <w:pPr>
              <w:pStyle w:val="Overskrift2"/>
            </w:pPr>
            <w:bookmarkStart w:id="55" w:name="_Toc301340483"/>
            <w:permStart w:id="1725980630" w:edGrp="everyone" w:colFirst="2" w:colLast="2"/>
            <w:r w:rsidRPr="00B0475A">
              <w:t xml:space="preserve">Miljø- og </w:t>
            </w:r>
            <w:r w:rsidRPr="00B0475A">
              <w:br/>
              <w:t>energimærkede byggevarer</w:t>
            </w:r>
            <w:bookmarkEnd w:id="55"/>
          </w:p>
        </w:tc>
        <w:tc>
          <w:tcPr>
            <w:tcW w:w="2046" w:type="pct"/>
            <w:shd w:val="clear" w:color="auto" w:fill="auto"/>
          </w:tcPr>
          <w:p w:rsidR="00FC7EE6" w:rsidRPr="00BC4E2F" w:rsidRDefault="00FC7EE6" w:rsidP="00BC4E2F">
            <w:pPr>
              <w:pStyle w:val="Brdtekst"/>
              <w:spacing w:before="60" w:after="120"/>
              <w:rPr>
                <w:rFonts w:ascii="Arial" w:hAnsi="Arial" w:cs="Arial"/>
              </w:rPr>
            </w:pPr>
            <w:r w:rsidRPr="00BC4E2F">
              <w:rPr>
                <w:rFonts w:ascii="Arial" w:hAnsi="Arial" w:cs="Arial"/>
                <w:b/>
                <w:sz w:val="20"/>
              </w:rPr>
              <w:t>Krav:</w:t>
            </w:r>
            <w:r w:rsidRPr="00BC4E2F">
              <w:rPr>
                <w:rFonts w:ascii="Arial" w:hAnsi="Arial" w:cs="Arial"/>
                <w:sz w:val="20"/>
              </w:rPr>
              <w:t xml:space="preserve"> Der skal anvendes miljø- og energimærkede byggevarer efter anerkendt mærkningsordning, hvor det er muligt.  Fx det nordiske Svanemærke og EU's Blomsten, jf. Miljømærkesekretariatets hjemmeside eller via Elsparefondens in</w:t>
            </w:r>
            <w:r w:rsidRPr="00BC4E2F">
              <w:rPr>
                <w:rFonts w:ascii="Arial" w:hAnsi="Arial" w:cs="Arial"/>
                <w:sz w:val="20"/>
              </w:rPr>
              <w:t>d</w:t>
            </w:r>
            <w:r w:rsidRPr="00BC4E2F">
              <w:rPr>
                <w:rFonts w:ascii="Arial" w:hAnsi="Arial" w:cs="Arial"/>
                <w:sz w:val="20"/>
              </w:rPr>
              <w:t>købsvejledning.</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78" w:type="pct"/>
            <w:shd w:val="clear" w:color="auto" w:fill="auto"/>
          </w:tcPr>
          <w:p w:rsidR="00FC7EE6" w:rsidRPr="00B0475A" w:rsidRDefault="00FC7EE6" w:rsidP="00FC7EE6">
            <w:pPr>
              <w:pStyle w:val="Overskrift2"/>
            </w:pPr>
            <w:bookmarkStart w:id="56" w:name="_Toc301340484"/>
            <w:permStart w:id="1064663710" w:edGrp="everyone" w:colFirst="2" w:colLast="2"/>
            <w:permEnd w:id="1725980630"/>
            <w:r w:rsidRPr="00B0475A">
              <w:t>Træbaserede produkter</w:t>
            </w:r>
            <w:bookmarkEnd w:id="56"/>
          </w:p>
        </w:tc>
        <w:tc>
          <w:tcPr>
            <w:tcW w:w="2046"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 xml:space="preserve">Træ og træbaserede produkter skal være dokumenteret for dyrkning og sporbarhed, fx gennem en FSC- eller PEFC-certificering. </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78" w:type="pct"/>
            <w:shd w:val="clear" w:color="auto" w:fill="auto"/>
          </w:tcPr>
          <w:p w:rsidR="00FC7EE6" w:rsidRPr="00B0475A" w:rsidRDefault="00FC7EE6" w:rsidP="00FC7EE6">
            <w:pPr>
              <w:pStyle w:val="Overskrift2"/>
            </w:pPr>
            <w:bookmarkStart w:id="57" w:name="_Toc301340485"/>
            <w:permStart w:id="1126507757" w:edGrp="everyone" w:colFirst="2" w:colLast="2"/>
            <w:permEnd w:id="1064663710"/>
            <w:r w:rsidRPr="00B0475A">
              <w:t xml:space="preserve">Materialer i </w:t>
            </w:r>
            <w:r w:rsidRPr="00B0475A">
              <w:br/>
              <w:t>indeklimaet</w:t>
            </w:r>
            <w:bookmarkEnd w:id="57"/>
          </w:p>
        </w:tc>
        <w:tc>
          <w:tcPr>
            <w:tcW w:w="2046"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Materialer i indeklimaet skal være indeklimamærkede eller tilsvarende dokumenterede. Hvor det ikke er muligt at anvende produkter som både er mi</w:t>
            </w:r>
            <w:r w:rsidRPr="00BC4E2F">
              <w:rPr>
                <w:rFonts w:ascii="Arial" w:hAnsi="Arial" w:cs="Arial"/>
                <w:sz w:val="20"/>
              </w:rPr>
              <w:t>l</w:t>
            </w:r>
            <w:r w:rsidRPr="00BC4E2F">
              <w:rPr>
                <w:rFonts w:ascii="Arial" w:hAnsi="Arial" w:cs="Arial"/>
                <w:sz w:val="20"/>
              </w:rPr>
              <w:t>jømærkede og indeklimamærkede, skal Indeklimamærket prioriteres højest. Det skal desuden dokumenteres, at afgasningen jf. indeklimatidsværdien skal være fuldbragt inden aflevering – enten hos leverandør eller på brugsstedet.</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78" w:type="pct"/>
            <w:shd w:val="clear" w:color="auto" w:fill="auto"/>
          </w:tcPr>
          <w:p w:rsidR="00FC7EE6" w:rsidRPr="00B0475A" w:rsidRDefault="00FC7EE6" w:rsidP="00FC7EE6">
            <w:pPr>
              <w:pStyle w:val="Overskrift2"/>
            </w:pPr>
            <w:bookmarkStart w:id="58" w:name="_Toc301340486"/>
            <w:permStart w:id="2090018043" w:edGrp="everyone" w:colFirst="2" w:colLast="2"/>
            <w:permEnd w:id="1126507757"/>
            <w:r w:rsidRPr="00B0475A">
              <w:t>Miljøvare-deklarationer</w:t>
            </w:r>
            <w:bookmarkEnd w:id="58"/>
          </w:p>
        </w:tc>
        <w:tc>
          <w:tcPr>
            <w:tcW w:w="2046" w:type="pct"/>
            <w:shd w:val="clear" w:color="auto" w:fill="auto"/>
          </w:tcPr>
          <w:p w:rsidR="00FC7EE6" w:rsidRPr="00BC4E2F" w:rsidRDefault="00FC7EE6" w:rsidP="00BC4E2F">
            <w:pPr>
              <w:pStyle w:val="NavnAdr2"/>
              <w:spacing w:before="60" w:after="120"/>
              <w:rPr>
                <w:rFonts w:ascii="Arial" w:hAnsi="Arial" w:cs="Arial"/>
              </w:rPr>
            </w:pPr>
            <w:r w:rsidRPr="00BC4E2F">
              <w:rPr>
                <w:rFonts w:ascii="Arial" w:hAnsi="Arial" w:cs="Arial"/>
                <w:b/>
              </w:rPr>
              <w:t xml:space="preserve">Anbefaling: </w:t>
            </w:r>
            <w:r w:rsidRPr="00BC4E2F">
              <w:rPr>
                <w:rFonts w:ascii="Arial" w:hAnsi="Arial" w:cs="Arial"/>
              </w:rPr>
              <w:t>Hvor det ikke kan skaffes certificerede byggevarer, skal der søges anden dokumentation for deres miljøbelastning, fx miljøvaredeklarationer eller producentoplysninger.</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rPr>
          <w:trHeight w:val="1420"/>
        </w:trPr>
        <w:tc>
          <w:tcPr>
            <w:tcW w:w="1178" w:type="pct"/>
            <w:shd w:val="clear" w:color="auto" w:fill="auto"/>
          </w:tcPr>
          <w:p w:rsidR="00FC7EE6" w:rsidRPr="00B0475A" w:rsidRDefault="00FC7EE6" w:rsidP="00FC7EE6">
            <w:pPr>
              <w:pStyle w:val="Overskrift2"/>
            </w:pPr>
            <w:bookmarkStart w:id="59" w:name="_Toc301340487"/>
            <w:permStart w:id="2126345590" w:edGrp="everyone" w:colFirst="2" w:colLast="2"/>
            <w:permEnd w:id="2090018043"/>
            <w:r w:rsidRPr="00B0475A">
              <w:lastRenderedPageBreak/>
              <w:t>Robust design</w:t>
            </w:r>
            <w:bookmarkEnd w:id="59"/>
          </w:p>
        </w:tc>
        <w:tc>
          <w:tcPr>
            <w:tcW w:w="2046"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Bygningsdele skal beskyttes og gives et robust design, som er tilpasset deres placering og anvendelse. Materialevalget skal understøtte dette, så rep</w:t>
            </w:r>
            <w:r w:rsidRPr="00BC4E2F">
              <w:rPr>
                <w:rFonts w:ascii="Arial" w:hAnsi="Arial" w:cs="Arial"/>
                <w:sz w:val="20"/>
              </w:rPr>
              <w:t>a</w:t>
            </w:r>
            <w:r w:rsidRPr="00BC4E2F">
              <w:rPr>
                <w:rFonts w:ascii="Arial" w:hAnsi="Arial" w:cs="Arial"/>
                <w:sz w:val="20"/>
              </w:rPr>
              <w:t>ration og udskiftning begrænses.</w:t>
            </w:r>
          </w:p>
          <w:p w:rsidR="00FC7EE6" w:rsidRPr="00BC4E2F" w:rsidRDefault="00FC7EE6" w:rsidP="00BC4E2F">
            <w:pPr>
              <w:pStyle w:val="Brdtekst"/>
              <w:spacing w:before="60" w:after="120"/>
              <w:rPr>
                <w:rFonts w:ascii="Arial" w:hAnsi="Arial" w:cs="Arial"/>
                <w:sz w:val="20"/>
              </w:rPr>
            </w:pPr>
            <w:r w:rsidRPr="00BC4E2F">
              <w:rPr>
                <w:rFonts w:ascii="Arial" w:hAnsi="Arial" w:cs="Arial"/>
                <w:sz w:val="20"/>
              </w:rPr>
              <w:t>Konstruktioner i det fri, særligt træbaserede konstruktioner, skal beskyttes ko</w:t>
            </w:r>
            <w:r w:rsidRPr="00BC4E2F">
              <w:rPr>
                <w:rFonts w:ascii="Arial" w:hAnsi="Arial" w:cs="Arial"/>
                <w:sz w:val="20"/>
              </w:rPr>
              <w:t>n</w:t>
            </w:r>
            <w:r w:rsidRPr="00BC4E2F">
              <w:rPr>
                <w:rFonts w:ascii="Arial" w:hAnsi="Arial" w:cs="Arial"/>
                <w:sz w:val="20"/>
              </w:rPr>
              <w:t>struktivt mod vejrlig.</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rPr>
          <w:trHeight w:val="3944"/>
        </w:trPr>
        <w:tc>
          <w:tcPr>
            <w:tcW w:w="1178" w:type="pct"/>
            <w:shd w:val="clear" w:color="auto" w:fill="auto"/>
          </w:tcPr>
          <w:p w:rsidR="00FC7EE6" w:rsidRPr="00B0475A" w:rsidRDefault="00FC7EE6" w:rsidP="00FC7EE6">
            <w:pPr>
              <w:pStyle w:val="Overskrift2"/>
            </w:pPr>
            <w:bookmarkStart w:id="60" w:name="_Toc301340488"/>
            <w:permStart w:id="591227131" w:edGrp="everyone" w:colFirst="2" w:colLast="2"/>
            <w:permEnd w:id="2126345590"/>
            <w:r w:rsidRPr="00B0475A">
              <w:t>Materiale-substitution</w:t>
            </w:r>
            <w:bookmarkEnd w:id="60"/>
          </w:p>
        </w:tc>
        <w:tc>
          <w:tcPr>
            <w:tcW w:w="2046"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Ved valg mellem flere forskellige konstruktions- og materialetyper, skal det mest miljøvenlige / mindst farlige alternativ vælges. Da valg af en konstruktion</w:t>
            </w:r>
            <w:r w:rsidRPr="00BC4E2F">
              <w:rPr>
                <w:rFonts w:ascii="Arial" w:hAnsi="Arial" w:cs="Arial"/>
                <w:sz w:val="20"/>
              </w:rPr>
              <w:t>s</w:t>
            </w:r>
            <w:r w:rsidRPr="00BC4E2F">
              <w:rPr>
                <w:rFonts w:ascii="Arial" w:hAnsi="Arial" w:cs="Arial"/>
                <w:sz w:val="20"/>
              </w:rPr>
              <w:t>type ofte medfører et bestemt materialevalg, skal overvejelserne starte allerede ved de overordnede konstruktionsvalg.</w:t>
            </w:r>
          </w:p>
          <w:p w:rsidR="00FC7EE6" w:rsidRPr="00BC4E2F" w:rsidRDefault="00FC7EE6" w:rsidP="00BC4E2F">
            <w:pPr>
              <w:pStyle w:val="Brdtekst"/>
              <w:spacing w:before="60" w:after="120"/>
              <w:rPr>
                <w:rFonts w:ascii="Arial" w:hAnsi="Arial" w:cs="Arial"/>
                <w:sz w:val="20"/>
              </w:rPr>
            </w:pPr>
            <w:r w:rsidRPr="00BC4E2F">
              <w:rPr>
                <w:rFonts w:ascii="Arial" w:hAnsi="Arial" w:cs="Arial"/>
                <w:sz w:val="20"/>
              </w:rPr>
              <w:t>Miljøvaredeklarationer, produktcertificeringer og anden tilgængelig produktinfo</w:t>
            </w:r>
            <w:r w:rsidRPr="00BC4E2F">
              <w:rPr>
                <w:rFonts w:ascii="Arial" w:hAnsi="Arial" w:cs="Arial"/>
                <w:sz w:val="20"/>
              </w:rPr>
              <w:t>r</w:t>
            </w:r>
            <w:r w:rsidRPr="00BC4E2F">
              <w:rPr>
                <w:rFonts w:ascii="Arial" w:hAnsi="Arial" w:cs="Arial"/>
                <w:sz w:val="20"/>
              </w:rPr>
              <w:t>mation skal forelægges bygherren ved væsentlige valg mellem alternativer. Er dette ikke muligt, skal der foreligge en livscyklusscreening af alternativerne som del af beslutningsgrundlaget. Materialevalget skal fremgå af miljøredegørelsen.</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rPr>
          <w:trHeight w:val="2318"/>
        </w:trPr>
        <w:tc>
          <w:tcPr>
            <w:tcW w:w="1178" w:type="pct"/>
            <w:shd w:val="clear" w:color="auto" w:fill="auto"/>
          </w:tcPr>
          <w:p w:rsidR="00FC7EE6" w:rsidRPr="00B0475A" w:rsidRDefault="00FC7EE6" w:rsidP="00FC7EE6">
            <w:pPr>
              <w:pStyle w:val="Overskrift2"/>
            </w:pPr>
            <w:bookmarkStart w:id="61" w:name="_Toc301340489"/>
            <w:permStart w:id="2098993242" w:edGrp="everyone" w:colFirst="2" w:colLast="2"/>
            <w:permEnd w:id="591227131"/>
            <w:r w:rsidRPr="00B0475A">
              <w:lastRenderedPageBreak/>
              <w:t>Genanvendeli</w:t>
            </w:r>
            <w:r w:rsidRPr="00B0475A">
              <w:t>g</w:t>
            </w:r>
            <w:r w:rsidRPr="00B0475A">
              <w:t>hed</w:t>
            </w:r>
            <w:bookmarkEnd w:id="61"/>
          </w:p>
        </w:tc>
        <w:tc>
          <w:tcPr>
            <w:tcW w:w="2046"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xml:space="preserve"> Genanvendelsesmuligheder skal tilgodeses ved at undgå konstruktion</w:t>
            </w:r>
            <w:r w:rsidRPr="00BC4E2F">
              <w:rPr>
                <w:rFonts w:ascii="Arial" w:hAnsi="Arial" w:cs="Arial"/>
                <w:sz w:val="20"/>
              </w:rPr>
              <w:t>s</w:t>
            </w:r>
            <w:r w:rsidRPr="00BC4E2F">
              <w:rPr>
                <w:rFonts w:ascii="Arial" w:hAnsi="Arial" w:cs="Arial"/>
                <w:sz w:val="20"/>
              </w:rPr>
              <w:t xml:space="preserve">måder, samlinger, materialer og kompositprodukter, der hindrer genanvendelse. Fugemasser og lignende skal dermed undgås, hvor det er muligt. </w:t>
            </w:r>
          </w:p>
          <w:p w:rsidR="00FC7EE6" w:rsidRPr="00BC4E2F" w:rsidRDefault="00FC7EE6" w:rsidP="00BC4E2F">
            <w:pPr>
              <w:pStyle w:val="NavnAdr2"/>
              <w:spacing w:before="60" w:after="120"/>
              <w:rPr>
                <w:rFonts w:ascii="Arial" w:hAnsi="Arial" w:cs="Arial"/>
                <w:b/>
              </w:rPr>
            </w:pPr>
            <w:r w:rsidRPr="00BC4E2F">
              <w:rPr>
                <w:rFonts w:ascii="Arial" w:hAnsi="Arial" w:cs="Arial"/>
              </w:rPr>
              <w:t>Genanvendelige produkter skal foretrækkes frem for produkter, som forventes at skulle bortskaffes ved deponi.</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78" w:type="pct"/>
            <w:shd w:val="clear" w:color="auto" w:fill="auto"/>
          </w:tcPr>
          <w:p w:rsidR="00FC7EE6" w:rsidRPr="00B0475A" w:rsidRDefault="00FC7EE6" w:rsidP="00FC7EE6">
            <w:pPr>
              <w:pStyle w:val="Overskrift2"/>
            </w:pPr>
            <w:bookmarkStart w:id="62" w:name="_Toc301340490"/>
            <w:permStart w:id="1159035203" w:edGrp="everyone" w:colFirst="2" w:colLast="2"/>
            <w:permEnd w:id="2098993242"/>
            <w:r w:rsidRPr="00B0475A">
              <w:t xml:space="preserve">Kemiske </w:t>
            </w:r>
            <w:r w:rsidRPr="00B0475A">
              <w:br/>
              <w:t xml:space="preserve">byggeprodukter og kemiske </w:t>
            </w:r>
            <w:r w:rsidRPr="00B0475A">
              <w:br/>
              <w:t>emner i bygg</w:t>
            </w:r>
            <w:r w:rsidRPr="00B0475A">
              <w:t>e</w:t>
            </w:r>
            <w:r w:rsidRPr="00B0475A">
              <w:t>produkter</w:t>
            </w:r>
            <w:bookmarkEnd w:id="62"/>
          </w:p>
        </w:tc>
        <w:tc>
          <w:tcPr>
            <w:tcW w:w="2046"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xml:space="preserve"> Der skal foreligge sikkerhedsdatablad for alle kemiske produkter, som indgår i byggeriet. Bruges de på byggepladsen, skal de opbevares tilgængeligt på pladsen (se også kapitel 11 Udførelse).</w:t>
            </w:r>
          </w:p>
          <w:p w:rsidR="00FC7EE6" w:rsidRPr="00BC4E2F" w:rsidRDefault="00FC7EE6" w:rsidP="00BC4E2F">
            <w:pPr>
              <w:pStyle w:val="Brdtekst"/>
              <w:spacing w:before="60" w:after="120"/>
              <w:rPr>
                <w:rFonts w:ascii="Arial" w:hAnsi="Arial" w:cs="Arial"/>
                <w:sz w:val="20"/>
              </w:rPr>
            </w:pPr>
            <w:r w:rsidRPr="00BC4E2F">
              <w:rPr>
                <w:rFonts w:ascii="Arial" w:hAnsi="Arial" w:cs="Arial"/>
                <w:sz w:val="20"/>
              </w:rPr>
              <w:t>Der må ikke benyttes produkter og materialer, som indeholder stoffer på Milj</w:t>
            </w:r>
            <w:r w:rsidRPr="00BC4E2F">
              <w:rPr>
                <w:rFonts w:ascii="Arial" w:hAnsi="Arial" w:cs="Arial"/>
                <w:sz w:val="20"/>
              </w:rPr>
              <w:t>ø</w:t>
            </w:r>
            <w:r w:rsidRPr="00BC4E2F">
              <w:rPr>
                <w:rFonts w:ascii="Arial" w:hAnsi="Arial" w:cs="Arial"/>
                <w:sz w:val="20"/>
              </w:rPr>
              <w:t xml:space="preserve">styrelsens ”Listen over uønskede stoffer, Orientering fra Miljøstyrelsen nr. 8, </w:t>
            </w:r>
            <w:smartTag w:uri="urn:schemas-microsoft-com:office:smarttags" w:element="metricconverter">
              <w:smartTagPr>
                <w:attr w:name="ProductID" w:val="2004”"/>
              </w:smartTagPr>
              <w:r w:rsidRPr="00BC4E2F">
                <w:rPr>
                  <w:rFonts w:ascii="Arial" w:hAnsi="Arial" w:cs="Arial"/>
                  <w:sz w:val="20"/>
                </w:rPr>
                <w:t>2004”</w:t>
              </w:r>
            </w:smartTag>
            <w:r w:rsidRPr="00BC4E2F">
              <w:rPr>
                <w:rFonts w:ascii="Arial" w:hAnsi="Arial" w:cs="Arial"/>
                <w:sz w:val="20"/>
              </w:rPr>
              <w:t xml:space="preserve"> samt opdatering af listen på Miljøstyrelsens hjemmeside.</w:t>
            </w:r>
          </w:p>
          <w:p w:rsidR="00FC7EE6" w:rsidRPr="00BC4E2F" w:rsidRDefault="00FC7EE6" w:rsidP="00BC4E2F">
            <w:pPr>
              <w:pStyle w:val="Brdtekst"/>
              <w:spacing w:before="60" w:after="120"/>
              <w:rPr>
                <w:rFonts w:ascii="Arial" w:hAnsi="Arial" w:cs="Arial"/>
                <w:sz w:val="20"/>
              </w:rPr>
            </w:pPr>
            <w:r w:rsidRPr="00BC4E2F">
              <w:rPr>
                <w:rFonts w:ascii="Arial" w:hAnsi="Arial" w:cs="Arial"/>
                <w:sz w:val="20"/>
              </w:rPr>
              <w:t>www.kemiguiden.dk kan anvendes som hjælpeværktøj i vurdering af kemiske byggeprodukter.</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rPr>
          <w:trHeight w:val="2857"/>
        </w:trPr>
        <w:tc>
          <w:tcPr>
            <w:tcW w:w="1178" w:type="pct"/>
            <w:shd w:val="clear" w:color="auto" w:fill="auto"/>
          </w:tcPr>
          <w:p w:rsidR="00FC7EE6" w:rsidRPr="00B0475A" w:rsidRDefault="00FC7EE6" w:rsidP="00FC7EE6">
            <w:pPr>
              <w:pStyle w:val="Overskrift2"/>
            </w:pPr>
            <w:bookmarkStart w:id="63" w:name="_Toc301340491"/>
            <w:permStart w:id="617218818" w:edGrp="everyone" w:colFirst="2" w:colLast="2"/>
            <w:permEnd w:id="1159035203"/>
            <w:r w:rsidRPr="00B0475A">
              <w:lastRenderedPageBreak/>
              <w:t xml:space="preserve">Specifikke </w:t>
            </w:r>
            <w:r w:rsidRPr="00B0475A">
              <w:br/>
              <w:t>produktkrav</w:t>
            </w:r>
            <w:bookmarkEnd w:id="63"/>
          </w:p>
        </w:tc>
        <w:tc>
          <w:tcPr>
            <w:tcW w:w="2046"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Miljøvenlig beton, herunder anvendelse af energi- og ressourcebespare</w:t>
            </w:r>
            <w:r w:rsidRPr="00BC4E2F">
              <w:rPr>
                <w:rFonts w:ascii="Arial" w:hAnsi="Arial" w:cs="Arial"/>
                <w:sz w:val="20"/>
              </w:rPr>
              <w:t>n</w:t>
            </w:r>
            <w:r w:rsidRPr="00BC4E2F">
              <w:rPr>
                <w:rFonts w:ascii="Arial" w:hAnsi="Arial" w:cs="Arial"/>
                <w:sz w:val="20"/>
              </w:rPr>
              <w:t>de bestanddele, skal anvend, hvor det er teknisk muligt.</w:t>
            </w:r>
          </w:p>
          <w:p w:rsidR="00FC7EE6" w:rsidRPr="00BC4E2F" w:rsidRDefault="00FC7EE6" w:rsidP="00BC4E2F">
            <w:pPr>
              <w:pStyle w:val="Brdtekst"/>
              <w:spacing w:before="60" w:after="120"/>
              <w:rPr>
                <w:rFonts w:ascii="Arial" w:hAnsi="Arial" w:cs="Arial"/>
                <w:sz w:val="20"/>
              </w:rPr>
            </w:pPr>
            <w:r w:rsidRPr="00BC4E2F">
              <w:rPr>
                <w:rFonts w:ascii="Arial" w:hAnsi="Arial" w:cs="Arial"/>
                <w:sz w:val="20"/>
              </w:rPr>
              <w:t>Der må ikke anvendes byggeprodukter med PVC i byggeriet.</w:t>
            </w:r>
          </w:p>
          <w:p w:rsidR="00FC7EE6" w:rsidRPr="00BC4E2F" w:rsidRDefault="00FC7EE6" w:rsidP="00BC4E2F">
            <w:pPr>
              <w:pStyle w:val="Brdtekst"/>
              <w:spacing w:before="60" w:after="120"/>
              <w:rPr>
                <w:rFonts w:ascii="Arial" w:hAnsi="Arial" w:cs="Arial"/>
                <w:b/>
                <w:sz w:val="20"/>
              </w:rPr>
            </w:pPr>
            <w:r w:rsidRPr="00BC4E2F">
              <w:rPr>
                <w:rFonts w:ascii="Arial" w:hAnsi="Arial" w:cs="Arial"/>
                <w:sz w:val="20"/>
              </w:rPr>
              <w:t>Trykimprægneret træ må kun anvendes i særlige tilfælde. I øvrigt henvises til liste over kemiske stoffer.</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78" w:type="pct"/>
            <w:shd w:val="clear" w:color="auto" w:fill="auto"/>
          </w:tcPr>
          <w:p w:rsidR="00FC7EE6" w:rsidRPr="00B0475A" w:rsidRDefault="00FC7EE6" w:rsidP="00FC7EE6">
            <w:pPr>
              <w:pStyle w:val="Overskrift2"/>
            </w:pPr>
            <w:bookmarkStart w:id="64" w:name="_Toc301340492"/>
            <w:permStart w:id="1940850921" w:edGrp="everyone" w:colFirst="2" w:colLast="2"/>
            <w:permEnd w:id="617218818"/>
            <w:r w:rsidRPr="00B0475A">
              <w:t xml:space="preserve">Transport af </w:t>
            </w:r>
            <w:r w:rsidRPr="00B0475A">
              <w:br/>
              <w:t>byggevarer</w:t>
            </w:r>
            <w:bookmarkEnd w:id="64"/>
          </w:p>
        </w:tc>
        <w:tc>
          <w:tcPr>
            <w:tcW w:w="2046" w:type="pct"/>
            <w:shd w:val="clear" w:color="auto" w:fill="auto"/>
          </w:tcPr>
          <w:p w:rsidR="00FC7EE6" w:rsidRPr="00BC4E2F" w:rsidRDefault="00FC7EE6" w:rsidP="00BC4E2F">
            <w:pPr>
              <w:pStyle w:val="Brdtekst"/>
              <w:spacing w:before="60" w:after="120"/>
              <w:rPr>
                <w:rFonts w:ascii="Arial" w:hAnsi="Arial" w:cs="Arial"/>
                <w:b/>
                <w:sz w:val="20"/>
              </w:rPr>
            </w:pPr>
            <w:r w:rsidRPr="00BC4E2F">
              <w:rPr>
                <w:rFonts w:ascii="Arial" w:hAnsi="Arial" w:cs="Arial"/>
                <w:b/>
                <w:sz w:val="20"/>
              </w:rPr>
              <w:t xml:space="preserve">Anbefaling: </w:t>
            </w:r>
            <w:r w:rsidRPr="00BC4E2F">
              <w:rPr>
                <w:rFonts w:ascii="Arial" w:hAnsi="Arial" w:cs="Arial"/>
                <w:sz w:val="20"/>
              </w:rPr>
              <w:t>Den samlede transportafstand fra råvareudvinding til byggeplads bør være kortest muligt. Dette gælder især store mængder/voluminer og tunge byggevarer.</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78" w:type="pct"/>
            <w:shd w:val="clear" w:color="auto" w:fill="auto"/>
          </w:tcPr>
          <w:p w:rsidR="00FC7EE6" w:rsidRPr="00B0475A" w:rsidRDefault="00FC7EE6" w:rsidP="00FC7EE6">
            <w:pPr>
              <w:pStyle w:val="Overskrift2"/>
            </w:pPr>
            <w:bookmarkStart w:id="65" w:name="_Toc301340493"/>
            <w:permStart w:id="1167540886" w:edGrp="everyone" w:colFirst="2" w:colLast="2"/>
            <w:permEnd w:id="1940850921"/>
            <w:r w:rsidRPr="00B0475A">
              <w:t>Arbejdsmiljø-venlige materialer og konstruktioner</w:t>
            </w:r>
            <w:bookmarkEnd w:id="65"/>
          </w:p>
        </w:tc>
        <w:tc>
          <w:tcPr>
            <w:tcW w:w="2046"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Anbefaling: </w:t>
            </w:r>
            <w:r w:rsidRPr="00BC4E2F">
              <w:rPr>
                <w:rFonts w:ascii="Arial" w:hAnsi="Arial" w:cs="Arial"/>
                <w:sz w:val="20"/>
              </w:rPr>
              <w:t>Byggematerialer og konstruktioner samt arbejdsmetoder skal væ</w:t>
            </w:r>
            <w:r w:rsidRPr="00BC4E2F">
              <w:rPr>
                <w:rFonts w:ascii="Arial" w:hAnsi="Arial" w:cs="Arial"/>
                <w:sz w:val="20"/>
              </w:rPr>
              <w:t>l</w:t>
            </w:r>
            <w:r w:rsidRPr="00BC4E2F">
              <w:rPr>
                <w:rFonts w:ascii="Arial" w:hAnsi="Arial" w:cs="Arial"/>
                <w:sz w:val="20"/>
              </w:rPr>
              <w:t>ges, så de tilgodeser bygningsarbejdernes sikkerhed og arbejdsmiljø. Spild af byggematerialer skal minimeres.</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78" w:type="pct"/>
            <w:shd w:val="clear" w:color="auto" w:fill="auto"/>
          </w:tcPr>
          <w:p w:rsidR="00FC7EE6" w:rsidRPr="00B0475A" w:rsidRDefault="00FC7EE6" w:rsidP="00FC7EE6">
            <w:pPr>
              <w:pStyle w:val="Overskrift2"/>
            </w:pPr>
            <w:bookmarkStart w:id="66" w:name="_Toc301340494"/>
            <w:permStart w:id="1258322960" w:edGrp="everyone" w:colFirst="2" w:colLast="2"/>
            <w:permEnd w:id="1167540886"/>
            <w:r w:rsidRPr="00B0475A">
              <w:t>Rengøring og vedligehold</w:t>
            </w:r>
            <w:bookmarkEnd w:id="66"/>
          </w:p>
        </w:tc>
        <w:tc>
          <w:tcPr>
            <w:tcW w:w="2046" w:type="pct"/>
            <w:shd w:val="clear" w:color="auto" w:fill="auto"/>
          </w:tcPr>
          <w:p w:rsidR="00FC7EE6" w:rsidRPr="00BC4E2F" w:rsidRDefault="00FC7EE6" w:rsidP="00BC4E2F">
            <w:pPr>
              <w:pStyle w:val="NavnAdr2"/>
              <w:spacing w:before="60" w:after="120"/>
              <w:rPr>
                <w:rFonts w:ascii="Arial" w:hAnsi="Arial" w:cs="Arial"/>
              </w:rPr>
            </w:pPr>
            <w:r w:rsidRPr="00BC4E2F">
              <w:rPr>
                <w:rFonts w:ascii="Arial" w:hAnsi="Arial" w:cs="Arial"/>
                <w:b/>
              </w:rPr>
              <w:t xml:space="preserve">Anbefaling: </w:t>
            </w:r>
            <w:r w:rsidRPr="00BC4E2F">
              <w:rPr>
                <w:rFonts w:ascii="Arial" w:hAnsi="Arial" w:cs="Arial"/>
              </w:rPr>
              <w:t>Materialer og konstruktioner skal være rengøringsvenlige og rob</w:t>
            </w:r>
            <w:r w:rsidRPr="00BC4E2F">
              <w:rPr>
                <w:rFonts w:ascii="Arial" w:hAnsi="Arial" w:cs="Arial"/>
              </w:rPr>
              <w:t>u</w:t>
            </w:r>
            <w:r w:rsidRPr="00BC4E2F">
              <w:rPr>
                <w:rFonts w:ascii="Arial" w:hAnsi="Arial" w:cs="Arial"/>
              </w:rPr>
              <w:t>ste, og midler til rengøring og vedligehold omfattes af samme krav som selve materialerne.</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78" w:type="pct"/>
            <w:shd w:val="clear" w:color="auto" w:fill="auto"/>
          </w:tcPr>
          <w:p w:rsidR="00FC7EE6" w:rsidRPr="00B0475A" w:rsidRDefault="00FC7EE6" w:rsidP="00FC7EE6">
            <w:pPr>
              <w:pStyle w:val="Overskrift2"/>
            </w:pPr>
            <w:bookmarkStart w:id="67" w:name="_Toc301340495"/>
            <w:permStart w:id="201722139" w:edGrp="everyone" w:colFirst="2" w:colLast="2"/>
            <w:permEnd w:id="1258322960"/>
            <w:r w:rsidRPr="00B0475A">
              <w:t>Materialekrav til renovering</w:t>
            </w:r>
            <w:bookmarkEnd w:id="67"/>
          </w:p>
        </w:tc>
        <w:tc>
          <w:tcPr>
            <w:tcW w:w="2046" w:type="pct"/>
            <w:shd w:val="clear" w:color="auto" w:fill="auto"/>
          </w:tcPr>
          <w:p w:rsidR="00FC7EE6" w:rsidRPr="00BC4E2F" w:rsidRDefault="00FC7EE6" w:rsidP="00BC4E2F">
            <w:pPr>
              <w:pStyle w:val="Brdtekst"/>
              <w:spacing w:before="60" w:after="120"/>
              <w:rPr>
                <w:rFonts w:ascii="Arial" w:hAnsi="Arial" w:cs="Arial"/>
              </w:rPr>
            </w:pPr>
            <w:r w:rsidRPr="00BC4E2F">
              <w:rPr>
                <w:rFonts w:ascii="Arial" w:hAnsi="Arial" w:cs="Arial"/>
                <w:b/>
                <w:sz w:val="20"/>
              </w:rPr>
              <w:t>Krav:</w:t>
            </w:r>
            <w:r w:rsidRPr="00BC4E2F">
              <w:rPr>
                <w:rFonts w:ascii="Arial" w:hAnsi="Arial" w:cs="Arial"/>
                <w:sz w:val="20"/>
              </w:rPr>
              <w:t xml:space="preserve"> De enkelte bygningsdele, som renoveres, klimaskærm eller dele heraf og installationer, renoveres/udskiftes til den mest miljøenergirigtige løsning i sa</w:t>
            </w:r>
            <w:r w:rsidRPr="00BC4E2F">
              <w:rPr>
                <w:rFonts w:ascii="Arial" w:hAnsi="Arial" w:cs="Arial"/>
                <w:sz w:val="20"/>
              </w:rPr>
              <w:t>m</w:t>
            </w:r>
            <w:r w:rsidRPr="00BC4E2F">
              <w:rPr>
                <w:rFonts w:ascii="Arial" w:hAnsi="Arial" w:cs="Arial"/>
                <w:sz w:val="20"/>
              </w:rPr>
              <w:t xml:space="preserve">spil med arkitektur, evt. fredning mv.  Livscyklusscreeninger og totaløkonomiske betragtninger </w:t>
            </w:r>
            <w:r w:rsidRPr="00BC4E2F">
              <w:rPr>
                <w:rFonts w:ascii="Arial" w:hAnsi="Arial" w:cs="Arial"/>
                <w:sz w:val="20"/>
              </w:rPr>
              <w:lastRenderedPageBreak/>
              <w:t>skal indgå i vurderingen. Det skal sikres, at renoveringen samtidig tager højde for gældende indeklimakrav. De endelige krav fastsættes i projektet.</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rPr>
          <w:trHeight w:val="3179"/>
        </w:trPr>
        <w:tc>
          <w:tcPr>
            <w:tcW w:w="1178" w:type="pct"/>
            <w:shd w:val="clear" w:color="auto" w:fill="auto"/>
          </w:tcPr>
          <w:p w:rsidR="00FC7EE6" w:rsidRPr="00B0475A" w:rsidRDefault="00FC7EE6" w:rsidP="00FC7EE6">
            <w:pPr>
              <w:pStyle w:val="Overskrift2"/>
            </w:pPr>
            <w:bookmarkStart w:id="68" w:name="_Toc301340496"/>
            <w:permEnd w:id="201722139"/>
            <w:r w:rsidRPr="00B0475A">
              <w:t xml:space="preserve">Genbrug af </w:t>
            </w:r>
            <w:r w:rsidRPr="00B0475A">
              <w:br/>
              <w:t>bygningsdele og materialer</w:t>
            </w:r>
            <w:bookmarkEnd w:id="68"/>
          </w:p>
        </w:tc>
        <w:tc>
          <w:tcPr>
            <w:tcW w:w="2046"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Anbefaling: </w:t>
            </w:r>
            <w:r w:rsidRPr="00BC4E2F">
              <w:rPr>
                <w:rFonts w:ascii="Arial" w:hAnsi="Arial" w:cs="Arial"/>
                <w:sz w:val="20"/>
              </w:rPr>
              <w:t>Af såvel miljømæssige som æstetiske årsager skal genbrugsmat</w:t>
            </w:r>
            <w:r w:rsidRPr="00BC4E2F">
              <w:rPr>
                <w:rFonts w:ascii="Arial" w:hAnsi="Arial" w:cs="Arial"/>
                <w:sz w:val="20"/>
              </w:rPr>
              <w:t>e</w:t>
            </w:r>
            <w:r w:rsidRPr="00BC4E2F">
              <w:rPr>
                <w:rFonts w:ascii="Arial" w:hAnsi="Arial" w:cs="Arial"/>
                <w:sz w:val="20"/>
              </w:rPr>
              <w:t>rialer, herunder genbrug af hele bygningsdele og –komponenter foretrækkes frem for nye. Dette gælder ikke mindst for synlige bygningsdele.</w:t>
            </w:r>
          </w:p>
        </w:tc>
        <w:tc>
          <w:tcPr>
            <w:tcW w:w="1776" w:type="pct"/>
            <w:shd w:val="clear" w:color="auto" w:fill="auto"/>
          </w:tcPr>
          <w:p w:rsidR="00FC7EE6" w:rsidRPr="00BC4E2F" w:rsidRDefault="00FC7EE6" w:rsidP="00FC7EE6">
            <w:pPr>
              <w:rPr>
                <w:rFonts w:ascii="Arial" w:hAnsi="Arial" w:cs="Arial"/>
              </w:rPr>
            </w:pPr>
            <w:permStart w:id="1650787970" w:edGrp="everyone"/>
            <w:permEnd w:id="1650787970"/>
          </w:p>
        </w:tc>
      </w:tr>
    </w:tbl>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Pr="00B0475A" w:rsidRDefault="00FC7EE6" w:rsidP="00FC7EE6">
      <w:pPr>
        <w:pStyle w:val="Overskrift1"/>
      </w:pPr>
      <w:bookmarkStart w:id="69" w:name="_Toc301340497"/>
      <w:r w:rsidRPr="00B0475A">
        <w:lastRenderedPageBreak/>
        <w:t>Byggegrund, omgivelser og transport:</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6037"/>
        <w:gridCol w:w="5172"/>
      </w:tblGrid>
      <w:tr w:rsidR="00FC7EE6" w:rsidRPr="00BC4E2F" w:rsidTr="00BC4E2F">
        <w:tc>
          <w:tcPr>
            <w:tcW w:w="1151" w:type="pct"/>
            <w:shd w:val="clear" w:color="auto" w:fill="auto"/>
          </w:tcPr>
          <w:p w:rsidR="00FC7EE6" w:rsidRPr="00B0475A" w:rsidRDefault="00FC7EE6" w:rsidP="00FC7EE6">
            <w:pPr>
              <w:pStyle w:val="Overskrift2"/>
            </w:pPr>
            <w:bookmarkStart w:id="70" w:name="_Toc301340498"/>
            <w:permStart w:id="1199708062" w:edGrp="everyone" w:colFirst="2" w:colLast="2"/>
            <w:r w:rsidRPr="00B0475A">
              <w:t>Terrænregulering og befæstning</w:t>
            </w:r>
            <w:bookmarkEnd w:id="70"/>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xml:space="preserve"> Nyt byggeri skal indpasses på stedet. </w:t>
            </w:r>
          </w:p>
          <w:p w:rsidR="00FC7EE6" w:rsidRPr="00BC4E2F" w:rsidRDefault="00FC7EE6" w:rsidP="00BC4E2F">
            <w:pPr>
              <w:pStyle w:val="Brdtekst"/>
              <w:spacing w:before="60" w:after="120"/>
              <w:rPr>
                <w:rFonts w:ascii="Arial" w:hAnsi="Arial" w:cs="Arial"/>
                <w:sz w:val="20"/>
              </w:rPr>
            </w:pPr>
            <w:r w:rsidRPr="00BC4E2F">
              <w:rPr>
                <w:rFonts w:ascii="Arial" w:hAnsi="Arial" w:cs="Arial"/>
                <w:sz w:val="20"/>
              </w:rPr>
              <w:t xml:space="preserve">På byggegrunden må der ikke unødigt reguleres terræn i en afstand af </w:t>
            </w:r>
            <w:smartTag w:uri="urn:schemas-microsoft-com:office:smarttags" w:element="metricconverter">
              <w:smartTagPr>
                <w:attr w:name="ProductID" w:val="4 meter"/>
              </w:smartTagPr>
              <w:r w:rsidRPr="00BC4E2F">
                <w:rPr>
                  <w:rFonts w:ascii="Arial" w:hAnsi="Arial" w:cs="Arial"/>
                  <w:sz w:val="20"/>
                </w:rPr>
                <w:t>4 meter</w:t>
              </w:r>
            </w:smartTag>
            <w:r w:rsidRPr="00BC4E2F">
              <w:rPr>
                <w:rFonts w:ascii="Arial" w:hAnsi="Arial" w:cs="Arial"/>
                <w:sz w:val="20"/>
              </w:rPr>
              <w:t xml:space="preserve"> fra skel. Befæstede og bebyggede arealer må max. reguleres 10 %. Ubefæstede og ubebyggede arealer må ikke reguleres. Støjvolde og landskabelig regulering i forbindelse med fx legepladser kan begrunde terrænregulering.</w:t>
            </w:r>
          </w:p>
          <w:p w:rsidR="00FC7EE6" w:rsidRPr="00BC4E2F" w:rsidRDefault="00FC7EE6" w:rsidP="00BC4E2F">
            <w:pPr>
              <w:pStyle w:val="Brdtekst"/>
              <w:spacing w:before="60" w:after="120"/>
              <w:rPr>
                <w:rFonts w:ascii="Arial" w:hAnsi="Arial" w:cs="Arial"/>
              </w:rPr>
            </w:pPr>
            <w:r w:rsidRPr="00BC4E2F">
              <w:rPr>
                <w:rFonts w:ascii="Arial" w:hAnsi="Arial" w:cs="Arial"/>
                <w:sz w:val="20"/>
              </w:rPr>
              <w:t xml:space="preserve">Befæstede arealer skal minimeres, dog så krav til tilgængelighed og arbejdsmiljø tilgodeses. </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71" w:name="_Toc301340499"/>
            <w:permStart w:id="743641550" w:edGrp="everyone" w:colFirst="2" w:colLast="2"/>
            <w:permEnd w:id="1199708062"/>
            <w:r w:rsidRPr="00B0475A">
              <w:t>Beplantning</w:t>
            </w:r>
            <w:bookmarkEnd w:id="71"/>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xml:space="preserve"> I ny bevoksning på fællesarealer skal indgå planter, der er hjemmehøre</w:t>
            </w:r>
            <w:r w:rsidRPr="00BC4E2F">
              <w:rPr>
                <w:rFonts w:ascii="Arial" w:hAnsi="Arial" w:cs="Arial"/>
                <w:sz w:val="20"/>
              </w:rPr>
              <w:t>n</w:t>
            </w:r>
            <w:r w:rsidRPr="00BC4E2F">
              <w:rPr>
                <w:rFonts w:ascii="Arial" w:hAnsi="Arial" w:cs="Arial"/>
                <w:sz w:val="20"/>
              </w:rPr>
              <w:t>de i Danmark. Planterne skal generelt være robuste og trives under de givne forudsætninger. Biodiversiteten skal øges, så friarealerne fremstår artsrige og danner basis for udvikling af dyre- og planteliv.</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72" w:name="_Toc301340500"/>
            <w:permStart w:id="2073569018" w:edGrp="everyone" w:colFirst="2" w:colLast="2"/>
            <w:permEnd w:id="743641550"/>
            <w:r w:rsidRPr="00B0475A">
              <w:t xml:space="preserve">Hensyn i </w:t>
            </w:r>
            <w:r w:rsidRPr="00B0475A">
              <w:br/>
              <w:t>byggeperioden</w:t>
            </w:r>
            <w:bookmarkEnd w:id="72"/>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Byggepladsen skal planlægges med størst muligt hensyn til eksisterende, bevaringsværdig beplantning og beskyttelse af fremtidige beplantede områder mod traktose og påvirkning fra miljøbelastende stoffer.</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73" w:name="_Toc301340501"/>
            <w:permStart w:id="655967694" w:edGrp="everyone" w:colFirst="2" w:colLast="2"/>
            <w:permEnd w:id="2073569018"/>
            <w:r w:rsidRPr="00B0475A">
              <w:t>Biologisk værdi</w:t>
            </w:r>
            <w:bookmarkEnd w:id="73"/>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Anbefaling: </w:t>
            </w:r>
            <w:r w:rsidRPr="00BC4E2F">
              <w:rPr>
                <w:rFonts w:ascii="Arial" w:hAnsi="Arial" w:cs="Arial"/>
                <w:sz w:val="20"/>
              </w:rPr>
              <w:t xml:space="preserve">Grunde og områder på grunde med lav biologisk værdi (fx tidligere bebyggede arealer eller arealer med forurening, som oprenses) foretrækkes frem for områder med høj biologisk værdi. Hvis sidstnævnte benyttes, skal der tages størst </w:t>
            </w:r>
            <w:r w:rsidRPr="00BC4E2F">
              <w:rPr>
                <w:rFonts w:ascii="Arial" w:hAnsi="Arial" w:cs="Arial"/>
                <w:sz w:val="20"/>
              </w:rPr>
              <w:lastRenderedPageBreak/>
              <w:t>muligt hensyn til beskyttelse og genskabelse af stedets økologi.</w:t>
            </w:r>
          </w:p>
          <w:p w:rsidR="00FC7EE6" w:rsidRPr="00BC4E2F" w:rsidRDefault="00FC7EE6" w:rsidP="00BC4E2F">
            <w:pPr>
              <w:pStyle w:val="Brdtekst"/>
              <w:spacing w:before="60" w:after="120"/>
              <w:rPr>
                <w:rFonts w:ascii="Arial" w:hAnsi="Arial" w:cs="Arial"/>
                <w:sz w:val="20"/>
              </w:rPr>
            </w:pPr>
            <w:r w:rsidRPr="00BC4E2F">
              <w:rPr>
                <w:rFonts w:ascii="Arial" w:hAnsi="Arial" w:cs="Arial"/>
                <w:sz w:val="20"/>
              </w:rPr>
              <w:t>Hvis det er muligt, bør den biologiske værdi forøges med beplantning, håndt</w:t>
            </w:r>
            <w:r w:rsidRPr="00BC4E2F">
              <w:rPr>
                <w:rFonts w:ascii="Arial" w:hAnsi="Arial" w:cs="Arial"/>
                <w:sz w:val="20"/>
              </w:rPr>
              <w:t>e</w:t>
            </w:r>
            <w:r w:rsidRPr="00BC4E2F">
              <w:rPr>
                <w:rFonts w:ascii="Arial" w:hAnsi="Arial" w:cs="Arial"/>
                <w:sz w:val="20"/>
              </w:rPr>
              <w:t>ring af overfladevand, forbindelse til andre grønne arealer og lignende.</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74" w:name="_Toc301340502"/>
            <w:permStart w:id="393221565" w:edGrp="everyone" w:colFirst="2" w:colLast="2"/>
            <w:permEnd w:id="655967694"/>
            <w:r w:rsidRPr="00B0475A">
              <w:t>Fortætning</w:t>
            </w:r>
            <w:bookmarkEnd w:id="74"/>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Anbefaling: </w:t>
            </w:r>
            <w:r w:rsidRPr="00BC4E2F">
              <w:rPr>
                <w:rFonts w:ascii="Arial" w:hAnsi="Arial" w:cs="Arial"/>
                <w:sz w:val="20"/>
              </w:rPr>
              <w:t>Sammenhængende, tætte byområder foretrækkes frem for indvi</w:t>
            </w:r>
            <w:r w:rsidRPr="00BC4E2F">
              <w:rPr>
                <w:rFonts w:ascii="Arial" w:hAnsi="Arial" w:cs="Arial"/>
                <w:sz w:val="20"/>
              </w:rPr>
              <w:t>n</w:t>
            </w:r>
            <w:r w:rsidRPr="00BC4E2F">
              <w:rPr>
                <w:rFonts w:ascii="Arial" w:hAnsi="Arial" w:cs="Arial"/>
                <w:sz w:val="20"/>
              </w:rPr>
              <w:t>ding af nye arealer til bebyggelse.</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75" w:name="_Toc301340503"/>
            <w:permStart w:id="1078291054" w:edGrp="everyone" w:colFirst="2" w:colLast="2"/>
            <w:permEnd w:id="393221565"/>
            <w:r w:rsidRPr="00B0475A">
              <w:t>Begrønning og afkøling af bymiljø</w:t>
            </w:r>
            <w:bookmarkEnd w:id="75"/>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Anbefaling:</w:t>
            </w:r>
            <w:r w:rsidRPr="00BC4E2F">
              <w:rPr>
                <w:rFonts w:ascii="Arial" w:hAnsi="Arial" w:cs="Arial"/>
                <w:sz w:val="20"/>
              </w:rPr>
              <w:t xml:space="preserve"> Grønne arealer i byområder skal fastholdes og udbygges, herunder ved beplantning af tage og facader. Dette medvirker til en bedre CO</w:t>
            </w:r>
            <w:r w:rsidRPr="00BC4E2F">
              <w:rPr>
                <w:rFonts w:ascii="Arial" w:hAnsi="Arial" w:cs="Arial"/>
                <w:sz w:val="20"/>
                <w:vertAlign w:val="subscript"/>
              </w:rPr>
              <w:t>2</w:t>
            </w:r>
            <w:r w:rsidRPr="00BC4E2F">
              <w:rPr>
                <w:rFonts w:ascii="Arial" w:hAnsi="Arial" w:cs="Arial"/>
                <w:sz w:val="20"/>
              </w:rPr>
              <w:t>-balance, til forsinkelse og fordampning af regnvand og dermed til at holde temperaturen i byområdet nede.</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76" w:name="_Toc301340504"/>
            <w:permStart w:id="337078853" w:edGrp="everyone" w:colFirst="2" w:colLast="2"/>
            <w:permEnd w:id="1078291054"/>
            <w:r w:rsidRPr="00B0475A">
              <w:t>Cyklistforhold</w:t>
            </w:r>
            <w:bookmarkEnd w:id="76"/>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Anbefaling: </w:t>
            </w:r>
            <w:r w:rsidRPr="00BC4E2F">
              <w:rPr>
                <w:rFonts w:ascii="Arial" w:hAnsi="Arial" w:cs="Arial"/>
                <w:sz w:val="20"/>
              </w:rPr>
              <w:t>Der skal sikres gode faciliteter for cyklister, herunder cykelparkering så tæt ved indgange som muligt, gode forbindelser til sikre cykelveje samt o</w:t>
            </w:r>
            <w:r w:rsidRPr="00BC4E2F">
              <w:rPr>
                <w:rFonts w:ascii="Arial" w:hAnsi="Arial" w:cs="Arial"/>
                <w:sz w:val="20"/>
              </w:rPr>
              <w:t>m</w:t>
            </w:r>
            <w:r w:rsidRPr="00BC4E2F">
              <w:rPr>
                <w:rFonts w:ascii="Arial" w:hAnsi="Arial" w:cs="Arial"/>
                <w:sz w:val="20"/>
              </w:rPr>
              <w:t>klædnings- og badefaciliteter i byggeriet.</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77" w:name="_Toc301340505"/>
            <w:permStart w:id="652568847" w:edGrp="everyone" w:colFirst="2" w:colLast="2"/>
            <w:permEnd w:id="337078853"/>
            <w:r w:rsidRPr="00B0475A">
              <w:t xml:space="preserve">Bæredygtig </w:t>
            </w:r>
            <w:r w:rsidRPr="00B0475A">
              <w:br/>
              <w:t>biltrafik</w:t>
            </w:r>
            <w:bookmarkEnd w:id="77"/>
          </w:p>
        </w:tc>
        <w:tc>
          <w:tcPr>
            <w:tcW w:w="2073" w:type="pct"/>
            <w:shd w:val="clear" w:color="auto" w:fill="auto"/>
          </w:tcPr>
          <w:p w:rsidR="00FC7EE6" w:rsidRPr="00BC4E2F" w:rsidRDefault="00FC7EE6" w:rsidP="00BC4E2F">
            <w:pPr>
              <w:pStyle w:val="NavnAdr2"/>
              <w:spacing w:before="60" w:after="120"/>
              <w:rPr>
                <w:rFonts w:ascii="Arial" w:hAnsi="Arial" w:cs="Arial"/>
              </w:rPr>
            </w:pPr>
            <w:r w:rsidRPr="00BC4E2F">
              <w:rPr>
                <w:rFonts w:ascii="Arial" w:hAnsi="Arial" w:cs="Arial"/>
                <w:b/>
              </w:rPr>
              <w:t xml:space="preserve">Anbefaling: </w:t>
            </w:r>
            <w:r w:rsidRPr="00BC4E2F">
              <w:rPr>
                <w:rFonts w:ascii="Arial" w:hAnsi="Arial" w:cs="Arial"/>
              </w:rPr>
              <w:t>Ved anlæggelse af P-pladser skal der indrettes plads til ladestati</w:t>
            </w:r>
            <w:r w:rsidRPr="00BC4E2F">
              <w:rPr>
                <w:rFonts w:ascii="Arial" w:hAnsi="Arial" w:cs="Arial"/>
              </w:rPr>
              <w:t>o</w:t>
            </w:r>
            <w:r w:rsidRPr="00BC4E2F">
              <w:rPr>
                <w:rFonts w:ascii="Arial" w:hAnsi="Arial" w:cs="Arial"/>
              </w:rPr>
              <w:t>ner for elbiler – eller forberedes herfor.</w:t>
            </w:r>
          </w:p>
        </w:tc>
        <w:tc>
          <w:tcPr>
            <w:tcW w:w="1776" w:type="pct"/>
            <w:shd w:val="clear" w:color="auto" w:fill="auto"/>
          </w:tcPr>
          <w:p w:rsidR="00FC7EE6" w:rsidRPr="00BC4E2F" w:rsidRDefault="00FC7EE6" w:rsidP="00FC7EE6">
            <w:pPr>
              <w:rPr>
                <w:rFonts w:ascii="Arial" w:hAnsi="Arial" w:cs="Arial"/>
              </w:rPr>
            </w:pPr>
          </w:p>
        </w:tc>
      </w:tr>
      <w:permEnd w:id="652568847"/>
    </w:tbl>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Default="00FC7EE6">
      <w:pPr>
        <w:rPr>
          <w:rFonts w:ascii="Arial" w:hAnsi="Arial" w:cs="Arial"/>
        </w:rPr>
      </w:pPr>
    </w:p>
    <w:p w:rsidR="00FC7EE6" w:rsidRPr="00B0475A" w:rsidRDefault="00FC7EE6" w:rsidP="00FC7EE6">
      <w:pPr>
        <w:pStyle w:val="Overskrift1"/>
      </w:pPr>
      <w:bookmarkStart w:id="78" w:name="_Toc301340506"/>
      <w:r w:rsidRPr="00B0475A">
        <w:lastRenderedPageBreak/>
        <w:t>Udførelse og idriftsættelse:</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6037"/>
        <w:gridCol w:w="5172"/>
      </w:tblGrid>
      <w:tr w:rsidR="00FC7EE6" w:rsidRPr="00BC4E2F" w:rsidTr="00BC4E2F">
        <w:tc>
          <w:tcPr>
            <w:tcW w:w="1151" w:type="pct"/>
            <w:shd w:val="clear" w:color="auto" w:fill="auto"/>
          </w:tcPr>
          <w:p w:rsidR="00FC7EE6" w:rsidRPr="00B0475A" w:rsidRDefault="00FC7EE6" w:rsidP="00FC7EE6">
            <w:pPr>
              <w:pStyle w:val="Overskrift2"/>
            </w:pPr>
            <w:bookmarkStart w:id="79" w:name="_Toc301340507"/>
            <w:permStart w:id="1337017927" w:edGrp="everyone" w:colFirst="2" w:colLast="2"/>
            <w:r w:rsidRPr="00B0475A">
              <w:t>Miljøledelse på byggepladsen</w:t>
            </w:r>
            <w:bookmarkEnd w:id="79"/>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xml:space="preserve"> Konkrete miljøkrav og virkemidler udmøntes i en miljøplan, som forelæ</w:t>
            </w:r>
            <w:r w:rsidRPr="00BC4E2F">
              <w:rPr>
                <w:rFonts w:ascii="Arial" w:hAnsi="Arial" w:cs="Arial"/>
                <w:sz w:val="20"/>
              </w:rPr>
              <w:t>g</w:t>
            </w:r>
            <w:r w:rsidRPr="00BC4E2F">
              <w:rPr>
                <w:rFonts w:ascii="Arial" w:hAnsi="Arial" w:cs="Arial"/>
                <w:sz w:val="20"/>
              </w:rPr>
              <w:t>ges bygherren til godkendelse. Miljøplanen skal indgå i entreprenørens Kval</w:t>
            </w:r>
            <w:r w:rsidRPr="00BC4E2F">
              <w:rPr>
                <w:rFonts w:ascii="Arial" w:hAnsi="Arial" w:cs="Arial"/>
                <w:sz w:val="20"/>
              </w:rPr>
              <w:t>i</w:t>
            </w:r>
            <w:r w:rsidRPr="00BC4E2F">
              <w:rPr>
                <w:rFonts w:ascii="Arial" w:hAnsi="Arial" w:cs="Arial"/>
                <w:sz w:val="20"/>
              </w:rPr>
              <w:t>tetssikringsplan.</w:t>
            </w:r>
          </w:p>
          <w:p w:rsidR="00FC7EE6" w:rsidRPr="00BC4E2F" w:rsidRDefault="00FC7EE6" w:rsidP="00BC4E2F">
            <w:pPr>
              <w:pStyle w:val="Brdtekst"/>
              <w:spacing w:before="60" w:after="120"/>
              <w:rPr>
                <w:rFonts w:ascii="Arial" w:hAnsi="Arial" w:cs="Arial"/>
                <w:sz w:val="20"/>
              </w:rPr>
            </w:pPr>
            <w:r w:rsidRPr="00BC4E2F">
              <w:rPr>
                <w:rFonts w:ascii="Arial" w:hAnsi="Arial" w:cs="Arial"/>
                <w:sz w:val="20"/>
              </w:rPr>
              <w:t>Afhængigt af projektets størrelse og kompleksitet skal der udpeges en miljøa</w:t>
            </w:r>
            <w:r w:rsidRPr="00BC4E2F">
              <w:rPr>
                <w:rFonts w:ascii="Arial" w:hAnsi="Arial" w:cs="Arial"/>
                <w:sz w:val="20"/>
              </w:rPr>
              <w:t>n</w:t>
            </w:r>
            <w:r w:rsidRPr="00BC4E2F">
              <w:rPr>
                <w:rFonts w:ascii="Arial" w:hAnsi="Arial" w:cs="Arial"/>
                <w:sz w:val="20"/>
              </w:rPr>
              <w:t>svarlig, som sikrer overholdelse af miljøplanen og miljøkravene. Den miljøa</w:t>
            </w:r>
            <w:r w:rsidRPr="00BC4E2F">
              <w:rPr>
                <w:rFonts w:ascii="Arial" w:hAnsi="Arial" w:cs="Arial"/>
                <w:sz w:val="20"/>
              </w:rPr>
              <w:t>n</w:t>
            </w:r>
            <w:r w:rsidRPr="00BC4E2F">
              <w:rPr>
                <w:rFonts w:ascii="Arial" w:hAnsi="Arial" w:cs="Arial"/>
                <w:sz w:val="20"/>
              </w:rPr>
              <w:t>svarlige har samtidig ansvar for at bygherren er informeret og involveret i milj</w:t>
            </w:r>
            <w:r w:rsidRPr="00BC4E2F">
              <w:rPr>
                <w:rFonts w:ascii="Arial" w:hAnsi="Arial" w:cs="Arial"/>
                <w:sz w:val="20"/>
              </w:rPr>
              <w:t>ø</w:t>
            </w:r>
            <w:r w:rsidRPr="00BC4E2F">
              <w:rPr>
                <w:rFonts w:ascii="Arial" w:hAnsi="Arial" w:cs="Arial"/>
                <w:sz w:val="20"/>
              </w:rPr>
              <w:t>arbejdet og at afvigelser fra miljøkrav samt denne vejledning forelægges byghe</w:t>
            </w:r>
            <w:r w:rsidRPr="00BC4E2F">
              <w:rPr>
                <w:rFonts w:ascii="Arial" w:hAnsi="Arial" w:cs="Arial"/>
                <w:sz w:val="20"/>
              </w:rPr>
              <w:t>r</w:t>
            </w:r>
            <w:r w:rsidRPr="00BC4E2F">
              <w:rPr>
                <w:rFonts w:ascii="Arial" w:hAnsi="Arial" w:cs="Arial"/>
                <w:sz w:val="20"/>
              </w:rPr>
              <w:t>ren til accept/beslutning.</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80" w:name="_Toc301340508"/>
            <w:permStart w:id="209848633" w:edGrp="everyone" w:colFirst="2" w:colLast="2"/>
            <w:permEnd w:id="1337017927"/>
            <w:r w:rsidRPr="00B0475A">
              <w:t>Energiledelse</w:t>
            </w:r>
            <w:bookmarkEnd w:id="80"/>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Energiledelse skal have særligt fokus. Fokus på at reducere energiforbr</w:t>
            </w:r>
            <w:r w:rsidRPr="00BC4E2F">
              <w:rPr>
                <w:rFonts w:ascii="Arial" w:hAnsi="Arial" w:cs="Arial"/>
                <w:sz w:val="20"/>
              </w:rPr>
              <w:t>u</w:t>
            </w:r>
            <w:r w:rsidRPr="00BC4E2F">
              <w:rPr>
                <w:rFonts w:ascii="Arial" w:hAnsi="Arial" w:cs="Arial"/>
                <w:sz w:val="20"/>
              </w:rPr>
              <w:t>get starter allerede i projekteringsfasen og planlægningen af byggepladsen med følgende fokusområder:</w:t>
            </w:r>
          </w:p>
          <w:p w:rsidR="00FC7EE6" w:rsidRPr="00BC4E2F" w:rsidRDefault="00FC7EE6" w:rsidP="00BC4E2F">
            <w:pPr>
              <w:pStyle w:val="Opstilling-punkttegn"/>
              <w:numPr>
                <w:ilvl w:val="0"/>
                <w:numId w:val="3"/>
              </w:numPr>
              <w:tabs>
                <w:tab w:val="left" w:pos="425"/>
              </w:tabs>
              <w:spacing w:before="60" w:after="60"/>
              <w:rPr>
                <w:rFonts w:ascii="Arial" w:hAnsi="Arial" w:cs="Arial"/>
                <w:color w:val="auto"/>
              </w:rPr>
            </w:pPr>
            <w:r w:rsidRPr="00BC4E2F">
              <w:rPr>
                <w:rFonts w:ascii="Arial" w:hAnsi="Arial" w:cs="Arial"/>
                <w:color w:val="auto"/>
                <w:sz w:val="20"/>
              </w:rPr>
              <w:t>Opvarmning af den nye bygning i byggeperioden</w:t>
            </w:r>
          </w:p>
          <w:p w:rsidR="00FC7EE6" w:rsidRPr="00BC4E2F" w:rsidRDefault="00FC7EE6" w:rsidP="00BC4E2F">
            <w:pPr>
              <w:pStyle w:val="Opstilling-punkttegn"/>
              <w:numPr>
                <w:ilvl w:val="0"/>
                <w:numId w:val="3"/>
              </w:numPr>
              <w:tabs>
                <w:tab w:val="left" w:pos="425"/>
              </w:tabs>
              <w:spacing w:before="60" w:after="60"/>
              <w:rPr>
                <w:rFonts w:ascii="Arial" w:hAnsi="Arial" w:cs="Arial"/>
                <w:color w:val="auto"/>
              </w:rPr>
            </w:pPr>
            <w:r w:rsidRPr="00BC4E2F">
              <w:rPr>
                <w:rFonts w:ascii="Arial" w:hAnsi="Arial" w:cs="Arial"/>
                <w:color w:val="auto"/>
                <w:sz w:val="20"/>
              </w:rPr>
              <w:t>Udtørring af byggefugt</w:t>
            </w:r>
          </w:p>
          <w:p w:rsidR="00FC7EE6" w:rsidRPr="00BC4E2F" w:rsidRDefault="00FC7EE6" w:rsidP="00BC4E2F">
            <w:pPr>
              <w:pStyle w:val="Opstilling-punkttegn"/>
              <w:numPr>
                <w:ilvl w:val="0"/>
                <w:numId w:val="3"/>
              </w:numPr>
              <w:tabs>
                <w:tab w:val="left" w:pos="425"/>
              </w:tabs>
              <w:spacing w:before="60" w:after="60"/>
              <w:rPr>
                <w:rFonts w:ascii="Arial" w:hAnsi="Arial" w:cs="Arial"/>
                <w:color w:val="auto"/>
              </w:rPr>
            </w:pPr>
            <w:r w:rsidRPr="00BC4E2F">
              <w:rPr>
                <w:rFonts w:ascii="Arial" w:hAnsi="Arial" w:cs="Arial"/>
                <w:color w:val="auto"/>
                <w:sz w:val="20"/>
              </w:rPr>
              <w:t>Opvarmning af mandskabsskure</w:t>
            </w:r>
          </w:p>
          <w:p w:rsidR="00FC7EE6" w:rsidRPr="00BC4E2F" w:rsidRDefault="00FC7EE6" w:rsidP="00BC4E2F">
            <w:pPr>
              <w:pStyle w:val="Opstilling-punkttegn"/>
              <w:numPr>
                <w:ilvl w:val="0"/>
                <w:numId w:val="3"/>
              </w:numPr>
              <w:tabs>
                <w:tab w:val="left" w:pos="425"/>
              </w:tabs>
              <w:spacing w:before="60" w:after="120"/>
              <w:rPr>
                <w:rFonts w:ascii="Arial" w:hAnsi="Arial" w:cs="Arial"/>
                <w:color w:val="auto"/>
              </w:rPr>
            </w:pPr>
            <w:r w:rsidRPr="00BC4E2F">
              <w:rPr>
                <w:rFonts w:ascii="Arial" w:hAnsi="Arial" w:cs="Arial"/>
                <w:color w:val="auto"/>
                <w:sz w:val="20"/>
              </w:rPr>
              <w:t>Procesel og belysning</w:t>
            </w:r>
          </w:p>
          <w:p w:rsidR="00FC7EE6" w:rsidRPr="00BC4E2F" w:rsidRDefault="00FC7EE6" w:rsidP="00BC4E2F">
            <w:pPr>
              <w:pStyle w:val="Opstilling-punkttegn"/>
              <w:numPr>
                <w:ilvl w:val="0"/>
                <w:numId w:val="0"/>
              </w:numPr>
              <w:tabs>
                <w:tab w:val="clear" w:pos="425"/>
              </w:tabs>
              <w:spacing w:before="60" w:after="120"/>
              <w:rPr>
                <w:rFonts w:ascii="Arial" w:hAnsi="Arial" w:cs="Arial"/>
                <w:color w:val="auto"/>
              </w:rPr>
            </w:pPr>
            <w:r w:rsidRPr="00BC4E2F">
              <w:rPr>
                <w:rFonts w:ascii="Arial" w:hAnsi="Arial" w:cs="Arial"/>
                <w:color w:val="auto"/>
                <w:sz w:val="20"/>
              </w:rPr>
              <w:t>I øvrigt henvises til Elsparefondens vejledning ”Gør byggepladsen energirigtig”.</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rPr>
          <w:trHeight w:val="2139"/>
        </w:trPr>
        <w:tc>
          <w:tcPr>
            <w:tcW w:w="1151" w:type="pct"/>
            <w:shd w:val="clear" w:color="auto" w:fill="auto"/>
          </w:tcPr>
          <w:p w:rsidR="00FC7EE6" w:rsidRPr="00B0475A" w:rsidRDefault="00FC7EE6" w:rsidP="00FC7EE6">
            <w:pPr>
              <w:pStyle w:val="Overskrift2"/>
            </w:pPr>
            <w:bookmarkStart w:id="81" w:name="_Toc301340509"/>
            <w:permStart w:id="743377450" w:edGrp="everyone" w:colFirst="2" w:colLast="2"/>
            <w:permEnd w:id="209848633"/>
            <w:r w:rsidRPr="00B0475A">
              <w:lastRenderedPageBreak/>
              <w:t>Sikkerhedsledelse på byggepladsen</w:t>
            </w:r>
            <w:bookmarkEnd w:id="81"/>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Konkrete sikkerhedskrav og virkemidler udmøntes i en sikkerhedsplan, som forelægges bygherren til godkendelse. Sikkerhedsplanen skal indgå i e</w:t>
            </w:r>
            <w:r w:rsidRPr="00BC4E2F">
              <w:rPr>
                <w:rFonts w:ascii="Arial" w:hAnsi="Arial" w:cs="Arial"/>
                <w:sz w:val="20"/>
              </w:rPr>
              <w:t>n</w:t>
            </w:r>
            <w:r w:rsidRPr="00BC4E2F">
              <w:rPr>
                <w:rFonts w:ascii="Arial" w:hAnsi="Arial" w:cs="Arial"/>
                <w:sz w:val="20"/>
              </w:rPr>
              <w:t>treprenørens Kvalitetssikringsplan.</w:t>
            </w:r>
          </w:p>
          <w:p w:rsidR="00FC7EE6" w:rsidRPr="00BC4E2F" w:rsidRDefault="00FC7EE6" w:rsidP="00BC4E2F">
            <w:pPr>
              <w:pStyle w:val="Brdtekst"/>
              <w:spacing w:before="60" w:after="120"/>
              <w:rPr>
                <w:rFonts w:ascii="Arial" w:hAnsi="Arial" w:cs="Arial"/>
                <w:sz w:val="20"/>
              </w:rPr>
            </w:pPr>
            <w:r w:rsidRPr="00BC4E2F">
              <w:rPr>
                <w:rFonts w:ascii="Arial" w:hAnsi="Arial" w:cs="Arial"/>
                <w:sz w:val="20"/>
              </w:rPr>
              <w:t>Opfølgning skal ske systematisk, fx ved at følge Branchevejledning om Bygger</w:t>
            </w:r>
            <w:r w:rsidRPr="00BC4E2F">
              <w:rPr>
                <w:rFonts w:ascii="Arial" w:hAnsi="Arial" w:cs="Arial"/>
                <w:sz w:val="20"/>
              </w:rPr>
              <w:t>i</w:t>
            </w:r>
            <w:r w:rsidRPr="00BC4E2F">
              <w:rPr>
                <w:rFonts w:ascii="Arial" w:hAnsi="Arial" w:cs="Arial"/>
                <w:sz w:val="20"/>
              </w:rPr>
              <w:t>ets Sikkerhedsmålinger (BS) fra Branchearbejdsmiljørådet for Bygge &amp; Anlæg.</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82" w:name="_Toc301340510"/>
            <w:permStart w:id="1226119711" w:edGrp="everyone" w:colFirst="2" w:colLast="2"/>
            <w:permEnd w:id="743377450"/>
            <w:r w:rsidRPr="00B0475A">
              <w:t>Affaldshåndtering på byggeplads</w:t>
            </w:r>
            <w:bookmarkEnd w:id="82"/>
          </w:p>
        </w:tc>
        <w:tc>
          <w:tcPr>
            <w:tcW w:w="2073" w:type="pct"/>
            <w:shd w:val="clear" w:color="auto" w:fill="auto"/>
          </w:tcPr>
          <w:p w:rsidR="00FC7EE6" w:rsidRPr="00BC4E2F" w:rsidRDefault="00FC7EE6" w:rsidP="00BC4E2F">
            <w:pPr>
              <w:pStyle w:val="Brdtekst"/>
              <w:spacing w:before="60" w:after="120"/>
              <w:rPr>
                <w:rFonts w:ascii="Arial" w:hAnsi="Arial" w:cs="Arial"/>
                <w:b/>
                <w:sz w:val="20"/>
              </w:rPr>
            </w:pPr>
            <w:r w:rsidRPr="00BC4E2F">
              <w:rPr>
                <w:rFonts w:ascii="Arial" w:hAnsi="Arial" w:cs="Arial"/>
                <w:b/>
                <w:sz w:val="20"/>
              </w:rPr>
              <w:t>Krav:</w:t>
            </w:r>
            <w:r w:rsidRPr="00BC4E2F">
              <w:rPr>
                <w:rFonts w:ascii="Arial" w:hAnsi="Arial" w:cs="Arial"/>
                <w:sz w:val="20"/>
              </w:rPr>
              <w:t xml:space="preserve"> Der skal udarbejdes en affaldsplan, der beskriver indretning af sortering</w:t>
            </w:r>
            <w:r w:rsidRPr="00BC4E2F">
              <w:rPr>
                <w:rFonts w:ascii="Arial" w:hAnsi="Arial" w:cs="Arial"/>
                <w:sz w:val="20"/>
              </w:rPr>
              <w:t>s</w:t>
            </w:r>
            <w:r w:rsidRPr="00BC4E2F">
              <w:rPr>
                <w:rFonts w:ascii="Arial" w:hAnsi="Arial" w:cs="Arial"/>
                <w:sz w:val="20"/>
              </w:rPr>
              <w:t>areal, gode adgangsforhold samt rutiner, som sikrer opfyldelse af kommunens krav til affaldshåndtering på byggepladsen.</w:t>
            </w:r>
            <w:r w:rsidRPr="00BC4E2F">
              <w:rPr>
                <w:rFonts w:ascii="Arial" w:hAnsi="Arial" w:cs="Arial"/>
                <w:b/>
                <w:sz w:val="20"/>
              </w:rPr>
              <w:t xml:space="preserve"> </w:t>
            </w:r>
          </w:p>
          <w:p w:rsidR="00FC7EE6" w:rsidRPr="00BC4E2F" w:rsidRDefault="00FC7EE6" w:rsidP="00BC4E2F">
            <w:pPr>
              <w:pStyle w:val="Brdtekst"/>
              <w:spacing w:before="60" w:after="120"/>
              <w:rPr>
                <w:rFonts w:ascii="Arial" w:hAnsi="Arial" w:cs="Arial"/>
                <w:sz w:val="20"/>
              </w:rPr>
            </w:pPr>
            <w:r w:rsidRPr="00BC4E2F">
              <w:rPr>
                <w:rFonts w:ascii="Arial" w:hAnsi="Arial" w:cs="Arial"/>
                <w:sz w:val="20"/>
              </w:rPr>
              <w:t>Der skal være særligt fokus på genanvendelige byggematerialer.</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83" w:name="_Toc301340511"/>
            <w:permStart w:id="1437760181" w:edGrp="everyone" w:colFirst="2" w:colLast="2"/>
            <w:permEnd w:id="1226119711"/>
            <w:r w:rsidRPr="00B0475A">
              <w:t>Kontrol af indeklima under opf</w:t>
            </w:r>
            <w:r w:rsidRPr="00B0475A">
              <w:t>ø</w:t>
            </w:r>
            <w:r w:rsidRPr="00B0475A">
              <w:t>relse</w:t>
            </w:r>
            <w:bookmarkEnd w:id="83"/>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Der skal opstilles rutiner til kontrol af indeklimarelevante forhold i bygg</w:t>
            </w:r>
            <w:r w:rsidRPr="00BC4E2F">
              <w:rPr>
                <w:rFonts w:ascii="Arial" w:hAnsi="Arial" w:cs="Arial"/>
                <w:sz w:val="20"/>
              </w:rPr>
              <w:t>e</w:t>
            </w:r>
            <w:r w:rsidRPr="00BC4E2F">
              <w:rPr>
                <w:rFonts w:ascii="Arial" w:hAnsi="Arial" w:cs="Arial"/>
                <w:sz w:val="20"/>
              </w:rPr>
              <w:t>perioden, herunder forsvarlig oplagring af byggematerialer (beskyttelse mod fugt og snavs), fugtkontrol efter indbygning og løbende rengøring af byggepladsen og færdige konstruktioner.</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84" w:name="_Toc301340512"/>
            <w:permStart w:id="394416597" w:edGrp="everyone" w:colFirst="2" w:colLast="2"/>
            <w:permEnd w:id="1437760181"/>
            <w:r w:rsidRPr="00B0475A">
              <w:t>Håndtering af byggematerialer</w:t>
            </w:r>
            <w:bookmarkEnd w:id="84"/>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Spild skal minimeres, bl.a. ved øget kvalitetskontrol, genanvendelse samt planlægning af indkøb</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rPr>
          <w:trHeight w:val="3037"/>
        </w:trPr>
        <w:tc>
          <w:tcPr>
            <w:tcW w:w="1151" w:type="pct"/>
            <w:shd w:val="clear" w:color="auto" w:fill="auto"/>
          </w:tcPr>
          <w:p w:rsidR="00FC7EE6" w:rsidRPr="00B0475A" w:rsidRDefault="00FC7EE6" w:rsidP="00FC7EE6">
            <w:pPr>
              <w:pStyle w:val="Overskrift2"/>
            </w:pPr>
            <w:bookmarkStart w:id="85" w:name="_Toc301340513"/>
            <w:permStart w:id="1195250763" w:edGrp="everyone" w:colFirst="2" w:colLast="2"/>
            <w:permEnd w:id="394416597"/>
            <w:r w:rsidRPr="00B0475A">
              <w:lastRenderedPageBreak/>
              <w:t>Dokumentation og miljøredegørelse</w:t>
            </w:r>
            <w:bookmarkEnd w:id="85"/>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Miljø- og arbejdsmiljøarbejdet dokumenteres primært via byggemøder samt referater herfra. Entreprenøren skal endvidere bidrage til den endelige mi</w:t>
            </w:r>
            <w:r w:rsidRPr="00BC4E2F">
              <w:rPr>
                <w:rFonts w:ascii="Arial" w:hAnsi="Arial" w:cs="Arial"/>
                <w:sz w:val="20"/>
              </w:rPr>
              <w:t>l</w:t>
            </w:r>
            <w:r w:rsidRPr="00BC4E2F">
              <w:rPr>
                <w:rFonts w:ascii="Arial" w:hAnsi="Arial" w:cs="Arial"/>
                <w:sz w:val="20"/>
              </w:rPr>
              <w:t>jøredegørelse, som rådgiver udarbejder.</w:t>
            </w:r>
          </w:p>
          <w:p w:rsidR="00FC7EE6" w:rsidRPr="00BC4E2F" w:rsidRDefault="00FC7EE6" w:rsidP="00BC4E2F">
            <w:pPr>
              <w:pStyle w:val="Opstilling-punkttegn"/>
              <w:numPr>
                <w:ilvl w:val="0"/>
                <w:numId w:val="3"/>
              </w:numPr>
              <w:tabs>
                <w:tab w:val="left" w:pos="425"/>
              </w:tabs>
              <w:spacing w:before="60" w:after="60"/>
              <w:rPr>
                <w:rFonts w:ascii="Arial" w:hAnsi="Arial" w:cs="Arial"/>
                <w:color w:val="auto"/>
              </w:rPr>
            </w:pPr>
            <w:r w:rsidRPr="00BC4E2F">
              <w:rPr>
                <w:rFonts w:ascii="Arial" w:hAnsi="Arial" w:cs="Arial"/>
                <w:color w:val="auto"/>
                <w:sz w:val="20"/>
              </w:rPr>
              <w:t>Miljøkortlægning og miljømål for byggepladsen og udførelsesfasen</w:t>
            </w:r>
          </w:p>
          <w:p w:rsidR="00FC7EE6" w:rsidRPr="00BC4E2F" w:rsidRDefault="00FC7EE6" w:rsidP="00BC4E2F">
            <w:pPr>
              <w:pStyle w:val="Opstilling-punkttegn"/>
              <w:numPr>
                <w:ilvl w:val="0"/>
                <w:numId w:val="3"/>
              </w:numPr>
              <w:tabs>
                <w:tab w:val="left" w:pos="425"/>
              </w:tabs>
              <w:spacing w:before="60" w:after="60"/>
              <w:rPr>
                <w:rFonts w:ascii="Arial" w:hAnsi="Arial" w:cs="Arial"/>
                <w:color w:val="auto"/>
                <w:sz w:val="20"/>
              </w:rPr>
            </w:pPr>
            <w:r w:rsidRPr="00BC4E2F">
              <w:rPr>
                <w:rFonts w:ascii="Arial" w:hAnsi="Arial" w:cs="Arial"/>
                <w:color w:val="auto"/>
                <w:sz w:val="20"/>
              </w:rPr>
              <w:t>Sammenfatning og evaluering af miljø- og arbejdsmiljøplan, herunder org</w:t>
            </w:r>
            <w:r w:rsidRPr="00BC4E2F">
              <w:rPr>
                <w:rFonts w:ascii="Arial" w:hAnsi="Arial" w:cs="Arial"/>
                <w:color w:val="auto"/>
                <w:sz w:val="20"/>
              </w:rPr>
              <w:t>a</w:t>
            </w:r>
            <w:r w:rsidRPr="00BC4E2F">
              <w:rPr>
                <w:rFonts w:ascii="Arial" w:hAnsi="Arial" w:cs="Arial"/>
                <w:color w:val="auto"/>
                <w:sz w:val="20"/>
              </w:rPr>
              <w:t>nisation, kommunikation og dokumentation i processen</w:t>
            </w:r>
          </w:p>
          <w:p w:rsidR="00FC7EE6" w:rsidRPr="00BC4E2F" w:rsidRDefault="00FC7EE6" w:rsidP="00BC4E2F">
            <w:pPr>
              <w:pStyle w:val="Opstilling-punkttegn"/>
              <w:numPr>
                <w:ilvl w:val="0"/>
                <w:numId w:val="3"/>
              </w:numPr>
              <w:tabs>
                <w:tab w:val="left" w:pos="425"/>
              </w:tabs>
              <w:spacing w:before="60" w:after="120"/>
              <w:rPr>
                <w:rFonts w:ascii="Arial" w:hAnsi="Arial" w:cs="Arial"/>
                <w:color w:val="auto"/>
                <w:sz w:val="20"/>
              </w:rPr>
            </w:pPr>
            <w:r w:rsidRPr="00BC4E2F">
              <w:rPr>
                <w:rFonts w:ascii="Arial" w:hAnsi="Arial" w:cs="Arial"/>
                <w:color w:val="auto"/>
                <w:sz w:val="20"/>
              </w:rPr>
              <w:t>Virkemidler, der er indarbejdet i projektet samt begrundelse for de, der eventuelt ikke er indarbejdet</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86" w:name="_Toc301340514"/>
            <w:permStart w:id="1840473264" w:edGrp="everyone" w:colFirst="2" w:colLast="2"/>
            <w:permEnd w:id="1195250763"/>
            <w:r w:rsidRPr="00B0475A">
              <w:t xml:space="preserve">Miljøredegørelse for større </w:t>
            </w:r>
            <w:r w:rsidRPr="00B0475A">
              <w:br/>
              <w:t>byggerier</w:t>
            </w:r>
            <w:bookmarkEnd w:id="86"/>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Bygherren kan ved indgåelse af kontrakt beslutte, at et større byggepr</w:t>
            </w:r>
            <w:r w:rsidRPr="00BC4E2F">
              <w:rPr>
                <w:rFonts w:ascii="Arial" w:hAnsi="Arial" w:cs="Arial"/>
                <w:sz w:val="20"/>
              </w:rPr>
              <w:t>o</w:t>
            </w:r>
            <w:r w:rsidRPr="00BC4E2F">
              <w:rPr>
                <w:rFonts w:ascii="Arial" w:hAnsi="Arial" w:cs="Arial"/>
                <w:sz w:val="20"/>
              </w:rPr>
              <w:t>jekt skal afsluttes med en miljøredegørelse efter Miljøforum Fyns paradigme, således at byggeriet kan søge om diplom. I dette tilfælde skal ”Manual for milj</w:t>
            </w:r>
            <w:r w:rsidRPr="00BC4E2F">
              <w:rPr>
                <w:rFonts w:ascii="Arial" w:hAnsi="Arial" w:cs="Arial"/>
                <w:sz w:val="20"/>
              </w:rPr>
              <w:t>ø</w:t>
            </w:r>
            <w:r w:rsidRPr="00BC4E2F">
              <w:rPr>
                <w:rFonts w:ascii="Arial" w:hAnsi="Arial" w:cs="Arial"/>
                <w:sz w:val="20"/>
              </w:rPr>
              <w:t>redegørelse” følges.</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87" w:name="_Toc301340515"/>
            <w:permStart w:id="1170943123" w:edGrp="everyone" w:colFirst="2" w:colLast="2"/>
            <w:permEnd w:id="1840473264"/>
            <w:r w:rsidRPr="00B0475A">
              <w:t>Incitaments-ordninger</w:t>
            </w:r>
            <w:bookmarkEnd w:id="87"/>
          </w:p>
        </w:tc>
        <w:tc>
          <w:tcPr>
            <w:tcW w:w="2073" w:type="pct"/>
            <w:shd w:val="clear" w:color="auto" w:fill="auto"/>
          </w:tcPr>
          <w:p w:rsidR="00FC7EE6" w:rsidRPr="00BC4E2F" w:rsidRDefault="00FC7EE6" w:rsidP="00BC4E2F">
            <w:pPr>
              <w:pStyle w:val="NavnAdr2"/>
              <w:spacing w:before="60" w:after="120"/>
              <w:rPr>
                <w:rFonts w:ascii="Arial" w:hAnsi="Arial" w:cs="Arial"/>
              </w:rPr>
            </w:pPr>
            <w:r w:rsidRPr="00BC4E2F">
              <w:rPr>
                <w:rFonts w:ascii="Arial" w:hAnsi="Arial" w:cs="Arial"/>
                <w:b/>
              </w:rPr>
              <w:t xml:space="preserve">Anbefaling: </w:t>
            </w:r>
            <w:r w:rsidRPr="00BC4E2F">
              <w:rPr>
                <w:rFonts w:ascii="Arial" w:hAnsi="Arial" w:cs="Arial"/>
              </w:rPr>
              <w:t>Der kan indbygges krav i entreprisekontrakter og fx bonusordni</w:t>
            </w:r>
            <w:r w:rsidRPr="00BC4E2F">
              <w:rPr>
                <w:rFonts w:ascii="Arial" w:hAnsi="Arial" w:cs="Arial"/>
              </w:rPr>
              <w:t>n</w:t>
            </w:r>
            <w:r w:rsidRPr="00BC4E2F">
              <w:rPr>
                <w:rFonts w:ascii="Arial" w:hAnsi="Arial" w:cs="Arial"/>
              </w:rPr>
              <w:t>ger, som motiverer til ekstra opmærksomhed på de stillede krav til miljø og si</w:t>
            </w:r>
            <w:r w:rsidRPr="00BC4E2F">
              <w:rPr>
                <w:rFonts w:ascii="Arial" w:hAnsi="Arial" w:cs="Arial"/>
              </w:rPr>
              <w:t>k</w:t>
            </w:r>
            <w:r w:rsidRPr="00BC4E2F">
              <w:rPr>
                <w:rFonts w:ascii="Arial" w:hAnsi="Arial" w:cs="Arial"/>
              </w:rPr>
              <w:t>kerhed, fx at byggepladsen holdes ryddelig, at affaldshåndtering sker korrekt i de opstillede containere, en ekstra indsats for sikkerhed og forebyggelse og en god arbejdspladskultur.</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88" w:name="_Toc301340516"/>
            <w:permStart w:id="1859731122" w:edGrp="everyone" w:colFirst="2" w:colLast="2"/>
            <w:permEnd w:id="1170943123"/>
            <w:r w:rsidRPr="00B0475A">
              <w:t xml:space="preserve">Selektiv </w:t>
            </w:r>
            <w:r w:rsidRPr="00B0475A">
              <w:br/>
              <w:t>nedrivning</w:t>
            </w:r>
            <w:bookmarkEnd w:id="88"/>
          </w:p>
        </w:tc>
        <w:tc>
          <w:tcPr>
            <w:tcW w:w="2073" w:type="pct"/>
            <w:shd w:val="clear" w:color="auto" w:fill="auto"/>
          </w:tcPr>
          <w:p w:rsidR="00FC7EE6" w:rsidRPr="00BC4E2F" w:rsidRDefault="00FC7EE6" w:rsidP="00BC4E2F">
            <w:pPr>
              <w:pStyle w:val="Brdtekst"/>
              <w:spacing w:before="60" w:after="120"/>
              <w:rPr>
                <w:rFonts w:ascii="Arial" w:hAnsi="Arial" w:cs="Arial"/>
              </w:rPr>
            </w:pPr>
            <w:r w:rsidRPr="00BC4E2F">
              <w:rPr>
                <w:rFonts w:ascii="Arial" w:hAnsi="Arial" w:cs="Arial"/>
                <w:b/>
                <w:sz w:val="20"/>
              </w:rPr>
              <w:t>Krav:</w:t>
            </w:r>
            <w:r w:rsidRPr="00BC4E2F">
              <w:rPr>
                <w:rFonts w:ascii="Arial" w:hAnsi="Arial" w:cs="Arial"/>
                <w:sz w:val="20"/>
              </w:rPr>
              <w:t xml:space="preserve"> Der skal foretages selektiv nedrivning og sortering af byggeaffald, således at bygningsdele og materialer bevarer størst mulig værdi.</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89" w:name="_Toc301340517"/>
            <w:permStart w:id="2019646049" w:edGrp="everyone" w:colFirst="2" w:colLast="2"/>
            <w:permEnd w:id="1859731122"/>
            <w:r w:rsidRPr="00B0475A">
              <w:lastRenderedPageBreak/>
              <w:t>Anvendelse af nedrivnings-materialer</w:t>
            </w:r>
            <w:bookmarkEnd w:id="89"/>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Anbefaling:</w:t>
            </w:r>
            <w:r w:rsidRPr="00BC4E2F">
              <w:rPr>
                <w:rFonts w:ascii="Arial" w:hAnsi="Arial" w:cs="Arial"/>
                <w:sz w:val="20"/>
              </w:rPr>
              <w:t xml:space="preserve"> Bygningsdele og materialer fra nedrivning skal så vidt muligt ge</w:t>
            </w:r>
            <w:r w:rsidRPr="00BC4E2F">
              <w:rPr>
                <w:rFonts w:ascii="Arial" w:hAnsi="Arial" w:cs="Arial"/>
                <w:sz w:val="20"/>
              </w:rPr>
              <w:t>n</w:t>
            </w:r>
            <w:r w:rsidRPr="00BC4E2F">
              <w:rPr>
                <w:rFonts w:ascii="Arial" w:hAnsi="Arial" w:cs="Arial"/>
                <w:sz w:val="20"/>
              </w:rPr>
              <w:t>bruges på byggepladsen eller udbydes til genbrug.</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90" w:name="_Toc301340518"/>
            <w:permStart w:id="250116778" w:edGrp="everyone" w:colFirst="2" w:colLast="2"/>
            <w:permEnd w:id="2019646049"/>
            <w:r w:rsidRPr="00B0475A">
              <w:t xml:space="preserve">Plan for </w:t>
            </w:r>
            <w:r w:rsidRPr="00B0475A">
              <w:br/>
              <w:t xml:space="preserve">samordnet </w:t>
            </w:r>
            <w:r w:rsidRPr="00B0475A">
              <w:br/>
              <w:t>idriftsættelse</w:t>
            </w:r>
            <w:bookmarkEnd w:id="90"/>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xml:space="preserve"> Rådgiver skal udarbejde en samlet plan for idriftsættelse af byggeriet, som omfatter successive tests og samtests af bygningsdele og installationer, efte</w:t>
            </w:r>
            <w:r w:rsidRPr="00BC4E2F">
              <w:rPr>
                <w:rFonts w:ascii="Arial" w:hAnsi="Arial" w:cs="Arial"/>
                <w:sz w:val="20"/>
              </w:rPr>
              <w:t>r</w:t>
            </w:r>
            <w:r w:rsidRPr="00BC4E2F">
              <w:rPr>
                <w:rFonts w:ascii="Arial" w:hAnsi="Arial" w:cs="Arial"/>
                <w:sz w:val="20"/>
              </w:rPr>
              <w:t>hånden som de er klar til det. Planen skal også sikre, at dokumentation og ve</w:t>
            </w:r>
            <w:r w:rsidRPr="00BC4E2F">
              <w:rPr>
                <w:rFonts w:ascii="Arial" w:hAnsi="Arial" w:cs="Arial"/>
                <w:sz w:val="20"/>
              </w:rPr>
              <w:t>j</w:t>
            </w:r>
            <w:r w:rsidRPr="00BC4E2F">
              <w:rPr>
                <w:rFonts w:ascii="Arial" w:hAnsi="Arial" w:cs="Arial"/>
                <w:sz w:val="20"/>
              </w:rPr>
              <w:t>ledninger modtages successivt fra entreprenører og leverandører i det format og omfang, bygherren har bestemt.</w:t>
            </w:r>
          </w:p>
          <w:p w:rsidR="00FC7EE6" w:rsidRPr="00BC4E2F" w:rsidRDefault="00FC7EE6" w:rsidP="00BC4E2F">
            <w:pPr>
              <w:pStyle w:val="Brdtekst"/>
              <w:spacing w:before="60" w:after="120"/>
              <w:rPr>
                <w:rFonts w:ascii="Arial" w:hAnsi="Arial" w:cs="Arial"/>
                <w:sz w:val="20"/>
              </w:rPr>
            </w:pPr>
            <w:r w:rsidRPr="00BC4E2F">
              <w:rPr>
                <w:rFonts w:ascii="Arial" w:hAnsi="Arial" w:cs="Arial"/>
                <w:sz w:val="20"/>
              </w:rPr>
              <w:t>Rådgiver skal sikre, at planen overholdes af entreprenører og leverandører og at den løbende revideres i forhold til ændringer i projektet.</w:t>
            </w:r>
          </w:p>
          <w:p w:rsidR="00FC7EE6" w:rsidRPr="00BC4E2F" w:rsidRDefault="00FC7EE6" w:rsidP="00BC4E2F">
            <w:pPr>
              <w:pStyle w:val="Brdtekst"/>
              <w:spacing w:before="60" w:after="120"/>
              <w:rPr>
                <w:rFonts w:ascii="Arial" w:hAnsi="Arial" w:cs="Arial"/>
                <w:sz w:val="20"/>
              </w:rPr>
            </w:pPr>
            <w:r w:rsidRPr="00BC4E2F">
              <w:rPr>
                <w:rFonts w:ascii="Arial" w:hAnsi="Arial" w:cs="Arial"/>
                <w:sz w:val="20"/>
              </w:rPr>
              <w:t>Planen skal afspejle byggeriets størrelse og kompleksitet. Ved store og ko</w:t>
            </w:r>
            <w:r w:rsidRPr="00BC4E2F">
              <w:rPr>
                <w:rFonts w:ascii="Arial" w:hAnsi="Arial" w:cs="Arial"/>
                <w:sz w:val="20"/>
              </w:rPr>
              <w:t>m</w:t>
            </w:r>
            <w:r w:rsidRPr="00BC4E2F">
              <w:rPr>
                <w:rFonts w:ascii="Arial" w:hAnsi="Arial" w:cs="Arial"/>
                <w:sz w:val="20"/>
              </w:rPr>
              <w:t>plekse, installationstunge byggerier kan det være en fordel at sætte øget fokus på det løbende tilsyn med gennemførelse af den samordnede idriftsætning i byggeperioden.</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91" w:name="_Toc301340519"/>
            <w:permStart w:id="331616707" w:edGrp="everyone" w:colFirst="2" w:colLast="2"/>
            <w:permEnd w:id="250116778"/>
            <w:r w:rsidRPr="00B0475A">
              <w:t>Ansvarsfordeling</w:t>
            </w:r>
            <w:bookmarkEnd w:id="91"/>
          </w:p>
        </w:tc>
        <w:tc>
          <w:tcPr>
            <w:tcW w:w="2073" w:type="pct"/>
            <w:shd w:val="clear" w:color="auto" w:fill="auto"/>
          </w:tcPr>
          <w:p w:rsidR="00FC7EE6" w:rsidRPr="00BC4E2F" w:rsidRDefault="00FC7EE6"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Rådgiver er ansvarlig for den samordnede idriftsættelse. Samlet idriftsæ</w:t>
            </w:r>
            <w:r w:rsidRPr="00BC4E2F">
              <w:rPr>
                <w:rFonts w:ascii="Arial" w:hAnsi="Arial" w:cs="Arial"/>
                <w:sz w:val="20"/>
              </w:rPr>
              <w:t>t</w:t>
            </w:r>
            <w:r w:rsidRPr="00BC4E2F">
              <w:rPr>
                <w:rFonts w:ascii="Arial" w:hAnsi="Arial" w:cs="Arial"/>
                <w:sz w:val="20"/>
              </w:rPr>
              <w:t>telse skal være en del af rådgiveraftalen og entreprisegrundlaget.</w:t>
            </w:r>
          </w:p>
          <w:p w:rsidR="00FC7EE6" w:rsidRPr="00BC4E2F" w:rsidRDefault="00FC7EE6" w:rsidP="00BC4E2F">
            <w:pPr>
              <w:pStyle w:val="Brdtekst"/>
              <w:spacing w:before="60" w:after="120"/>
              <w:rPr>
                <w:rFonts w:ascii="Arial" w:hAnsi="Arial" w:cs="Arial"/>
                <w:sz w:val="20"/>
              </w:rPr>
            </w:pPr>
            <w:r w:rsidRPr="00BC4E2F">
              <w:rPr>
                <w:rFonts w:ascii="Arial" w:hAnsi="Arial" w:cs="Arial"/>
                <w:sz w:val="20"/>
              </w:rPr>
              <w:t>Bygherren skal udpege en eller flere ansvarlige personer for modtagelse og ko</w:t>
            </w:r>
            <w:r w:rsidRPr="00BC4E2F">
              <w:rPr>
                <w:rFonts w:ascii="Arial" w:hAnsi="Arial" w:cs="Arial"/>
                <w:sz w:val="20"/>
              </w:rPr>
              <w:t>n</w:t>
            </w:r>
            <w:r w:rsidRPr="00BC4E2F">
              <w:rPr>
                <w:rFonts w:ascii="Arial" w:hAnsi="Arial" w:cs="Arial"/>
                <w:sz w:val="20"/>
              </w:rPr>
              <w:t>trol af drift- og vedligeholdelsesmaterialet samt dokumentation for gennemførte tests. Bygherren skal ligeledes udpege de personer, der skal modtage informat</w:t>
            </w:r>
            <w:r w:rsidRPr="00BC4E2F">
              <w:rPr>
                <w:rFonts w:ascii="Arial" w:hAnsi="Arial" w:cs="Arial"/>
                <w:sz w:val="20"/>
              </w:rPr>
              <w:t>i</w:t>
            </w:r>
            <w:r w:rsidRPr="00BC4E2F">
              <w:rPr>
                <w:rFonts w:ascii="Arial" w:hAnsi="Arial" w:cs="Arial"/>
                <w:sz w:val="20"/>
              </w:rPr>
              <w:t xml:space="preserve">on og instruktion i hvordan den efterfølgende drift skal foregå. </w:t>
            </w:r>
          </w:p>
        </w:tc>
        <w:tc>
          <w:tcPr>
            <w:tcW w:w="1776" w:type="pct"/>
            <w:shd w:val="clear" w:color="auto" w:fill="auto"/>
          </w:tcPr>
          <w:p w:rsidR="00FC7EE6" w:rsidRPr="00BC4E2F" w:rsidRDefault="00FC7EE6" w:rsidP="00FC7EE6">
            <w:pPr>
              <w:rPr>
                <w:rFonts w:ascii="Arial" w:hAnsi="Arial" w:cs="Arial"/>
              </w:rPr>
            </w:pPr>
          </w:p>
        </w:tc>
      </w:tr>
      <w:tr w:rsidR="00FC7EE6" w:rsidRPr="00BC4E2F" w:rsidTr="00BC4E2F">
        <w:tc>
          <w:tcPr>
            <w:tcW w:w="1151" w:type="pct"/>
            <w:shd w:val="clear" w:color="auto" w:fill="auto"/>
          </w:tcPr>
          <w:p w:rsidR="00FC7EE6" w:rsidRPr="00B0475A" w:rsidRDefault="00FC7EE6" w:rsidP="00FC7EE6">
            <w:pPr>
              <w:pStyle w:val="Overskrift2"/>
            </w:pPr>
            <w:bookmarkStart w:id="92" w:name="_Toc301340520"/>
            <w:permStart w:id="438175347" w:edGrp="everyone" w:colFirst="2" w:colLast="2"/>
            <w:permEnd w:id="331616707"/>
            <w:r w:rsidRPr="00B0475A">
              <w:lastRenderedPageBreak/>
              <w:t>Bruger-inddragelse</w:t>
            </w:r>
            <w:bookmarkEnd w:id="92"/>
          </w:p>
        </w:tc>
        <w:tc>
          <w:tcPr>
            <w:tcW w:w="2073" w:type="pct"/>
            <w:shd w:val="clear" w:color="auto" w:fill="auto"/>
          </w:tcPr>
          <w:p w:rsidR="00FC7EE6" w:rsidRPr="00BC4E2F" w:rsidRDefault="00FC7EE6" w:rsidP="00BC4E2F">
            <w:pPr>
              <w:pStyle w:val="NavnAdr2"/>
              <w:spacing w:before="60" w:after="120"/>
              <w:rPr>
                <w:rFonts w:ascii="Arial" w:hAnsi="Arial" w:cs="Arial"/>
              </w:rPr>
            </w:pPr>
            <w:r w:rsidRPr="00BC4E2F">
              <w:rPr>
                <w:rFonts w:ascii="Arial" w:hAnsi="Arial" w:cs="Arial"/>
                <w:b/>
              </w:rPr>
              <w:t xml:space="preserve">Anbefaling: </w:t>
            </w:r>
            <w:r w:rsidRPr="00BC4E2F">
              <w:rPr>
                <w:rFonts w:ascii="Arial" w:hAnsi="Arial" w:cs="Arial"/>
              </w:rPr>
              <w:t>Brugere bør inddrages i den samordnede idriftsættelse i det o</w:t>
            </w:r>
            <w:r w:rsidRPr="00BC4E2F">
              <w:rPr>
                <w:rFonts w:ascii="Arial" w:hAnsi="Arial" w:cs="Arial"/>
              </w:rPr>
              <w:t>m</w:t>
            </w:r>
            <w:r w:rsidRPr="00BC4E2F">
              <w:rPr>
                <w:rFonts w:ascii="Arial" w:hAnsi="Arial" w:cs="Arial"/>
              </w:rPr>
              <w:t>fang, at brugerne selv skal anvende især tekniske anlæg, såsom individuel va</w:t>
            </w:r>
            <w:r w:rsidRPr="00BC4E2F">
              <w:rPr>
                <w:rFonts w:ascii="Arial" w:hAnsi="Arial" w:cs="Arial"/>
              </w:rPr>
              <w:t>r</w:t>
            </w:r>
            <w:r w:rsidRPr="00BC4E2F">
              <w:rPr>
                <w:rFonts w:ascii="Arial" w:hAnsi="Arial" w:cs="Arial"/>
              </w:rPr>
              <w:t>meregulering, solafskærmningspaneler og lignende samt indrapportering af fo</w:t>
            </w:r>
            <w:r w:rsidRPr="00BC4E2F">
              <w:rPr>
                <w:rFonts w:ascii="Arial" w:hAnsi="Arial" w:cs="Arial"/>
              </w:rPr>
              <w:t>r</w:t>
            </w:r>
            <w:r w:rsidRPr="00BC4E2F">
              <w:rPr>
                <w:rFonts w:ascii="Arial" w:hAnsi="Arial" w:cs="Arial"/>
              </w:rPr>
              <w:t>brugsdata. Dette skal sikre, at brugerne dels har den fornødne indsigt, når de flytter ind i bygningen, dels at de tager et medejerskab i optimeringen af brugen og driften af bygningen.</w:t>
            </w:r>
          </w:p>
        </w:tc>
        <w:tc>
          <w:tcPr>
            <w:tcW w:w="1776" w:type="pct"/>
            <w:shd w:val="clear" w:color="auto" w:fill="auto"/>
          </w:tcPr>
          <w:p w:rsidR="00FC7EE6" w:rsidRPr="00BC4E2F" w:rsidRDefault="00FC7EE6" w:rsidP="00FC7EE6">
            <w:pPr>
              <w:rPr>
                <w:rFonts w:ascii="Arial" w:hAnsi="Arial" w:cs="Arial"/>
              </w:rPr>
            </w:pPr>
          </w:p>
        </w:tc>
      </w:tr>
      <w:permEnd w:id="438175347"/>
    </w:tbl>
    <w:p w:rsidR="00FC7EE6" w:rsidRDefault="00FC7EE6">
      <w:pPr>
        <w:rPr>
          <w:rFonts w:ascii="Arial" w:hAnsi="Arial" w:cs="Arial"/>
        </w:rPr>
      </w:pPr>
    </w:p>
    <w:p w:rsidR="00B43448" w:rsidRDefault="00B43448">
      <w:pPr>
        <w:rPr>
          <w:rFonts w:ascii="Arial" w:hAnsi="Arial" w:cs="Arial"/>
        </w:rPr>
      </w:pPr>
    </w:p>
    <w:p w:rsidR="00B43448" w:rsidRDefault="00B43448">
      <w:pPr>
        <w:rPr>
          <w:rFonts w:ascii="Arial" w:hAnsi="Arial" w:cs="Arial"/>
        </w:rPr>
      </w:pPr>
    </w:p>
    <w:p w:rsidR="00B43448" w:rsidRDefault="00B43448">
      <w:pPr>
        <w:rPr>
          <w:rFonts w:ascii="Arial" w:hAnsi="Arial" w:cs="Arial"/>
        </w:rPr>
      </w:pPr>
    </w:p>
    <w:p w:rsidR="00B43448" w:rsidRDefault="00B43448">
      <w:pPr>
        <w:rPr>
          <w:rFonts w:ascii="Arial" w:hAnsi="Arial" w:cs="Arial"/>
        </w:rPr>
      </w:pPr>
    </w:p>
    <w:p w:rsidR="00B43448" w:rsidRPr="00B0475A" w:rsidRDefault="00B43448" w:rsidP="00B43448">
      <w:pPr>
        <w:pStyle w:val="Overskrift1"/>
      </w:pPr>
      <w:bookmarkStart w:id="93" w:name="_Toc301340521"/>
      <w:r w:rsidRPr="00B0475A">
        <w:lastRenderedPageBreak/>
        <w:t>Drift af byggeriet:</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6037"/>
        <w:gridCol w:w="5172"/>
      </w:tblGrid>
      <w:tr w:rsidR="00B43448" w:rsidRPr="00BC4E2F" w:rsidTr="00BC4E2F">
        <w:tc>
          <w:tcPr>
            <w:tcW w:w="1151" w:type="pct"/>
            <w:shd w:val="clear" w:color="auto" w:fill="auto"/>
          </w:tcPr>
          <w:p w:rsidR="00B43448" w:rsidRPr="00B0475A" w:rsidRDefault="00B43448" w:rsidP="00B43448">
            <w:pPr>
              <w:pStyle w:val="Overskrift2"/>
            </w:pPr>
            <w:bookmarkStart w:id="94" w:name="_Toc301340522"/>
            <w:permStart w:id="1793072709" w:edGrp="everyone" w:colFirst="2" w:colLast="2"/>
            <w:r w:rsidRPr="00B0475A">
              <w:t>Miljøledelse af bygningsdrift</w:t>
            </w:r>
            <w:bookmarkEnd w:id="94"/>
          </w:p>
        </w:tc>
        <w:tc>
          <w:tcPr>
            <w:tcW w:w="2073" w:type="pct"/>
            <w:shd w:val="clear" w:color="auto" w:fill="auto"/>
          </w:tcPr>
          <w:p w:rsidR="00B43448" w:rsidRPr="00BC4E2F" w:rsidRDefault="00B43448" w:rsidP="00BC4E2F">
            <w:pPr>
              <w:pStyle w:val="Brdtekst"/>
              <w:spacing w:before="60" w:after="120"/>
              <w:rPr>
                <w:rFonts w:ascii="Arial" w:hAnsi="Arial" w:cs="Arial"/>
                <w:sz w:val="20"/>
              </w:rPr>
            </w:pPr>
            <w:r w:rsidRPr="00BC4E2F">
              <w:rPr>
                <w:rFonts w:ascii="Arial" w:hAnsi="Arial" w:cs="Arial"/>
                <w:b/>
                <w:sz w:val="20"/>
              </w:rPr>
              <w:t>Krav:</w:t>
            </w:r>
            <w:r w:rsidRPr="00BC4E2F">
              <w:rPr>
                <w:rFonts w:ascii="Arial" w:hAnsi="Arial" w:cs="Arial"/>
                <w:sz w:val="20"/>
              </w:rPr>
              <w:t xml:space="preserve"> I selve byggeriets indretning og i drift- og vedligeholdsmateriale skal læ</w:t>
            </w:r>
            <w:r w:rsidRPr="00BC4E2F">
              <w:rPr>
                <w:rFonts w:ascii="Arial" w:hAnsi="Arial" w:cs="Arial"/>
                <w:sz w:val="20"/>
              </w:rPr>
              <w:t>g</w:t>
            </w:r>
            <w:r w:rsidRPr="00BC4E2F">
              <w:rPr>
                <w:rFonts w:ascii="Arial" w:hAnsi="Arial" w:cs="Arial"/>
                <w:sz w:val="20"/>
              </w:rPr>
              <w:t>ges vægt på enkle og forståelige redskaber til at opfylde de miljømål, som er fastsat i projektet – samtidig med at brugernes øvrige krav og forventninger til byggeriet opfyldes.</w:t>
            </w:r>
          </w:p>
          <w:p w:rsidR="00B43448" w:rsidRPr="00BC4E2F" w:rsidRDefault="00B43448" w:rsidP="00BC4E2F">
            <w:pPr>
              <w:pStyle w:val="Brdtekst"/>
              <w:spacing w:before="60" w:after="120"/>
              <w:rPr>
                <w:rFonts w:ascii="Arial" w:hAnsi="Arial" w:cs="Arial"/>
                <w:sz w:val="20"/>
              </w:rPr>
            </w:pPr>
            <w:r w:rsidRPr="00BC4E2F">
              <w:rPr>
                <w:rFonts w:ascii="Arial" w:hAnsi="Arial" w:cs="Arial"/>
                <w:sz w:val="20"/>
              </w:rPr>
              <w:t>Byggeriets miljømål skal være specificeret i en drifts- og vedligeholdsmanual målrettet brugerne og driftspersonalet i det konkrete byggeri. Manualen skal samtidig indeholde konkrete retningslinjer for miljøledelse af driften, så målene opfyldes.</w:t>
            </w:r>
          </w:p>
        </w:tc>
        <w:tc>
          <w:tcPr>
            <w:tcW w:w="1776" w:type="pct"/>
            <w:shd w:val="clear" w:color="auto" w:fill="auto"/>
          </w:tcPr>
          <w:p w:rsidR="00B43448" w:rsidRPr="00BC4E2F" w:rsidRDefault="00B43448" w:rsidP="00B43448">
            <w:pPr>
              <w:rPr>
                <w:rFonts w:ascii="Arial" w:hAnsi="Arial" w:cs="Arial"/>
              </w:rPr>
            </w:pPr>
          </w:p>
        </w:tc>
      </w:tr>
      <w:tr w:rsidR="00B43448" w:rsidRPr="00BC4E2F" w:rsidTr="00BC4E2F">
        <w:tc>
          <w:tcPr>
            <w:tcW w:w="1151" w:type="pct"/>
            <w:shd w:val="clear" w:color="auto" w:fill="auto"/>
          </w:tcPr>
          <w:p w:rsidR="00B43448" w:rsidRPr="00B0475A" w:rsidRDefault="00B43448" w:rsidP="00B43448">
            <w:pPr>
              <w:pStyle w:val="Overskrift2"/>
            </w:pPr>
            <w:bookmarkStart w:id="95" w:name="_Toc301340523"/>
            <w:permStart w:id="106848829" w:edGrp="everyone" w:colFirst="2" w:colLast="2"/>
            <w:permEnd w:id="1793072709"/>
            <w:r w:rsidRPr="00B0475A">
              <w:t>Forbrugsmåling</w:t>
            </w:r>
            <w:bookmarkEnd w:id="95"/>
          </w:p>
        </w:tc>
        <w:tc>
          <w:tcPr>
            <w:tcW w:w="2073" w:type="pct"/>
            <w:shd w:val="clear" w:color="auto" w:fill="auto"/>
          </w:tcPr>
          <w:p w:rsidR="00B43448" w:rsidRPr="00BC4E2F" w:rsidRDefault="00B43448" w:rsidP="00BC4E2F">
            <w:pPr>
              <w:pStyle w:val="Brdtekst"/>
              <w:spacing w:before="60" w:after="120"/>
              <w:rPr>
                <w:rFonts w:ascii="Arial" w:hAnsi="Arial" w:cs="Arial"/>
                <w:sz w:val="20"/>
              </w:rPr>
            </w:pPr>
            <w:r w:rsidRPr="00BC4E2F">
              <w:rPr>
                <w:rFonts w:ascii="Arial" w:hAnsi="Arial" w:cs="Arial"/>
                <w:b/>
                <w:sz w:val="20"/>
              </w:rPr>
              <w:t xml:space="preserve">Krav: </w:t>
            </w:r>
            <w:r w:rsidRPr="00BC4E2F">
              <w:rPr>
                <w:rFonts w:ascii="Arial" w:hAnsi="Arial" w:cs="Arial"/>
                <w:sz w:val="20"/>
              </w:rPr>
              <w:t>Rådgiver skal sikre, at forbrugsmålerne lever op til kravene i ”Energieffe</w:t>
            </w:r>
            <w:r w:rsidRPr="00BC4E2F">
              <w:rPr>
                <w:rFonts w:ascii="Arial" w:hAnsi="Arial" w:cs="Arial"/>
                <w:sz w:val="20"/>
              </w:rPr>
              <w:t>k</w:t>
            </w:r>
            <w:r w:rsidRPr="00BC4E2F">
              <w:rPr>
                <w:rFonts w:ascii="Arial" w:hAnsi="Arial" w:cs="Arial"/>
                <w:sz w:val="20"/>
              </w:rPr>
              <w:t>tivisering i Odense Kommunes ejendomme”.</w:t>
            </w:r>
          </w:p>
        </w:tc>
        <w:tc>
          <w:tcPr>
            <w:tcW w:w="1776" w:type="pct"/>
            <w:shd w:val="clear" w:color="auto" w:fill="auto"/>
          </w:tcPr>
          <w:p w:rsidR="00B43448" w:rsidRPr="00BC4E2F" w:rsidRDefault="00B43448" w:rsidP="00B43448">
            <w:pPr>
              <w:rPr>
                <w:rFonts w:ascii="Arial" w:hAnsi="Arial" w:cs="Arial"/>
              </w:rPr>
            </w:pPr>
          </w:p>
        </w:tc>
      </w:tr>
      <w:tr w:rsidR="00B43448" w:rsidRPr="00BC4E2F" w:rsidTr="00BC4E2F">
        <w:tc>
          <w:tcPr>
            <w:tcW w:w="1151" w:type="pct"/>
            <w:shd w:val="clear" w:color="auto" w:fill="auto"/>
          </w:tcPr>
          <w:p w:rsidR="00B43448" w:rsidRPr="00B0475A" w:rsidRDefault="00B43448" w:rsidP="00B43448">
            <w:pPr>
              <w:pStyle w:val="Overskrift2"/>
            </w:pPr>
            <w:bookmarkStart w:id="96" w:name="_Toc301340524"/>
            <w:permStart w:id="1098016769" w:edGrp="everyone" w:colFirst="2" w:colLast="2"/>
            <w:permEnd w:id="106848829"/>
            <w:r w:rsidRPr="00B0475A">
              <w:t>Affaldssortering</w:t>
            </w:r>
            <w:bookmarkEnd w:id="96"/>
            <w:r w:rsidRPr="00B0475A">
              <w:t xml:space="preserve"> </w:t>
            </w:r>
          </w:p>
        </w:tc>
        <w:tc>
          <w:tcPr>
            <w:tcW w:w="2073" w:type="pct"/>
            <w:shd w:val="clear" w:color="auto" w:fill="auto"/>
          </w:tcPr>
          <w:p w:rsidR="00B43448" w:rsidRPr="00BC4E2F" w:rsidRDefault="00B43448" w:rsidP="00BC4E2F">
            <w:pPr>
              <w:pStyle w:val="Brdtekst"/>
              <w:spacing w:before="60" w:after="120"/>
              <w:rPr>
                <w:rFonts w:ascii="Arial" w:hAnsi="Arial" w:cs="Arial"/>
                <w:sz w:val="20"/>
              </w:rPr>
            </w:pPr>
            <w:r w:rsidRPr="00BC4E2F">
              <w:rPr>
                <w:rFonts w:ascii="Arial" w:hAnsi="Arial" w:cs="Arial"/>
                <w:sz w:val="20"/>
              </w:rPr>
              <w:t>De til enhver tid gældende krav til affaldssortering skal kunne opfyldes, herunder mulighed for sortering i de krævede affaldsfraktioner. Der skal afsættes plads til affaldssortering på relevante steder så tæt som muligt på, hvor affaldet produc</w:t>
            </w:r>
            <w:r w:rsidRPr="00BC4E2F">
              <w:rPr>
                <w:rFonts w:ascii="Arial" w:hAnsi="Arial" w:cs="Arial"/>
                <w:sz w:val="20"/>
              </w:rPr>
              <w:t>e</w:t>
            </w:r>
            <w:r w:rsidRPr="00BC4E2F">
              <w:rPr>
                <w:rFonts w:ascii="Arial" w:hAnsi="Arial" w:cs="Arial"/>
                <w:sz w:val="20"/>
              </w:rPr>
              <w:t>res og videre håndtering skal ske arbejdsmiljømæssigt og sundhedsmæssigt forsvarligt.</w:t>
            </w:r>
          </w:p>
          <w:p w:rsidR="00B43448" w:rsidRPr="00BC4E2F" w:rsidRDefault="00B43448" w:rsidP="00BC4E2F">
            <w:pPr>
              <w:pStyle w:val="NavnAdr2"/>
              <w:spacing w:before="60" w:after="120"/>
              <w:rPr>
                <w:rFonts w:ascii="Arial" w:hAnsi="Arial" w:cs="Arial"/>
                <w:b/>
              </w:rPr>
            </w:pPr>
            <w:r w:rsidRPr="00BC4E2F">
              <w:rPr>
                <w:rFonts w:ascii="Arial" w:hAnsi="Arial" w:cs="Arial"/>
              </w:rPr>
              <w:t>Kravene vil fremgå af Odense Kommunes affaldsplan.</w:t>
            </w:r>
          </w:p>
        </w:tc>
        <w:tc>
          <w:tcPr>
            <w:tcW w:w="1776" w:type="pct"/>
            <w:shd w:val="clear" w:color="auto" w:fill="auto"/>
          </w:tcPr>
          <w:p w:rsidR="00B43448" w:rsidRPr="00BC4E2F" w:rsidRDefault="00B43448" w:rsidP="00B43448">
            <w:pPr>
              <w:rPr>
                <w:rFonts w:ascii="Arial" w:hAnsi="Arial" w:cs="Arial"/>
              </w:rPr>
            </w:pPr>
          </w:p>
        </w:tc>
      </w:tr>
      <w:permEnd w:id="1098016769"/>
    </w:tbl>
    <w:p w:rsidR="00B43448" w:rsidRDefault="00B43448">
      <w:pPr>
        <w:rPr>
          <w:rFonts w:ascii="Arial" w:hAnsi="Arial" w:cs="Arial"/>
        </w:rPr>
      </w:pPr>
    </w:p>
    <w:sectPr w:rsidR="00B43448" w:rsidSect="00F63515">
      <w:type w:val="continuous"/>
      <w:pgSz w:w="16838" w:h="11906" w:orient="landscape" w:code="9"/>
      <w:pgMar w:top="2552"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D20" w:rsidRDefault="00E12D20">
      <w:r>
        <w:separator/>
      </w:r>
    </w:p>
  </w:endnote>
  <w:endnote w:type="continuationSeparator" w:id="0">
    <w:p w:rsidR="00E12D20" w:rsidRDefault="00E1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515" w:rsidRDefault="00F63515" w:rsidP="00E0108A">
    <w:pPr>
      <w:pStyle w:val="Sidefod"/>
      <w:jc w:val="center"/>
      <w:rPr>
        <w:b/>
      </w:rPr>
    </w:pPr>
    <w:r>
      <w:rPr>
        <w:b/>
      </w:rPr>
      <w:t>_________________________________________</w:t>
    </w:r>
  </w:p>
  <w:p w:rsidR="00F63515" w:rsidRPr="00D95416" w:rsidRDefault="00F63515" w:rsidP="00E0108A">
    <w:pPr>
      <w:pStyle w:val="Sidefod"/>
      <w:jc w:val="center"/>
      <w:rPr>
        <w:b/>
        <w:color w:val="333399"/>
      </w:rPr>
    </w:pPr>
    <w:r w:rsidRPr="00D95416">
      <w:rPr>
        <w:b/>
        <w:color w:val="333399"/>
      </w:rPr>
      <w:t>OD</w:t>
    </w:r>
    <w:r w:rsidR="00CF25F8">
      <w:rPr>
        <w:b/>
        <w:color w:val="333399"/>
      </w:rPr>
      <w:t>E</w:t>
    </w:r>
    <w:r w:rsidRPr="00D95416">
      <w:rPr>
        <w:b/>
        <w:color w:val="333399"/>
      </w:rPr>
      <w:t>NSE KOMMUNE - Byggerådgivning</w:t>
    </w:r>
  </w:p>
  <w:p w:rsidR="00F63515" w:rsidRDefault="00F63515" w:rsidP="00E0108A">
    <w:pPr>
      <w:pStyle w:val="Sidefod"/>
      <w:jc w:val="center"/>
      <w:rPr>
        <w:color w:val="333399"/>
      </w:rPr>
    </w:pPr>
    <w:r w:rsidRPr="00D95416">
      <w:rPr>
        <w:color w:val="333399"/>
      </w:rPr>
      <w:t>Nørregade 36-38, 5000 Odense C</w:t>
    </w:r>
  </w:p>
  <w:p w:rsidR="00F63515" w:rsidRPr="00D95416" w:rsidRDefault="00F63515" w:rsidP="00924507">
    <w:pPr>
      <w:pStyle w:val="Sidefod"/>
      <w:jc w:val="right"/>
      <w:rPr>
        <w:color w:val="333399"/>
      </w:rPr>
    </w:pPr>
    <w:r>
      <w:rPr>
        <w:color w:val="333399"/>
      </w:rPr>
      <w:t xml:space="preserve">Side </w:t>
    </w:r>
    <w:r>
      <w:rPr>
        <w:rStyle w:val="Sidetal"/>
      </w:rPr>
      <w:fldChar w:fldCharType="begin"/>
    </w:r>
    <w:r>
      <w:rPr>
        <w:rStyle w:val="Sidetal"/>
      </w:rPr>
      <w:instrText xml:space="preserve"> PAGE </w:instrText>
    </w:r>
    <w:r>
      <w:rPr>
        <w:rStyle w:val="Sidetal"/>
      </w:rPr>
      <w:fldChar w:fldCharType="separate"/>
    </w:r>
    <w:r w:rsidR="00E12D20">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E12D20">
      <w:rPr>
        <w:rStyle w:val="Sidetal"/>
        <w:noProof/>
      </w:rPr>
      <w:t>34</w:t>
    </w:r>
    <w:r>
      <w:rPr>
        <w:rStyle w:val="Sidetal"/>
      </w:rPr>
      <w:fldChar w:fldCharType="end"/>
    </w:r>
  </w:p>
  <w:p w:rsidR="00F63515" w:rsidRDefault="00F6351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D20" w:rsidRDefault="00E12D20">
      <w:r>
        <w:separator/>
      </w:r>
    </w:p>
  </w:footnote>
  <w:footnote w:type="continuationSeparator" w:id="0">
    <w:p w:rsidR="00E12D20" w:rsidRDefault="00E12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515" w:rsidRDefault="00E12D20">
    <w:pPr>
      <w:pStyle w:val="Sidehoved"/>
    </w:pPr>
    <w:r>
      <w:rPr>
        <w:noProof/>
      </w:rPr>
      <w:drawing>
        <wp:anchor distT="0" distB="0" distL="114300" distR="114300" simplePos="0" relativeHeight="251657728" behindDoc="1" locked="0" layoutInCell="1" allowOverlap="1">
          <wp:simplePos x="0" y="0"/>
          <wp:positionH relativeFrom="column">
            <wp:posOffset>7429500</wp:posOffset>
          </wp:positionH>
          <wp:positionV relativeFrom="paragraph">
            <wp:posOffset>-73025</wp:posOffset>
          </wp:positionV>
          <wp:extent cx="1666875" cy="1114425"/>
          <wp:effectExtent l="19050" t="19050" r="9525" b="9525"/>
          <wp:wrapThrough wrapText="bothSides">
            <wp:wrapPolygon edited="0">
              <wp:start x="-247" y="-369"/>
              <wp:lineTo x="-247" y="21785"/>
              <wp:lineTo x="21723" y="21785"/>
              <wp:lineTo x="21723" y="-369"/>
              <wp:lineTo x="-247" y="-369"/>
            </wp:wrapPolygon>
          </wp:wrapThrough>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t="38272" r="76781"/>
                  <a:stretch>
                    <a:fillRect/>
                  </a:stretch>
                </pic:blipFill>
                <pic:spPr bwMode="auto">
                  <a:xfrm>
                    <a:off x="0" y="0"/>
                    <a:ext cx="1666875" cy="1114425"/>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9AE8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0E25FC8"/>
    <w:lvl w:ilvl="0">
      <w:start w:val="1"/>
      <w:numFmt w:val="decimal"/>
      <w:lvlText w:val="%1."/>
      <w:lvlJc w:val="left"/>
      <w:pPr>
        <w:tabs>
          <w:tab w:val="num" w:pos="1209"/>
        </w:tabs>
        <w:ind w:left="1209" w:hanging="360"/>
      </w:pPr>
      <w:rPr>
        <w:rFonts w:cs="Times New Roman"/>
      </w:rPr>
    </w:lvl>
  </w:abstractNum>
  <w:abstractNum w:abstractNumId="2" w15:restartNumberingAfterBreak="0">
    <w:nsid w:val="0153782D"/>
    <w:multiLevelType w:val="multilevel"/>
    <w:tmpl w:val="5C302E8A"/>
    <w:lvl w:ilvl="0">
      <w:start w:val="1"/>
      <w:numFmt w:val="decimal"/>
      <w:lvlText w:val="%1."/>
      <w:lvlJc w:val="left"/>
      <w:pPr>
        <w:tabs>
          <w:tab w:val="num" w:pos="720"/>
        </w:tabs>
        <w:ind w:left="360" w:hanging="360"/>
      </w:pPr>
      <w:rPr>
        <w:rFonts w:hint="default"/>
        <w:b/>
        <w:color w:val="auto"/>
        <w:sz w:val="32"/>
        <w:u w:val="none"/>
      </w:rPr>
    </w:lvl>
    <w:lvl w:ilvl="1">
      <w:start w:val="1"/>
      <w:numFmt w:val="decimal"/>
      <w:lvlText w:val="%1.%2."/>
      <w:lvlJc w:val="left"/>
      <w:pPr>
        <w:tabs>
          <w:tab w:val="num" w:pos="1800"/>
        </w:tabs>
        <w:ind w:left="792" w:hanging="432"/>
      </w:pPr>
      <w:rPr>
        <w:rFonts w:hint="default"/>
        <w:b/>
        <w:sz w:val="27"/>
      </w:rPr>
    </w:lvl>
    <w:lvl w:ilvl="2">
      <w:start w:val="1"/>
      <w:numFmt w:val="decimal"/>
      <w:lvlText w:val="%1.%2.%3."/>
      <w:lvlJc w:val="left"/>
      <w:pPr>
        <w:tabs>
          <w:tab w:val="num" w:pos="2880"/>
        </w:tabs>
        <w:ind w:left="1224" w:hanging="504"/>
      </w:pPr>
      <w:rPr>
        <w:rFonts w:hint="default"/>
        <w:b/>
        <w:color w:val="auto"/>
        <w:sz w:val="23"/>
      </w:rPr>
    </w:lvl>
    <w:lvl w:ilvl="3">
      <w:start w:val="1"/>
      <w:numFmt w:val="decimal"/>
      <w:lvlText w:val="%1.%2.%3.%4."/>
      <w:lvlJc w:val="left"/>
      <w:pPr>
        <w:tabs>
          <w:tab w:val="num" w:pos="3600"/>
        </w:tabs>
        <w:ind w:left="1728" w:hanging="648"/>
      </w:pPr>
      <w:rPr>
        <w:rFonts w:hint="default"/>
        <w:b/>
        <w:sz w:val="20"/>
      </w:rPr>
    </w:lvl>
    <w:lvl w:ilvl="4">
      <w:start w:val="1"/>
      <w:numFmt w:val="decimal"/>
      <w:lvlText w:val="%1.%2.%3.%4.%5."/>
      <w:lvlJc w:val="left"/>
      <w:pPr>
        <w:tabs>
          <w:tab w:val="num" w:pos="4680"/>
        </w:tabs>
        <w:ind w:left="2232" w:hanging="792"/>
      </w:pPr>
      <w:rPr>
        <w:rFonts w:hint="default"/>
        <w:b/>
        <w:sz w:val="20"/>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480"/>
        </w:tabs>
        <w:ind w:left="3240" w:hanging="1080"/>
      </w:pPr>
      <w:rPr>
        <w:rFonts w:hint="default"/>
        <w:b/>
        <w:sz w:val="32"/>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3" w15:restartNumberingAfterBreak="0">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 w15:restartNumberingAfterBreak="0">
    <w:nsid w:val="1CF64D9D"/>
    <w:multiLevelType w:val="multilevel"/>
    <w:tmpl w:val="1EF03E8A"/>
    <w:lvl w:ilvl="0">
      <w:start w:val="1"/>
      <w:numFmt w:val="decimal"/>
      <w:pStyle w:val="Overskrift2"/>
      <w:lvlText w:val="%1."/>
      <w:lvlJc w:val="left"/>
      <w:pPr>
        <w:tabs>
          <w:tab w:val="num" w:pos="360"/>
        </w:tabs>
        <w:ind w:left="360" w:hanging="360"/>
      </w:pPr>
      <w:rPr>
        <w:rFonts w:hint="default"/>
      </w:r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6" w15:restartNumberingAfterBreak="0">
    <w:nsid w:val="233A218A"/>
    <w:multiLevelType w:val="multilevel"/>
    <w:tmpl w:val="847AC456"/>
    <w:lvl w:ilvl="0">
      <w:start w:val="1"/>
      <w:numFmt w:val="upperRoman"/>
      <w:lvlText w:val="Artikel %1."/>
      <w:lvlJc w:val="left"/>
      <w:pPr>
        <w:tabs>
          <w:tab w:val="num" w:pos="2160"/>
        </w:tabs>
        <w:ind w:left="0" w:firstLine="0"/>
      </w:pPr>
    </w:lvl>
    <w:lvl w:ilvl="1">
      <w:start w:val="1"/>
      <w:numFmt w:val="decimalZero"/>
      <w:isLgl/>
      <w:lvlText w:val="Afsnit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3DBE5915"/>
    <w:multiLevelType w:val="multilevel"/>
    <w:tmpl w:val="ABF8F8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E353F3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E125C5B"/>
    <w:multiLevelType w:val="multilevel"/>
    <w:tmpl w:val="0406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num w:numId="1">
    <w:abstractNumId w:val="1"/>
  </w:num>
  <w:num w:numId="2">
    <w:abstractNumId w:val="0"/>
  </w:num>
  <w:num w:numId="3">
    <w:abstractNumId w:val="3"/>
  </w:num>
  <w:num w:numId="4">
    <w:abstractNumId w:val="4"/>
  </w:num>
  <w:num w:numId="5">
    <w:abstractNumId w:val="2"/>
  </w:num>
  <w:num w:numId="6">
    <w:abstractNumId w:val="9"/>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GwhjdNRMT0BfU7JidWlwiFPauUtovVrcYFcfWoGtFJjD03j9RHdnU5hVxYVddhUEkIIaTwvZg3YpDoOidSLAg==" w:salt="g7sbqw4uxXQWW3nw7XVqZ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20"/>
    <w:rsid w:val="0002591C"/>
    <w:rsid w:val="00033079"/>
    <w:rsid w:val="00070593"/>
    <w:rsid w:val="00076057"/>
    <w:rsid w:val="00084FB5"/>
    <w:rsid w:val="00097D50"/>
    <w:rsid w:val="000A70D4"/>
    <w:rsid w:val="001170CF"/>
    <w:rsid w:val="00151A67"/>
    <w:rsid w:val="00163385"/>
    <w:rsid w:val="001811D4"/>
    <w:rsid w:val="00197548"/>
    <w:rsid w:val="001A78B5"/>
    <w:rsid w:val="001B0696"/>
    <w:rsid w:val="001E6F71"/>
    <w:rsid w:val="00246907"/>
    <w:rsid w:val="002873B3"/>
    <w:rsid w:val="002A651A"/>
    <w:rsid w:val="00347EAA"/>
    <w:rsid w:val="003A2F91"/>
    <w:rsid w:val="003A5149"/>
    <w:rsid w:val="003D2D57"/>
    <w:rsid w:val="003F4022"/>
    <w:rsid w:val="004028A8"/>
    <w:rsid w:val="00413A18"/>
    <w:rsid w:val="00427875"/>
    <w:rsid w:val="004E7296"/>
    <w:rsid w:val="004F36B7"/>
    <w:rsid w:val="0056162D"/>
    <w:rsid w:val="00575E72"/>
    <w:rsid w:val="005A0F68"/>
    <w:rsid w:val="005C7C2D"/>
    <w:rsid w:val="005E6395"/>
    <w:rsid w:val="005F7C28"/>
    <w:rsid w:val="00637BD1"/>
    <w:rsid w:val="006A2A36"/>
    <w:rsid w:val="006C2990"/>
    <w:rsid w:val="00753C1E"/>
    <w:rsid w:val="00766043"/>
    <w:rsid w:val="007A186F"/>
    <w:rsid w:val="007B5D58"/>
    <w:rsid w:val="007E4181"/>
    <w:rsid w:val="008509EF"/>
    <w:rsid w:val="0087249D"/>
    <w:rsid w:val="008C0BCB"/>
    <w:rsid w:val="008F5653"/>
    <w:rsid w:val="008F5833"/>
    <w:rsid w:val="00924507"/>
    <w:rsid w:val="00931F3B"/>
    <w:rsid w:val="009C3A82"/>
    <w:rsid w:val="009C5043"/>
    <w:rsid w:val="009F3DAE"/>
    <w:rsid w:val="00A03BB4"/>
    <w:rsid w:val="00A65B7B"/>
    <w:rsid w:val="00A73264"/>
    <w:rsid w:val="00A76F30"/>
    <w:rsid w:val="00A83896"/>
    <w:rsid w:val="00AF4909"/>
    <w:rsid w:val="00B0475A"/>
    <w:rsid w:val="00B22DE1"/>
    <w:rsid w:val="00B4234D"/>
    <w:rsid w:val="00B43448"/>
    <w:rsid w:val="00B57677"/>
    <w:rsid w:val="00B84E51"/>
    <w:rsid w:val="00BA30DF"/>
    <w:rsid w:val="00BC4E2F"/>
    <w:rsid w:val="00BF73BF"/>
    <w:rsid w:val="00C302DF"/>
    <w:rsid w:val="00C748EA"/>
    <w:rsid w:val="00CA71E0"/>
    <w:rsid w:val="00CB231A"/>
    <w:rsid w:val="00CF25F8"/>
    <w:rsid w:val="00D2376A"/>
    <w:rsid w:val="00D75D0D"/>
    <w:rsid w:val="00D96F62"/>
    <w:rsid w:val="00DE40E1"/>
    <w:rsid w:val="00DF65F0"/>
    <w:rsid w:val="00DF7DC2"/>
    <w:rsid w:val="00E0108A"/>
    <w:rsid w:val="00E12D20"/>
    <w:rsid w:val="00E15EA3"/>
    <w:rsid w:val="00E25100"/>
    <w:rsid w:val="00E608A6"/>
    <w:rsid w:val="00EB2A55"/>
    <w:rsid w:val="00EF77AD"/>
    <w:rsid w:val="00F10CC3"/>
    <w:rsid w:val="00F34D5E"/>
    <w:rsid w:val="00F44BF4"/>
    <w:rsid w:val="00F63515"/>
    <w:rsid w:val="00F75739"/>
    <w:rsid w:val="00F84D90"/>
    <w:rsid w:val="00F92C94"/>
    <w:rsid w:val="00FB307F"/>
    <w:rsid w:val="00FC7E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98D0B5EE-6BC8-4953-A679-F73BAA85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Brdtekst"/>
    <w:link w:val="Overskrift1Tegn"/>
    <w:qFormat/>
    <w:rsid w:val="004F36B7"/>
    <w:pPr>
      <w:keepNext/>
      <w:keepLines/>
      <w:pageBreakBefore/>
      <w:suppressAutoHyphens/>
      <w:spacing w:before="120" w:line="320" w:lineRule="exact"/>
      <w:outlineLvl w:val="0"/>
    </w:pPr>
    <w:rPr>
      <w:rFonts w:ascii="Arial" w:hAnsi="Arial" w:cs="Arial"/>
      <w:b/>
      <w:sz w:val="32"/>
      <w:szCs w:val="20"/>
    </w:rPr>
  </w:style>
  <w:style w:type="paragraph" w:styleId="Overskrift2">
    <w:name w:val="heading 2"/>
    <w:basedOn w:val="Overskrift1"/>
    <w:next w:val="Brdtekst"/>
    <w:qFormat/>
    <w:rsid w:val="00C302DF"/>
    <w:pPr>
      <w:pageBreakBefore w:val="0"/>
      <w:numPr>
        <w:numId w:val="7"/>
      </w:numPr>
      <w:spacing w:after="120" w:line="240" w:lineRule="exact"/>
      <w:outlineLvl w:val="1"/>
    </w:pPr>
    <w:rPr>
      <w:b w:val="0"/>
      <w:sz w:val="20"/>
    </w:rPr>
  </w:style>
  <w:style w:type="paragraph" w:styleId="Overskrift3">
    <w:name w:val="heading 3"/>
    <w:basedOn w:val="Overskrift2"/>
    <w:next w:val="Brdtekst"/>
    <w:qFormat/>
    <w:rsid w:val="008509EF"/>
    <w:pPr>
      <w:numPr>
        <w:ilvl w:val="2"/>
      </w:numPr>
      <w:spacing w:after="60"/>
      <w:outlineLvl w:val="2"/>
    </w:pPr>
    <w:rPr>
      <w:sz w:val="23"/>
    </w:rPr>
  </w:style>
  <w:style w:type="paragraph" w:styleId="Overskrift4">
    <w:name w:val="heading 4"/>
    <w:basedOn w:val="Normal"/>
    <w:next w:val="Normal"/>
    <w:qFormat/>
    <w:rsid w:val="008509EF"/>
    <w:pPr>
      <w:keepNext/>
      <w:numPr>
        <w:ilvl w:val="3"/>
        <w:numId w:val="7"/>
      </w:numPr>
      <w:spacing w:before="240" w:after="60"/>
      <w:outlineLvl w:val="3"/>
    </w:pPr>
    <w:rPr>
      <w:b/>
      <w:bCs/>
      <w:sz w:val="28"/>
      <w:szCs w:val="28"/>
    </w:rPr>
  </w:style>
  <w:style w:type="paragraph" w:styleId="Overskrift5">
    <w:name w:val="heading 5"/>
    <w:basedOn w:val="Normal"/>
    <w:next w:val="Normal"/>
    <w:qFormat/>
    <w:rsid w:val="008509EF"/>
    <w:pPr>
      <w:numPr>
        <w:ilvl w:val="4"/>
        <w:numId w:val="7"/>
      </w:numPr>
      <w:spacing w:before="240" w:after="60"/>
      <w:outlineLvl w:val="4"/>
    </w:pPr>
    <w:rPr>
      <w:b/>
      <w:bCs/>
      <w:i/>
      <w:iCs/>
      <w:sz w:val="26"/>
      <w:szCs w:val="26"/>
    </w:rPr>
  </w:style>
  <w:style w:type="paragraph" w:styleId="Overskrift6">
    <w:name w:val="heading 6"/>
    <w:basedOn w:val="Normal"/>
    <w:next w:val="Normal"/>
    <w:qFormat/>
    <w:rsid w:val="008509EF"/>
    <w:pPr>
      <w:numPr>
        <w:ilvl w:val="5"/>
        <w:numId w:val="7"/>
      </w:numPr>
      <w:spacing w:before="240" w:after="60"/>
      <w:outlineLvl w:val="5"/>
    </w:pPr>
    <w:rPr>
      <w:b/>
      <w:bCs/>
      <w:sz w:val="22"/>
      <w:szCs w:val="22"/>
    </w:rPr>
  </w:style>
  <w:style w:type="paragraph" w:styleId="Overskrift7">
    <w:name w:val="heading 7"/>
    <w:basedOn w:val="Normal"/>
    <w:next w:val="Normal"/>
    <w:qFormat/>
    <w:rsid w:val="008509EF"/>
    <w:pPr>
      <w:numPr>
        <w:ilvl w:val="6"/>
        <w:numId w:val="7"/>
      </w:numPr>
      <w:spacing w:before="240" w:after="60"/>
      <w:outlineLvl w:val="6"/>
    </w:pPr>
  </w:style>
  <w:style w:type="paragraph" w:styleId="Overskrift8">
    <w:name w:val="heading 8"/>
    <w:basedOn w:val="Normal"/>
    <w:next w:val="Normal"/>
    <w:qFormat/>
    <w:rsid w:val="008509EF"/>
    <w:pPr>
      <w:numPr>
        <w:ilvl w:val="7"/>
        <w:numId w:val="7"/>
      </w:numPr>
      <w:spacing w:before="240" w:after="60"/>
      <w:outlineLvl w:val="7"/>
    </w:pPr>
    <w:rPr>
      <w:i/>
      <w:iCs/>
    </w:rPr>
  </w:style>
  <w:style w:type="paragraph" w:styleId="Overskrift9">
    <w:name w:val="heading 9"/>
    <w:basedOn w:val="Normal"/>
    <w:next w:val="Normal"/>
    <w:qFormat/>
    <w:rsid w:val="008509EF"/>
    <w:pPr>
      <w:numPr>
        <w:ilvl w:val="8"/>
        <w:numId w:val="7"/>
      </w:numPr>
      <w:spacing w:before="240" w:after="60"/>
      <w:outlineLvl w:val="8"/>
    </w:pPr>
    <w:rPr>
      <w:rFonts w:ascii="Arial" w:hAnsi="Arial" w:cs="Arial"/>
      <w:sz w:val="22"/>
      <w:szCs w:val="2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table" w:styleId="Tabel-Gitter">
    <w:name w:val="Table Grid"/>
    <w:basedOn w:val="Tabel-Normal"/>
    <w:rsid w:val="00B57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locked/>
    <w:rsid w:val="00F10CC3"/>
    <w:rPr>
      <w:rFonts w:ascii="Arial" w:hAnsi="Arial" w:cs="Arial"/>
      <w:b/>
      <w:sz w:val="32"/>
      <w:lang w:val="da-DK" w:eastAsia="da-DK" w:bidi="ar-SA"/>
    </w:rPr>
  </w:style>
  <w:style w:type="paragraph" w:styleId="Brdtekst">
    <w:name w:val="Body Text"/>
    <w:basedOn w:val="Normal"/>
    <w:link w:val="BrdtekstTegn"/>
    <w:rsid w:val="00B57677"/>
    <w:pPr>
      <w:spacing w:after="270" w:line="270" w:lineRule="atLeast"/>
    </w:pPr>
    <w:rPr>
      <w:sz w:val="23"/>
      <w:szCs w:val="20"/>
    </w:rPr>
  </w:style>
  <w:style w:type="character" w:customStyle="1" w:styleId="BrdtekstTegn">
    <w:name w:val="Brødtekst Tegn"/>
    <w:link w:val="Brdtekst"/>
    <w:locked/>
    <w:rsid w:val="00B57677"/>
    <w:rPr>
      <w:sz w:val="23"/>
      <w:lang w:val="da-DK" w:eastAsia="da-DK" w:bidi="ar-SA"/>
    </w:rPr>
  </w:style>
  <w:style w:type="paragraph" w:styleId="Opstilling-punkttegn">
    <w:name w:val="List Bullet"/>
    <w:basedOn w:val="Brdtekst"/>
    <w:rsid w:val="00B57677"/>
    <w:pPr>
      <w:numPr>
        <w:numId w:val="9"/>
      </w:numPr>
      <w:tabs>
        <w:tab w:val="left" w:pos="425"/>
      </w:tabs>
      <w:ind w:left="425" w:hanging="425"/>
    </w:pPr>
    <w:rPr>
      <w:color w:val="FFFFFF"/>
    </w:rPr>
  </w:style>
  <w:style w:type="paragraph" w:styleId="Opstilling-talellerbogst">
    <w:name w:val="List Number"/>
    <w:basedOn w:val="Brdtekst"/>
    <w:rsid w:val="00B57677"/>
    <w:pPr>
      <w:numPr>
        <w:numId w:val="10"/>
      </w:numPr>
      <w:tabs>
        <w:tab w:val="clear" w:pos="432"/>
        <w:tab w:val="num" w:pos="425"/>
      </w:tabs>
      <w:ind w:left="425" w:hanging="425"/>
    </w:pPr>
  </w:style>
  <w:style w:type="numbering" w:customStyle="1" w:styleId="CowiHeaders">
    <w:name w:val="CowiHeaders"/>
    <w:rsid w:val="00B57677"/>
    <w:pPr>
      <w:numPr>
        <w:numId w:val="5"/>
      </w:numPr>
    </w:pPr>
  </w:style>
  <w:style w:type="numbering" w:customStyle="1" w:styleId="CowiBulletList">
    <w:name w:val="CowiBulletList"/>
    <w:rsid w:val="00B57677"/>
    <w:pPr>
      <w:numPr>
        <w:numId w:val="3"/>
      </w:numPr>
    </w:pPr>
  </w:style>
  <w:style w:type="numbering" w:customStyle="1" w:styleId="CowiNumberList">
    <w:name w:val="CowiNumberList"/>
    <w:rsid w:val="00B57677"/>
    <w:pPr>
      <w:numPr>
        <w:numId w:val="4"/>
      </w:numPr>
    </w:pPr>
  </w:style>
  <w:style w:type="paragraph" w:customStyle="1" w:styleId="NavnAdr3">
    <w:name w:val=".NavnAdr 3"/>
    <w:basedOn w:val="Normal"/>
    <w:rsid w:val="00B0475A"/>
    <w:pPr>
      <w:tabs>
        <w:tab w:val="left" w:pos="340"/>
      </w:tabs>
      <w:overflowPunct w:val="0"/>
      <w:autoSpaceDE w:val="0"/>
      <w:autoSpaceDN w:val="0"/>
      <w:adjustRightInd w:val="0"/>
      <w:spacing w:line="200" w:lineRule="exact"/>
      <w:textAlignment w:val="baseline"/>
    </w:pPr>
    <w:rPr>
      <w:color w:val="000000"/>
      <w:sz w:val="18"/>
      <w:szCs w:val="20"/>
      <w:lang w:eastAsia="en-US"/>
    </w:rPr>
  </w:style>
  <w:style w:type="paragraph" w:customStyle="1" w:styleId="NavnAdr1">
    <w:name w:val=".NavnAdr 1"/>
    <w:basedOn w:val="Normal"/>
    <w:rsid w:val="00B0475A"/>
    <w:pPr>
      <w:tabs>
        <w:tab w:val="left" w:pos="340"/>
      </w:tabs>
      <w:overflowPunct w:val="0"/>
      <w:autoSpaceDE w:val="0"/>
      <w:autoSpaceDN w:val="0"/>
      <w:adjustRightInd w:val="0"/>
      <w:textAlignment w:val="baseline"/>
    </w:pPr>
    <w:rPr>
      <w:color w:val="000000"/>
      <w:sz w:val="18"/>
      <w:szCs w:val="20"/>
      <w:lang w:eastAsia="en-US"/>
    </w:rPr>
  </w:style>
  <w:style w:type="paragraph" w:customStyle="1" w:styleId="NavnAdr2">
    <w:name w:val=".NavnAdr 2"/>
    <w:basedOn w:val="Normal"/>
    <w:rsid w:val="00B0475A"/>
    <w:pPr>
      <w:tabs>
        <w:tab w:val="left" w:pos="340"/>
      </w:tabs>
      <w:overflowPunct w:val="0"/>
      <w:autoSpaceDE w:val="0"/>
      <w:autoSpaceDN w:val="0"/>
      <w:adjustRightInd w:val="0"/>
      <w:textAlignment w:val="baseline"/>
    </w:pPr>
    <w:rPr>
      <w:color w:val="000000"/>
      <w:sz w:val="20"/>
      <w:szCs w:val="20"/>
      <w:lang w:eastAsia="en-US"/>
    </w:rPr>
  </w:style>
  <w:style w:type="paragraph" w:customStyle="1" w:styleId="Standardtekst">
    <w:name w:val="Standardtekst"/>
    <w:basedOn w:val="Normal"/>
    <w:rsid w:val="00B0475A"/>
    <w:pPr>
      <w:overflowPunct w:val="0"/>
      <w:autoSpaceDE w:val="0"/>
      <w:autoSpaceDN w:val="0"/>
      <w:adjustRightInd w:val="0"/>
      <w:textAlignment w:val="baseline"/>
    </w:pPr>
    <w:rPr>
      <w:color w:val="000000"/>
      <w:szCs w:val="20"/>
      <w:lang w:eastAsia="en-US"/>
    </w:rPr>
  </w:style>
  <w:style w:type="paragraph" w:styleId="Sidehoved">
    <w:name w:val="header"/>
    <w:basedOn w:val="Normal"/>
    <w:rsid w:val="00E0108A"/>
    <w:pPr>
      <w:tabs>
        <w:tab w:val="center" w:pos="4819"/>
        <w:tab w:val="right" w:pos="9638"/>
      </w:tabs>
    </w:pPr>
  </w:style>
  <w:style w:type="paragraph" w:styleId="Sidefod">
    <w:name w:val="footer"/>
    <w:basedOn w:val="Normal"/>
    <w:rsid w:val="00E0108A"/>
    <w:pPr>
      <w:tabs>
        <w:tab w:val="center" w:pos="4819"/>
        <w:tab w:val="right" w:pos="9638"/>
      </w:tabs>
    </w:pPr>
  </w:style>
  <w:style w:type="character" w:styleId="Sidetal">
    <w:name w:val="page number"/>
    <w:basedOn w:val="Standardskrifttypeiafsnit"/>
    <w:rsid w:val="00E0108A"/>
  </w:style>
  <w:style w:type="paragraph" w:styleId="Indholdsfortegnelse1">
    <w:name w:val="toc 1"/>
    <w:basedOn w:val="Normal"/>
    <w:next w:val="Normal"/>
    <w:autoRedefine/>
    <w:semiHidden/>
    <w:rsid w:val="00F63515"/>
    <w:pPr>
      <w:tabs>
        <w:tab w:val="left" w:pos="480"/>
        <w:tab w:val="right" w:leader="dot" w:pos="6840"/>
      </w:tabs>
    </w:pPr>
    <w:rPr>
      <w:b/>
      <w:noProof/>
    </w:rPr>
  </w:style>
  <w:style w:type="numbering" w:styleId="111111">
    <w:name w:val="Outline List 2"/>
    <w:basedOn w:val="Ingenoversigt"/>
    <w:rsid w:val="008509EF"/>
    <w:pPr>
      <w:numPr>
        <w:numId w:val="6"/>
      </w:numPr>
    </w:pPr>
  </w:style>
  <w:style w:type="paragraph" w:styleId="Indholdsfortegnelse2">
    <w:name w:val="toc 2"/>
    <w:basedOn w:val="Normal"/>
    <w:next w:val="Normal"/>
    <w:autoRedefine/>
    <w:semiHidden/>
    <w:rsid w:val="00F63515"/>
    <w:pPr>
      <w:tabs>
        <w:tab w:val="left" w:pos="960"/>
        <w:tab w:val="right" w:leader="dot" w:pos="6840"/>
      </w:tabs>
      <w:ind w:left="240"/>
    </w:pPr>
  </w:style>
  <w:style w:type="character" w:styleId="Hyperlink">
    <w:name w:val="Hyperlink"/>
    <w:rsid w:val="00DE40E1"/>
    <w:rPr>
      <w:color w:val="0000FF"/>
      <w:u w:val="single"/>
    </w:rPr>
  </w:style>
  <w:style w:type="paragraph" w:styleId="Indholdsfortegnelse3">
    <w:name w:val="toc 3"/>
    <w:basedOn w:val="Normal"/>
    <w:next w:val="Normal"/>
    <w:autoRedefine/>
    <w:semiHidden/>
    <w:rsid w:val="00FC7EE6"/>
    <w:pPr>
      <w:ind w:left="480"/>
    </w:pPr>
  </w:style>
  <w:style w:type="paragraph" w:styleId="Indholdsfortegnelse4">
    <w:name w:val="toc 4"/>
    <w:basedOn w:val="Normal"/>
    <w:next w:val="Normal"/>
    <w:autoRedefine/>
    <w:semiHidden/>
    <w:rsid w:val="00FC7EE6"/>
    <w:pPr>
      <w:ind w:left="720"/>
    </w:pPr>
  </w:style>
  <w:style w:type="paragraph" w:styleId="Indholdsfortegnelse5">
    <w:name w:val="toc 5"/>
    <w:basedOn w:val="Normal"/>
    <w:next w:val="Normal"/>
    <w:autoRedefine/>
    <w:semiHidden/>
    <w:rsid w:val="00FC7EE6"/>
    <w:pPr>
      <w:ind w:left="960"/>
    </w:pPr>
  </w:style>
  <w:style w:type="paragraph" w:styleId="Indholdsfortegnelse6">
    <w:name w:val="toc 6"/>
    <w:basedOn w:val="Normal"/>
    <w:next w:val="Normal"/>
    <w:autoRedefine/>
    <w:semiHidden/>
    <w:rsid w:val="00FC7EE6"/>
    <w:pPr>
      <w:ind w:left="1200"/>
    </w:pPr>
  </w:style>
  <w:style w:type="paragraph" w:styleId="Indholdsfortegnelse7">
    <w:name w:val="toc 7"/>
    <w:basedOn w:val="Normal"/>
    <w:next w:val="Normal"/>
    <w:autoRedefine/>
    <w:semiHidden/>
    <w:rsid w:val="00FC7EE6"/>
    <w:pPr>
      <w:ind w:left="1440"/>
    </w:pPr>
  </w:style>
  <w:style w:type="paragraph" w:styleId="Indholdsfortegnelse8">
    <w:name w:val="toc 8"/>
    <w:basedOn w:val="Normal"/>
    <w:next w:val="Normal"/>
    <w:autoRedefine/>
    <w:semiHidden/>
    <w:rsid w:val="00FC7EE6"/>
    <w:pPr>
      <w:ind w:left="1680"/>
    </w:pPr>
  </w:style>
  <w:style w:type="paragraph" w:styleId="Indholdsfortegnelse9">
    <w:name w:val="toc 9"/>
    <w:basedOn w:val="Normal"/>
    <w:next w:val="Normal"/>
    <w:autoRedefine/>
    <w:semiHidden/>
    <w:rsid w:val="00FC7EE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BKF\Drift%20og%20Anl&#230;g\Byggeri%20og%20Anl&#230;g\00%20Projekter\-%20Ungdomscentre\Tingl&#248;kkeskolen\R&#229;dgiver%20-%20udbud\dokumenter%20til%20udbud%20-dk\Checkliste_Milj&#248;rigtigt%20byggeri%20-%20Krav%20og%20anbefalinger%20juni%202011%20-%20beskytte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841B-A594-45EE-A880-A706D7EE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Checkliste_Miljørigtigt byggeri - Krav og anbefalinger juni 2011 - beskyttet</Template>
  <TotalTime>2</TotalTime>
  <Pages>34</Pages>
  <Words>5689</Words>
  <Characters>34703</Characters>
  <Application>Microsoft Office Word</Application>
  <DocSecurity>8</DocSecurity>
  <Lines>289</Lines>
  <Paragraphs>80</Paragraphs>
  <ScaleCrop>false</ScaleCrop>
  <HeadingPairs>
    <vt:vector size="2" baseType="variant">
      <vt:variant>
        <vt:lpstr>Titel</vt:lpstr>
      </vt:variant>
      <vt:variant>
        <vt:i4>1</vt:i4>
      </vt:variant>
    </vt:vector>
  </HeadingPairs>
  <TitlesOfParts>
    <vt:vector size="1" baseType="lpstr">
      <vt:lpstr>Emne</vt:lpstr>
    </vt:vector>
  </TitlesOfParts>
  <Company>Odense Kommune</Company>
  <LinksUpToDate>false</LinksUpToDate>
  <CharactersWithSpaces>40312</CharactersWithSpaces>
  <SharedDoc>false</SharedDoc>
  <HLinks>
    <vt:vector size="576" baseType="variant">
      <vt:variant>
        <vt:i4>1441843</vt:i4>
      </vt:variant>
      <vt:variant>
        <vt:i4>572</vt:i4>
      </vt:variant>
      <vt:variant>
        <vt:i4>0</vt:i4>
      </vt:variant>
      <vt:variant>
        <vt:i4>5</vt:i4>
      </vt:variant>
      <vt:variant>
        <vt:lpwstr/>
      </vt:variant>
      <vt:variant>
        <vt:lpwstr>_Toc301340524</vt:lpwstr>
      </vt:variant>
      <vt:variant>
        <vt:i4>1441843</vt:i4>
      </vt:variant>
      <vt:variant>
        <vt:i4>566</vt:i4>
      </vt:variant>
      <vt:variant>
        <vt:i4>0</vt:i4>
      </vt:variant>
      <vt:variant>
        <vt:i4>5</vt:i4>
      </vt:variant>
      <vt:variant>
        <vt:lpwstr/>
      </vt:variant>
      <vt:variant>
        <vt:lpwstr>_Toc301340523</vt:lpwstr>
      </vt:variant>
      <vt:variant>
        <vt:i4>1441843</vt:i4>
      </vt:variant>
      <vt:variant>
        <vt:i4>560</vt:i4>
      </vt:variant>
      <vt:variant>
        <vt:i4>0</vt:i4>
      </vt:variant>
      <vt:variant>
        <vt:i4>5</vt:i4>
      </vt:variant>
      <vt:variant>
        <vt:lpwstr/>
      </vt:variant>
      <vt:variant>
        <vt:lpwstr>_Toc301340522</vt:lpwstr>
      </vt:variant>
      <vt:variant>
        <vt:i4>1441843</vt:i4>
      </vt:variant>
      <vt:variant>
        <vt:i4>554</vt:i4>
      </vt:variant>
      <vt:variant>
        <vt:i4>0</vt:i4>
      </vt:variant>
      <vt:variant>
        <vt:i4>5</vt:i4>
      </vt:variant>
      <vt:variant>
        <vt:lpwstr/>
      </vt:variant>
      <vt:variant>
        <vt:lpwstr>_Toc301340521</vt:lpwstr>
      </vt:variant>
      <vt:variant>
        <vt:i4>1441843</vt:i4>
      </vt:variant>
      <vt:variant>
        <vt:i4>548</vt:i4>
      </vt:variant>
      <vt:variant>
        <vt:i4>0</vt:i4>
      </vt:variant>
      <vt:variant>
        <vt:i4>5</vt:i4>
      </vt:variant>
      <vt:variant>
        <vt:lpwstr/>
      </vt:variant>
      <vt:variant>
        <vt:lpwstr>_Toc301340520</vt:lpwstr>
      </vt:variant>
      <vt:variant>
        <vt:i4>1376307</vt:i4>
      </vt:variant>
      <vt:variant>
        <vt:i4>542</vt:i4>
      </vt:variant>
      <vt:variant>
        <vt:i4>0</vt:i4>
      </vt:variant>
      <vt:variant>
        <vt:i4>5</vt:i4>
      </vt:variant>
      <vt:variant>
        <vt:lpwstr/>
      </vt:variant>
      <vt:variant>
        <vt:lpwstr>_Toc301340519</vt:lpwstr>
      </vt:variant>
      <vt:variant>
        <vt:i4>1376307</vt:i4>
      </vt:variant>
      <vt:variant>
        <vt:i4>536</vt:i4>
      </vt:variant>
      <vt:variant>
        <vt:i4>0</vt:i4>
      </vt:variant>
      <vt:variant>
        <vt:i4>5</vt:i4>
      </vt:variant>
      <vt:variant>
        <vt:lpwstr/>
      </vt:variant>
      <vt:variant>
        <vt:lpwstr>_Toc301340518</vt:lpwstr>
      </vt:variant>
      <vt:variant>
        <vt:i4>1376307</vt:i4>
      </vt:variant>
      <vt:variant>
        <vt:i4>530</vt:i4>
      </vt:variant>
      <vt:variant>
        <vt:i4>0</vt:i4>
      </vt:variant>
      <vt:variant>
        <vt:i4>5</vt:i4>
      </vt:variant>
      <vt:variant>
        <vt:lpwstr/>
      </vt:variant>
      <vt:variant>
        <vt:lpwstr>_Toc301340517</vt:lpwstr>
      </vt:variant>
      <vt:variant>
        <vt:i4>1376307</vt:i4>
      </vt:variant>
      <vt:variant>
        <vt:i4>524</vt:i4>
      </vt:variant>
      <vt:variant>
        <vt:i4>0</vt:i4>
      </vt:variant>
      <vt:variant>
        <vt:i4>5</vt:i4>
      </vt:variant>
      <vt:variant>
        <vt:lpwstr/>
      </vt:variant>
      <vt:variant>
        <vt:lpwstr>_Toc301340516</vt:lpwstr>
      </vt:variant>
      <vt:variant>
        <vt:i4>1376307</vt:i4>
      </vt:variant>
      <vt:variant>
        <vt:i4>518</vt:i4>
      </vt:variant>
      <vt:variant>
        <vt:i4>0</vt:i4>
      </vt:variant>
      <vt:variant>
        <vt:i4>5</vt:i4>
      </vt:variant>
      <vt:variant>
        <vt:lpwstr/>
      </vt:variant>
      <vt:variant>
        <vt:lpwstr>_Toc301340515</vt:lpwstr>
      </vt:variant>
      <vt:variant>
        <vt:i4>1376307</vt:i4>
      </vt:variant>
      <vt:variant>
        <vt:i4>512</vt:i4>
      </vt:variant>
      <vt:variant>
        <vt:i4>0</vt:i4>
      </vt:variant>
      <vt:variant>
        <vt:i4>5</vt:i4>
      </vt:variant>
      <vt:variant>
        <vt:lpwstr/>
      </vt:variant>
      <vt:variant>
        <vt:lpwstr>_Toc301340514</vt:lpwstr>
      </vt:variant>
      <vt:variant>
        <vt:i4>1376307</vt:i4>
      </vt:variant>
      <vt:variant>
        <vt:i4>506</vt:i4>
      </vt:variant>
      <vt:variant>
        <vt:i4>0</vt:i4>
      </vt:variant>
      <vt:variant>
        <vt:i4>5</vt:i4>
      </vt:variant>
      <vt:variant>
        <vt:lpwstr/>
      </vt:variant>
      <vt:variant>
        <vt:lpwstr>_Toc301340513</vt:lpwstr>
      </vt:variant>
      <vt:variant>
        <vt:i4>1376307</vt:i4>
      </vt:variant>
      <vt:variant>
        <vt:i4>500</vt:i4>
      </vt:variant>
      <vt:variant>
        <vt:i4>0</vt:i4>
      </vt:variant>
      <vt:variant>
        <vt:i4>5</vt:i4>
      </vt:variant>
      <vt:variant>
        <vt:lpwstr/>
      </vt:variant>
      <vt:variant>
        <vt:lpwstr>_Toc301340512</vt:lpwstr>
      </vt:variant>
      <vt:variant>
        <vt:i4>1376307</vt:i4>
      </vt:variant>
      <vt:variant>
        <vt:i4>494</vt:i4>
      </vt:variant>
      <vt:variant>
        <vt:i4>0</vt:i4>
      </vt:variant>
      <vt:variant>
        <vt:i4>5</vt:i4>
      </vt:variant>
      <vt:variant>
        <vt:lpwstr/>
      </vt:variant>
      <vt:variant>
        <vt:lpwstr>_Toc301340511</vt:lpwstr>
      </vt:variant>
      <vt:variant>
        <vt:i4>1376307</vt:i4>
      </vt:variant>
      <vt:variant>
        <vt:i4>488</vt:i4>
      </vt:variant>
      <vt:variant>
        <vt:i4>0</vt:i4>
      </vt:variant>
      <vt:variant>
        <vt:i4>5</vt:i4>
      </vt:variant>
      <vt:variant>
        <vt:lpwstr/>
      </vt:variant>
      <vt:variant>
        <vt:lpwstr>_Toc301340510</vt:lpwstr>
      </vt:variant>
      <vt:variant>
        <vt:i4>1310771</vt:i4>
      </vt:variant>
      <vt:variant>
        <vt:i4>482</vt:i4>
      </vt:variant>
      <vt:variant>
        <vt:i4>0</vt:i4>
      </vt:variant>
      <vt:variant>
        <vt:i4>5</vt:i4>
      </vt:variant>
      <vt:variant>
        <vt:lpwstr/>
      </vt:variant>
      <vt:variant>
        <vt:lpwstr>_Toc301340509</vt:lpwstr>
      </vt:variant>
      <vt:variant>
        <vt:i4>1310771</vt:i4>
      </vt:variant>
      <vt:variant>
        <vt:i4>476</vt:i4>
      </vt:variant>
      <vt:variant>
        <vt:i4>0</vt:i4>
      </vt:variant>
      <vt:variant>
        <vt:i4>5</vt:i4>
      </vt:variant>
      <vt:variant>
        <vt:lpwstr/>
      </vt:variant>
      <vt:variant>
        <vt:lpwstr>_Toc301340508</vt:lpwstr>
      </vt:variant>
      <vt:variant>
        <vt:i4>1310771</vt:i4>
      </vt:variant>
      <vt:variant>
        <vt:i4>470</vt:i4>
      </vt:variant>
      <vt:variant>
        <vt:i4>0</vt:i4>
      </vt:variant>
      <vt:variant>
        <vt:i4>5</vt:i4>
      </vt:variant>
      <vt:variant>
        <vt:lpwstr/>
      </vt:variant>
      <vt:variant>
        <vt:lpwstr>_Toc301340507</vt:lpwstr>
      </vt:variant>
      <vt:variant>
        <vt:i4>1310771</vt:i4>
      </vt:variant>
      <vt:variant>
        <vt:i4>464</vt:i4>
      </vt:variant>
      <vt:variant>
        <vt:i4>0</vt:i4>
      </vt:variant>
      <vt:variant>
        <vt:i4>5</vt:i4>
      </vt:variant>
      <vt:variant>
        <vt:lpwstr/>
      </vt:variant>
      <vt:variant>
        <vt:lpwstr>_Toc301340506</vt:lpwstr>
      </vt:variant>
      <vt:variant>
        <vt:i4>1310771</vt:i4>
      </vt:variant>
      <vt:variant>
        <vt:i4>458</vt:i4>
      </vt:variant>
      <vt:variant>
        <vt:i4>0</vt:i4>
      </vt:variant>
      <vt:variant>
        <vt:i4>5</vt:i4>
      </vt:variant>
      <vt:variant>
        <vt:lpwstr/>
      </vt:variant>
      <vt:variant>
        <vt:lpwstr>_Toc301340505</vt:lpwstr>
      </vt:variant>
      <vt:variant>
        <vt:i4>1310771</vt:i4>
      </vt:variant>
      <vt:variant>
        <vt:i4>452</vt:i4>
      </vt:variant>
      <vt:variant>
        <vt:i4>0</vt:i4>
      </vt:variant>
      <vt:variant>
        <vt:i4>5</vt:i4>
      </vt:variant>
      <vt:variant>
        <vt:lpwstr/>
      </vt:variant>
      <vt:variant>
        <vt:lpwstr>_Toc301340504</vt:lpwstr>
      </vt:variant>
      <vt:variant>
        <vt:i4>1310771</vt:i4>
      </vt:variant>
      <vt:variant>
        <vt:i4>446</vt:i4>
      </vt:variant>
      <vt:variant>
        <vt:i4>0</vt:i4>
      </vt:variant>
      <vt:variant>
        <vt:i4>5</vt:i4>
      </vt:variant>
      <vt:variant>
        <vt:lpwstr/>
      </vt:variant>
      <vt:variant>
        <vt:lpwstr>_Toc301340503</vt:lpwstr>
      </vt:variant>
      <vt:variant>
        <vt:i4>1310771</vt:i4>
      </vt:variant>
      <vt:variant>
        <vt:i4>440</vt:i4>
      </vt:variant>
      <vt:variant>
        <vt:i4>0</vt:i4>
      </vt:variant>
      <vt:variant>
        <vt:i4>5</vt:i4>
      </vt:variant>
      <vt:variant>
        <vt:lpwstr/>
      </vt:variant>
      <vt:variant>
        <vt:lpwstr>_Toc301340502</vt:lpwstr>
      </vt:variant>
      <vt:variant>
        <vt:i4>1310771</vt:i4>
      </vt:variant>
      <vt:variant>
        <vt:i4>434</vt:i4>
      </vt:variant>
      <vt:variant>
        <vt:i4>0</vt:i4>
      </vt:variant>
      <vt:variant>
        <vt:i4>5</vt:i4>
      </vt:variant>
      <vt:variant>
        <vt:lpwstr/>
      </vt:variant>
      <vt:variant>
        <vt:lpwstr>_Toc301340501</vt:lpwstr>
      </vt:variant>
      <vt:variant>
        <vt:i4>1310771</vt:i4>
      </vt:variant>
      <vt:variant>
        <vt:i4>428</vt:i4>
      </vt:variant>
      <vt:variant>
        <vt:i4>0</vt:i4>
      </vt:variant>
      <vt:variant>
        <vt:i4>5</vt:i4>
      </vt:variant>
      <vt:variant>
        <vt:lpwstr/>
      </vt:variant>
      <vt:variant>
        <vt:lpwstr>_Toc301340500</vt:lpwstr>
      </vt:variant>
      <vt:variant>
        <vt:i4>1900594</vt:i4>
      </vt:variant>
      <vt:variant>
        <vt:i4>422</vt:i4>
      </vt:variant>
      <vt:variant>
        <vt:i4>0</vt:i4>
      </vt:variant>
      <vt:variant>
        <vt:i4>5</vt:i4>
      </vt:variant>
      <vt:variant>
        <vt:lpwstr/>
      </vt:variant>
      <vt:variant>
        <vt:lpwstr>_Toc301340499</vt:lpwstr>
      </vt:variant>
      <vt:variant>
        <vt:i4>1900594</vt:i4>
      </vt:variant>
      <vt:variant>
        <vt:i4>416</vt:i4>
      </vt:variant>
      <vt:variant>
        <vt:i4>0</vt:i4>
      </vt:variant>
      <vt:variant>
        <vt:i4>5</vt:i4>
      </vt:variant>
      <vt:variant>
        <vt:lpwstr/>
      </vt:variant>
      <vt:variant>
        <vt:lpwstr>_Toc301340498</vt:lpwstr>
      </vt:variant>
      <vt:variant>
        <vt:i4>1900594</vt:i4>
      </vt:variant>
      <vt:variant>
        <vt:i4>410</vt:i4>
      </vt:variant>
      <vt:variant>
        <vt:i4>0</vt:i4>
      </vt:variant>
      <vt:variant>
        <vt:i4>5</vt:i4>
      </vt:variant>
      <vt:variant>
        <vt:lpwstr/>
      </vt:variant>
      <vt:variant>
        <vt:lpwstr>_Toc301340497</vt:lpwstr>
      </vt:variant>
      <vt:variant>
        <vt:i4>1900594</vt:i4>
      </vt:variant>
      <vt:variant>
        <vt:i4>404</vt:i4>
      </vt:variant>
      <vt:variant>
        <vt:i4>0</vt:i4>
      </vt:variant>
      <vt:variant>
        <vt:i4>5</vt:i4>
      </vt:variant>
      <vt:variant>
        <vt:lpwstr/>
      </vt:variant>
      <vt:variant>
        <vt:lpwstr>_Toc301340496</vt:lpwstr>
      </vt:variant>
      <vt:variant>
        <vt:i4>1900594</vt:i4>
      </vt:variant>
      <vt:variant>
        <vt:i4>398</vt:i4>
      </vt:variant>
      <vt:variant>
        <vt:i4>0</vt:i4>
      </vt:variant>
      <vt:variant>
        <vt:i4>5</vt:i4>
      </vt:variant>
      <vt:variant>
        <vt:lpwstr/>
      </vt:variant>
      <vt:variant>
        <vt:lpwstr>_Toc301340495</vt:lpwstr>
      </vt:variant>
      <vt:variant>
        <vt:i4>1900594</vt:i4>
      </vt:variant>
      <vt:variant>
        <vt:i4>392</vt:i4>
      </vt:variant>
      <vt:variant>
        <vt:i4>0</vt:i4>
      </vt:variant>
      <vt:variant>
        <vt:i4>5</vt:i4>
      </vt:variant>
      <vt:variant>
        <vt:lpwstr/>
      </vt:variant>
      <vt:variant>
        <vt:lpwstr>_Toc301340494</vt:lpwstr>
      </vt:variant>
      <vt:variant>
        <vt:i4>1900594</vt:i4>
      </vt:variant>
      <vt:variant>
        <vt:i4>386</vt:i4>
      </vt:variant>
      <vt:variant>
        <vt:i4>0</vt:i4>
      </vt:variant>
      <vt:variant>
        <vt:i4>5</vt:i4>
      </vt:variant>
      <vt:variant>
        <vt:lpwstr/>
      </vt:variant>
      <vt:variant>
        <vt:lpwstr>_Toc301340493</vt:lpwstr>
      </vt:variant>
      <vt:variant>
        <vt:i4>1900594</vt:i4>
      </vt:variant>
      <vt:variant>
        <vt:i4>380</vt:i4>
      </vt:variant>
      <vt:variant>
        <vt:i4>0</vt:i4>
      </vt:variant>
      <vt:variant>
        <vt:i4>5</vt:i4>
      </vt:variant>
      <vt:variant>
        <vt:lpwstr/>
      </vt:variant>
      <vt:variant>
        <vt:lpwstr>_Toc301340492</vt:lpwstr>
      </vt:variant>
      <vt:variant>
        <vt:i4>1900594</vt:i4>
      </vt:variant>
      <vt:variant>
        <vt:i4>374</vt:i4>
      </vt:variant>
      <vt:variant>
        <vt:i4>0</vt:i4>
      </vt:variant>
      <vt:variant>
        <vt:i4>5</vt:i4>
      </vt:variant>
      <vt:variant>
        <vt:lpwstr/>
      </vt:variant>
      <vt:variant>
        <vt:lpwstr>_Toc301340491</vt:lpwstr>
      </vt:variant>
      <vt:variant>
        <vt:i4>1900594</vt:i4>
      </vt:variant>
      <vt:variant>
        <vt:i4>368</vt:i4>
      </vt:variant>
      <vt:variant>
        <vt:i4>0</vt:i4>
      </vt:variant>
      <vt:variant>
        <vt:i4>5</vt:i4>
      </vt:variant>
      <vt:variant>
        <vt:lpwstr/>
      </vt:variant>
      <vt:variant>
        <vt:lpwstr>_Toc301340490</vt:lpwstr>
      </vt:variant>
      <vt:variant>
        <vt:i4>1835058</vt:i4>
      </vt:variant>
      <vt:variant>
        <vt:i4>362</vt:i4>
      </vt:variant>
      <vt:variant>
        <vt:i4>0</vt:i4>
      </vt:variant>
      <vt:variant>
        <vt:i4>5</vt:i4>
      </vt:variant>
      <vt:variant>
        <vt:lpwstr/>
      </vt:variant>
      <vt:variant>
        <vt:lpwstr>_Toc301340489</vt:lpwstr>
      </vt:variant>
      <vt:variant>
        <vt:i4>1835058</vt:i4>
      </vt:variant>
      <vt:variant>
        <vt:i4>356</vt:i4>
      </vt:variant>
      <vt:variant>
        <vt:i4>0</vt:i4>
      </vt:variant>
      <vt:variant>
        <vt:i4>5</vt:i4>
      </vt:variant>
      <vt:variant>
        <vt:lpwstr/>
      </vt:variant>
      <vt:variant>
        <vt:lpwstr>_Toc301340488</vt:lpwstr>
      </vt:variant>
      <vt:variant>
        <vt:i4>1835058</vt:i4>
      </vt:variant>
      <vt:variant>
        <vt:i4>350</vt:i4>
      </vt:variant>
      <vt:variant>
        <vt:i4>0</vt:i4>
      </vt:variant>
      <vt:variant>
        <vt:i4>5</vt:i4>
      </vt:variant>
      <vt:variant>
        <vt:lpwstr/>
      </vt:variant>
      <vt:variant>
        <vt:lpwstr>_Toc301340487</vt:lpwstr>
      </vt:variant>
      <vt:variant>
        <vt:i4>1835058</vt:i4>
      </vt:variant>
      <vt:variant>
        <vt:i4>344</vt:i4>
      </vt:variant>
      <vt:variant>
        <vt:i4>0</vt:i4>
      </vt:variant>
      <vt:variant>
        <vt:i4>5</vt:i4>
      </vt:variant>
      <vt:variant>
        <vt:lpwstr/>
      </vt:variant>
      <vt:variant>
        <vt:lpwstr>_Toc301340486</vt:lpwstr>
      </vt:variant>
      <vt:variant>
        <vt:i4>1835058</vt:i4>
      </vt:variant>
      <vt:variant>
        <vt:i4>338</vt:i4>
      </vt:variant>
      <vt:variant>
        <vt:i4>0</vt:i4>
      </vt:variant>
      <vt:variant>
        <vt:i4>5</vt:i4>
      </vt:variant>
      <vt:variant>
        <vt:lpwstr/>
      </vt:variant>
      <vt:variant>
        <vt:lpwstr>_Toc301340485</vt:lpwstr>
      </vt:variant>
      <vt:variant>
        <vt:i4>1835058</vt:i4>
      </vt:variant>
      <vt:variant>
        <vt:i4>332</vt:i4>
      </vt:variant>
      <vt:variant>
        <vt:i4>0</vt:i4>
      </vt:variant>
      <vt:variant>
        <vt:i4>5</vt:i4>
      </vt:variant>
      <vt:variant>
        <vt:lpwstr/>
      </vt:variant>
      <vt:variant>
        <vt:lpwstr>_Toc301340484</vt:lpwstr>
      </vt:variant>
      <vt:variant>
        <vt:i4>1835058</vt:i4>
      </vt:variant>
      <vt:variant>
        <vt:i4>326</vt:i4>
      </vt:variant>
      <vt:variant>
        <vt:i4>0</vt:i4>
      </vt:variant>
      <vt:variant>
        <vt:i4>5</vt:i4>
      </vt:variant>
      <vt:variant>
        <vt:lpwstr/>
      </vt:variant>
      <vt:variant>
        <vt:lpwstr>_Toc301340483</vt:lpwstr>
      </vt:variant>
      <vt:variant>
        <vt:i4>1835058</vt:i4>
      </vt:variant>
      <vt:variant>
        <vt:i4>320</vt:i4>
      </vt:variant>
      <vt:variant>
        <vt:i4>0</vt:i4>
      </vt:variant>
      <vt:variant>
        <vt:i4>5</vt:i4>
      </vt:variant>
      <vt:variant>
        <vt:lpwstr/>
      </vt:variant>
      <vt:variant>
        <vt:lpwstr>_Toc301340482</vt:lpwstr>
      </vt:variant>
      <vt:variant>
        <vt:i4>1835058</vt:i4>
      </vt:variant>
      <vt:variant>
        <vt:i4>314</vt:i4>
      </vt:variant>
      <vt:variant>
        <vt:i4>0</vt:i4>
      </vt:variant>
      <vt:variant>
        <vt:i4>5</vt:i4>
      </vt:variant>
      <vt:variant>
        <vt:lpwstr/>
      </vt:variant>
      <vt:variant>
        <vt:lpwstr>_Toc301340481</vt:lpwstr>
      </vt:variant>
      <vt:variant>
        <vt:i4>1835058</vt:i4>
      </vt:variant>
      <vt:variant>
        <vt:i4>308</vt:i4>
      </vt:variant>
      <vt:variant>
        <vt:i4>0</vt:i4>
      </vt:variant>
      <vt:variant>
        <vt:i4>5</vt:i4>
      </vt:variant>
      <vt:variant>
        <vt:lpwstr/>
      </vt:variant>
      <vt:variant>
        <vt:lpwstr>_Toc301340480</vt:lpwstr>
      </vt:variant>
      <vt:variant>
        <vt:i4>1245234</vt:i4>
      </vt:variant>
      <vt:variant>
        <vt:i4>302</vt:i4>
      </vt:variant>
      <vt:variant>
        <vt:i4>0</vt:i4>
      </vt:variant>
      <vt:variant>
        <vt:i4>5</vt:i4>
      </vt:variant>
      <vt:variant>
        <vt:lpwstr/>
      </vt:variant>
      <vt:variant>
        <vt:lpwstr>_Toc301340479</vt:lpwstr>
      </vt:variant>
      <vt:variant>
        <vt:i4>1245234</vt:i4>
      </vt:variant>
      <vt:variant>
        <vt:i4>296</vt:i4>
      </vt:variant>
      <vt:variant>
        <vt:i4>0</vt:i4>
      </vt:variant>
      <vt:variant>
        <vt:i4>5</vt:i4>
      </vt:variant>
      <vt:variant>
        <vt:lpwstr/>
      </vt:variant>
      <vt:variant>
        <vt:lpwstr>_Toc301340478</vt:lpwstr>
      </vt:variant>
      <vt:variant>
        <vt:i4>1245234</vt:i4>
      </vt:variant>
      <vt:variant>
        <vt:i4>290</vt:i4>
      </vt:variant>
      <vt:variant>
        <vt:i4>0</vt:i4>
      </vt:variant>
      <vt:variant>
        <vt:i4>5</vt:i4>
      </vt:variant>
      <vt:variant>
        <vt:lpwstr/>
      </vt:variant>
      <vt:variant>
        <vt:lpwstr>_Toc301340477</vt:lpwstr>
      </vt:variant>
      <vt:variant>
        <vt:i4>1245234</vt:i4>
      </vt:variant>
      <vt:variant>
        <vt:i4>284</vt:i4>
      </vt:variant>
      <vt:variant>
        <vt:i4>0</vt:i4>
      </vt:variant>
      <vt:variant>
        <vt:i4>5</vt:i4>
      </vt:variant>
      <vt:variant>
        <vt:lpwstr/>
      </vt:variant>
      <vt:variant>
        <vt:lpwstr>_Toc301340476</vt:lpwstr>
      </vt:variant>
      <vt:variant>
        <vt:i4>1245234</vt:i4>
      </vt:variant>
      <vt:variant>
        <vt:i4>278</vt:i4>
      </vt:variant>
      <vt:variant>
        <vt:i4>0</vt:i4>
      </vt:variant>
      <vt:variant>
        <vt:i4>5</vt:i4>
      </vt:variant>
      <vt:variant>
        <vt:lpwstr/>
      </vt:variant>
      <vt:variant>
        <vt:lpwstr>_Toc301340475</vt:lpwstr>
      </vt:variant>
      <vt:variant>
        <vt:i4>1245234</vt:i4>
      </vt:variant>
      <vt:variant>
        <vt:i4>272</vt:i4>
      </vt:variant>
      <vt:variant>
        <vt:i4>0</vt:i4>
      </vt:variant>
      <vt:variant>
        <vt:i4>5</vt:i4>
      </vt:variant>
      <vt:variant>
        <vt:lpwstr/>
      </vt:variant>
      <vt:variant>
        <vt:lpwstr>_Toc301340474</vt:lpwstr>
      </vt:variant>
      <vt:variant>
        <vt:i4>1245234</vt:i4>
      </vt:variant>
      <vt:variant>
        <vt:i4>266</vt:i4>
      </vt:variant>
      <vt:variant>
        <vt:i4>0</vt:i4>
      </vt:variant>
      <vt:variant>
        <vt:i4>5</vt:i4>
      </vt:variant>
      <vt:variant>
        <vt:lpwstr/>
      </vt:variant>
      <vt:variant>
        <vt:lpwstr>_Toc301340473</vt:lpwstr>
      </vt:variant>
      <vt:variant>
        <vt:i4>1245234</vt:i4>
      </vt:variant>
      <vt:variant>
        <vt:i4>260</vt:i4>
      </vt:variant>
      <vt:variant>
        <vt:i4>0</vt:i4>
      </vt:variant>
      <vt:variant>
        <vt:i4>5</vt:i4>
      </vt:variant>
      <vt:variant>
        <vt:lpwstr/>
      </vt:variant>
      <vt:variant>
        <vt:lpwstr>_Toc301340472</vt:lpwstr>
      </vt:variant>
      <vt:variant>
        <vt:i4>1245234</vt:i4>
      </vt:variant>
      <vt:variant>
        <vt:i4>254</vt:i4>
      </vt:variant>
      <vt:variant>
        <vt:i4>0</vt:i4>
      </vt:variant>
      <vt:variant>
        <vt:i4>5</vt:i4>
      </vt:variant>
      <vt:variant>
        <vt:lpwstr/>
      </vt:variant>
      <vt:variant>
        <vt:lpwstr>_Toc301340471</vt:lpwstr>
      </vt:variant>
      <vt:variant>
        <vt:i4>1245234</vt:i4>
      </vt:variant>
      <vt:variant>
        <vt:i4>248</vt:i4>
      </vt:variant>
      <vt:variant>
        <vt:i4>0</vt:i4>
      </vt:variant>
      <vt:variant>
        <vt:i4>5</vt:i4>
      </vt:variant>
      <vt:variant>
        <vt:lpwstr/>
      </vt:variant>
      <vt:variant>
        <vt:lpwstr>_Toc301340470</vt:lpwstr>
      </vt:variant>
      <vt:variant>
        <vt:i4>1179698</vt:i4>
      </vt:variant>
      <vt:variant>
        <vt:i4>242</vt:i4>
      </vt:variant>
      <vt:variant>
        <vt:i4>0</vt:i4>
      </vt:variant>
      <vt:variant>
        <vt:i4>5</vt:i4>
      </vt:variant>
      <vt:variant>
        <vt:lpwstr/>
      </vt:variant>
      <vt:variant>
        <vt:lpwstr>_Toc301340469</vt:lpwstr>
      </vt:variant>
      <vt:variant>
        <vt:i4>1179698</vt:i4>
      </vt:variant>
      <vt:variant>
        <vt:i4>236</vt:i4>
      </vt:variant>
      <vt:variant>
        <vt:i4>0</vt:i4>
      </vt:variant>
      <vt:variant>
        <vt:i4>5</vt:i4>
      </vt:variant>
      <vt:variant>
        <vt:lpwstr/>
      </vt:variant>
      <vt:variant>
        <vt:lpwstr>_Toc301340468</vt:lpwstr>
      </vt:variant>
      <vt:variant>
        <vt:i4>1179698</vt:i4>
      </vt:variant>
      <vt:variant>
        <vt:i4>230</vt:i4>
      </vt:variant>
      <vt:variant>
        <vt:i4>0</vt:i4>
      </vt:variant>
      <vt:variant>
        <vt:i4>5</vt:i4>
      </vt:variant>
      <vt:variant>
        <vt:lpwstr/>
      </vt:variant>
      <vt:variant>
        <vt:lpwstr>_Toc301340467</vt:lpwstr>
      </vt:variant>
      <vt:variant>
        <vt:i4>1179698</vt:i4>
      </vt:variant>
      <vt:variant>
        <vt:i4>224</vt:i4>
      </vt:variant>
      <vt:variant>
        <vt:i4>0</vt:i4>
      </vt:variant>
      <vt:variant>
        <vt:i4>5</vt:i4>
      </vt:variant>
      <vt:variant>
        <vt:lpwstr/>
      </vt:variant>
      <vt:variant>
        <vt:lpwstr>_Toc301340466</vt:lpwstr>
      </vt:variant>
      <vt:variant>
        <vt:i4>1179698</vt:i4>
      </vt:variant>
      <vt:variant>
        <vt:i4>218</vt:i4>
      </vt:variant>
      <vt:variant>
        <vt:i4>0</vt:i4>
      </vt:variant>
      <vt:variant>
        <vt:i4>5</vt:i4>
      </vt:variant>
      <vt:variant>
        <vt:lpwstr/>
      </vt:variant>
      <vt:variant>
        <vt:lpwstr>_Toc301340465</vt:lpwstr>
      </vt:variant>
      <vt:variant>
        <vt:i4>1179698</vt:i4>
      </vt:variant>
      <vt:variant>
        <vt:i4>212</vt:i4>
      </vt:variant>
      <vt:variant>
        <vt:i4>0</vt:i4>
      </vt:variant>
      <vt:variant>
        <vt:i4>5</vt:i4>
      </vt:variant>
      <vt:variant>
        <vt:lpwstr/>
      </vt:variant>
      <vt:variant>
        <vt:lpwstr>_Toc301340464</vt:lpwstr>
      </vt:variant>
      <vt:variant>
        <vt:i4>1179698</vt:i4>
      </vt:variant>
      <vt:variant>
        <vt:i4>206</vt:i4>
      </vt:variant>
      <vt:variant>
        <vt:i4>0</vt:i4>
      </vt:variant>
      <vt:variant>
        <vt:i4>5</vt:i4>
      </vt:variant>
      <vt:variant>
        <vt:lpwstr/>
      </vt:variant>
      <vt:variant>
        <vt:lpwstr>_Toc301340463</vt:lpwstr>
      </vt:variant>
      <vt:variant>
        <vt:i4>1179698</vt:i4>
      </vt:variant>
      <vt:variant>
        <vt:i4>200</vt:i4>
      </vt:variant>
      <vt:variant>
        <vt:i4>0</vt:i4>
      </vt:variant>
      <vt:variant>
        <vt:i4>5</vt:i4>
      </vt:variant>
      <vt:variant>
        <vt:lpwstr/>
      </vt:variant>
      <vt:variant>
        <vt:lpwstr>_Toc301340462</vt:lpwstr>
      </vt:variant>
      <vt:variant>
        <vt:i4>1179698</vt:i4>
      </vt:variant>
      <vt:variant>
        <vt:i4>194</vt:i4>
      </vt:variant>
      <vt:variant>
        <vt:i4>0</vt:i4>
      </vt:variant>
      <vt:variant>
        <vt:i4>5</vt:i4>
      </vt:variant>
      <vt:variant>
        <vt:lpwstr/>
      </vt:variant>
      <vt:variant>
        <vt:lpwstr>_Toc301340461</vt:lpwstr>
      </vt:variant>
      <vt:variant>
        <vt:i4>1179698</vt:i4>
      </vt:variant>
      <vt:variant>
        <vt:i4>188</vt:i4>
      </vt:variant>
      <vt:variant>
        <vt:i4>0</vt:i4>
      </vt:variant>
      <vt:variant>
        <vt:i4>5</vt:i4>
      </vt:variant>
      <vt:variant>
        <vt:lpwstr/>
      </vt:variant>
      <vt:variant>
        <vt:lpwstr>_Toc301340460</vt:lpwstr>
      </vt:variant>
      <vt:variant>
        <vt:i4>1114162</vt:i4>
      </vt:variant>
      <vt:variant>
        <vt:i4>182</vt:i4>
      </vt:variant>
      <vt:variant>
        <vt:i4>0</vt:i4>
      </vt:variant>
      <vt:variant>
        <vt:i4>5</vt:i4>
      </vt:variant>
      <vt:variant>
        <vt:lpwstr/>
      </vt:variant>
      <vt:variant>
        <vt:lpwstr>_Toc301340459</vt:lpwstr>
      </vt:variant>
      <vt:variant>
        <vt:i4>1114162</vt:i4>
      </vt:variant>
      <vt:variant>
        <vt:i4>176</vt:i4>
      </vt:variant>
      <vt:variant>
        <vt:i4>0</vt:i4>
      </vt:variant>
      <vt:variant>
        <vt:i4>5</vt:i4>
      </vt:variant>
      <vt:variant>
        <vt:lpwstr/>
      </vt:variant>
      <vt:variant>
        <vt:lpwstr>_Toc301340458</vt:lpwstr>
      </vt:variant>
      <vt:variant>
        <vt:i4>1114162</vt:i4>
      </vt:variant>
      <vt:variant>
        <vt:i4>170</vt:i4>
      </vt:variant>
      <vt:variant>
        <vt:i4>0</vt:i4>
      </vt:variant>
      <vt:variant>
        <vt:i4>5</vt:i4>
      </vt:variant>
      <vt:variant>
        <vt:lpwstr/>
      </vt:variant>
      <vt:variant>
        <vt:lpwstr>_Toc301340457</vt:lpwstr>
      </vt:variant>
      <vt:variant>
        <vt:i4>1114162</vt:i4>
      </vt:variant>
      <vt:variant>
        <vt:i4>164</vt:i4>
      </vt:variant>
      <vt:variant>
        <vt:i4>0</vt:i4>
      </vt:variant>
      <vt:variant>
        <vt:i4>5</vt:i4>
      </vt:variant>
      <vt:variant>
        <vt:lpwstr/>
      </vt:variant>
      <vt:variant>
        <vt:lpwstr>_Toc301340456</vt:lpwstr>
      </vt:variant>
      <vt:variant>
        <vt:i4>1114162</vt:i4>
      </vt:variant>
      <vt:variant>
        <vt:i4>158</vt:i4>
      </vt:variant>
      <vt:variant>
        <vt:i4>0</vt:i4>
      </vt:variant>
      <vt:variant>
        <vt:i4>5</vt:i4>
      </vt:variant>
      <vt:variant>
        <vt:lpwstr/>
      </vt:variant>
      <vt:variant>
        <vt:lpwstr>_Toc301340455</vt:lpwstr>
      </vt:variant>
      <vt:variant>
        <vt:i4>1114162</vt:i4>
      </vt:variant>
      <vt:variant>
        <vt:i4>152</vt:i4>
      </vt:variant>
      <vt:variant>
        <vt:i4>0</vt:i4>
      </vt:variant>
      <vt:variant>
        <vt:i4>5</vt:i4>
      </vt:variant>
      <vt:variant>
        <vt:lpwstr/>
      </vt:variant>
      <vt:variant>
        <vt:lpwstr>_Toc301340454</vt:lpwstr>
      </vt:variant>
      <vt:variant>
        <vt:i4>1114162</vt:i4>
      </vt:variant>
      <vt:variant>
        <vt:i4>146</vt:i4>
      </vt:variant>
      <vt:variant>
        <vt:i4>0</vt:i4>
      </vt:variant>
      <vt:variant>
        <vt:i4>5</vt:i4>
      </vt:variant>
      <vt:variant>
        <vt:lpwstr/>
      </vt:variant>
      <vt:variant>
        <vt:lpwstr>_Toc301340453</vt:lpwstr>
      </vt:variant>
      <vt:variant>
        <vt:i4>1114162</vt:i4>
      </vt:variant>
      <vt:variant>
        <vt:i4>140</vt:i4>
      </vt:variant>
      <vt:variant>
        <vt:i4>0</vt:i4>
      </vt:variant>
      <vt:variant>
        <vt:i4>5</vt:i4>
      </vt:variant>
      <vt:variant>
        <vt:lpwstr/>
      </vt:variant>
      <vt:variant>
        <vt:lpwstr>_Toc301340452</vt:lpwstr>
      </vt:variant>
      <vt:variant>
        <vt:i4>1114162</vt:i4>
      </vt:variant>
      <vt:variant>
        <vt:i4>134</vt:i4>
      </vt:variant>
      <vt:variant>
        <vt:i4>0</vt:i4>
      </vt:variant>
      <vt:variant>
        <vt:i4>5</vt:i4>
      </vt:variant>
      <vt:variant>
        <vt:lpwstr/>
      </vt:variant>
      <vt:variant>
        <vt:lpwstr>_Toc301340451</vt:lpwstr>
      </vt:variant>
      <vt:variant>
        <vt:i4>1114162</vt:i4>
      </vt:variant>
      <vt:variant>
        <vt:i4>128</vt:i4>
      </vt:variant>
      <vt:variant>
        <vt:i4>0</vt:i4>
      </vt:variant>
      <vt:variant>
        <vt:i4>5</vt:i4>
      </vt:variant>
      <vt:variant>
        <vt:lpwstr/>
      </vt:variant>
      <vt:variant>
        <vt:lpwstr>_Toc301340450</vt:lpwstr>
      </vt:variant>
      <vt:variant>
        <vt:i4>1048626</vt:i4>
      </vt:variant>
      <vt:variant>
        <vt:i4>122</vt:i4>
      </vt:variant>
      <vt:variant>
        <vt:i4>0</vt:i4>
      </vt:variant>
      <vt:variant>
        <vt:i4>5</vt:i4>
      </vt:variant>
      <vt:variant>
        <vt:lpwstr/>
      </vt:variant>
      <vt:variant>
        <vt:lpwstr>_Toc301340449</vt:lpwstr>
      </vt:variant>
      <vt:variant>
        <vt:i4>1048626</vt:i4>
      </vt:variant>
      <vt:variant>
        <vt:i4>116</vt:i4>
      </vt:variant>
      <vt:variant>
        <vt:i4>0</vt:i4>
      </vt:variant>
      <vt:variant>
        <vt:i4>5</vt:i4>
      </vt:variant>
      <vt:variant>
        <vt:lpwstr/>
      </vt:variant>
      <vt:variant>
        <vt:lpwstr>_Toc301340448</vt:lpwstr>
      </vt:variant>
      <vt:variant>
        <vt:i4>1048626</vt:i4>
      </vt:variant>
      <vt:variant>
        <vt:i4>110</vt:i4>
      </vt:variant>
      <vt:variant>
        <vt:i4>0</vt:i4>
      </vt:variant>
      <vt:variant>
        <vt:i4>5</vt:i4>
      </vt:variant>
      <vt:variant>
        <vt:lpwstr/>
      </vt:variant>
      <vt:variant>
        <vt:lpwstr>_Toc301340447</vt:lpwstr>
      </vt:variant>
      <vt:variant>
        <vt:i4>1048626</vt:i4>
      </vt:variant>
      <vt:variant>
        <vt:i4>104</vt:i4>
      </vt:variant>
      <vt:variant>
        <vt:i4>0</vt:i4>
      </vt:variant>
      <vt:variant>
        <vt:i4>5</vt:i4>
      </vt:variant>
      <vt:variant>
        <vt:lpwstr/>
      </vt:variant>
      <vt:variant>
        <vt:lpwstr>_Toc301340446</vt:lpwstr>
      </vt:variant>
      <vt:variant>
        <vt:i4>1048626</vt:i4>
      </vt:variant>
      <vt:variant>
        <vt:i4>98</vt:i4>
      </vt:variant>
      <vt:variant>
        <vt:i4>0</vt:i4>
      </vt:variant>
      <vt:variant>
        <vt:i4>5</vt:i4>
      </vt:variant>
      <vt:variant>
        <vt:lpwstr/>
      </vt:variant>
      <vt:variant>
        <vt:lpwstr>_Toc301340445</vt:lpwstr>
      </vt:variant>
      <vt:variant>
        <vt:i4>1048626</vt:i4>
      </vt:variant>
      <vt:variant>
        <vt:i4>92</vt:i4>
      </vt:variant>
      <vt:variant>
        <vt:i4>0</vt:i4>
      </vt:variant>
      <vt:variant>
        <vt:i4>5</vt:i4>
      </vt:variant>
      <vt:variant>
        <vt:lpwstr/>
      </vt:variant>
      <vt:variant>
        <vt:lpwstr>_Toc301340444</vt:lpwstr>
      </vt:variant>
      <vt:variant>
        <vt:i4>1048626</vt:i4>
      </vt:variant>
      <vt:variant>
        <vt:i4>86</vt:i4>
      </vt:variant>
      <vt:variant>
        <vt:i4>0</vt:i4>
      </vt:variant>
      <vt:variant>
        <vt:i4>5</vt:i4>
      </vt:variant>
      <vt:variant>
        <vt:lpwstr/>
      </vt:variant>
      <vt:variant>
        <vt:lpwstr>_Toc301340443</vt:lpwstr>
      </vt:variant>
      <vt:variant>
        <vt:i4>1048626</vt:i4>
      </vt:variant>
      <vt:variant>
        <vt:i4>80</vt:i4>
      </vt:variant>
      <vt:variant>
        <vt:i4>0</vt:i4>
      </vt:variant>
      <vt:variant>
        <vt:i4>5</vt:i4>
      </vt:variant>
      <vt:variant>
        <vt:lpwstr/>
      </vt:variant>
      <vt:variant>
        <vt:lpwstr>_Toc301340442</vt:lpwstr>
      </vt:variant>
      <vt:variant>
        <vt:i4>1048626</vt:i4>
      </vt:variant>
      <vt:variant>
        <vt:i4>74</vt:i4>
      </vt:variant>
      <vt:variant>
        <vt:i4>0</vt:i4>
      </vt:variant>
      <vt:variant>
        <vt:i4>5</vt:i4>
      </vt:variant>
      <vt:variant>
        <vt:lpwstr/>
      </vt:variant>
      <vt:variant>
        <vt:lpwstr>_Toc301340441</vt:lpwstr>
      </vt:variant>
      <vt:variant>
        <vt:i4>1048626</vt:i4>
      </vt:variant>
      <vt:variant>
        <vt:i4>68</vt:i4>
      </vt:variant>
      <vt:variant>
        <vt:i4>0</vt:i4>
      </vt:variant>
      <vt:variant>
        <vt:i4>5</vt:i4>
      </vt:variant>
      <vt:variant>
        <vt:lpwstr/>
      </vt:variant>
      <vt:variant>
        <vt:lpwstr>_Toc301340440</vt:lpwstr>
      </vt:variant>
      <vt:variant>
        <vt:i4>1507378</vt:i4>
      </vt:variant>
      <vt:variant>
        <vt:i4>62</vt:i4>
      </vt:variant>
      <vt:variant>
        <vt:i4>0</vt:i4>
      </vt:variant>
      <vt:variant>
        <vt:i4>5</vt:i4>
      </vt:variant>
      <vt:variant>
        <vt:lpwstr/>
      </vt:variant>
      <vt:variant>
        <vt:lpwstr>_Toc301340439</vt:lpwstr>
      </vt:variant>
      <vt:variant>
        <vt:i4>1507378</vt:i4>
      </vt:variant>
      <vt:variant>
        <vt:i4>56</vt:i4>
      </vt:variant>
      <vt:variant>
        <vt:i4>0</vt:i4>
      </vt:variant>
      <vt:variant>
        <vt:i4>5</vt:i4>
      </vt:variant>
      <vt:variant>
        <vt:lpwstr/>
      </vt:variant>
      <vt:variant>
        <vt:lpwstr>_Toc301340438</vt:lpwstr>
      </vt:variant>
      <vt:variant>
        <vt:i4>1507378</vt:i4>
      </vt:variant>
      <vt:variant>
        <vt:i4>50</vt:i4>
      </vt:variant>
      <vt:variant>
        <vt:i4>0</vt:i4>
      </vt:variant>
      <vt:variant>
        <vt:i4>5</vt:i4>
      </vt:variant>
      <vt:variant>
        <vt:lpwstr/>
      </vt:variant>
      <vt:variant>
        <vt:lpwstr>_Toc301340437</vt:lpwstr>
      </vt:variant>
      <vt:variant>
        <vt:i4>1507378</vt:i4>
      </vt:variant>
      <vt:variant>
        <vt:i4>44</vt:i4>
      </vt:variant>
      <vt:variant>
        <vt:i4>0</vt:i4>
      </vt:variant>
      <vt:variant>
        <vt:i4>5</vt:i4>
      </vt:variant>
      <vt:variant>
        <vt:lpwstr/>
      </vt:variant>
      <vt:variant>
        <vt:lpwstr>_Toc301340436</vt:lpwstr>
      </vt:variant>
      <vt:variant>
        <vt:i4>1507378</vt:i4>
      </vt:variant>
      <vt:variant>
        <vt:i4>38</vt:i4>
      </vt:variant>
      <vt:variant>
        <vt:i4>0</vt:i4>
      </vt:variant>
      <vt:variant>
        <vt:i4>5</vt:i4>
      </vt:variant>
      <vt:variant>
        <vt:lpwstr/>
      </vt:variant>
      <vt:variant>
        <vt:lpwstr>_Toc301340435</vt:lpwstr>
      </vt:variant>
      <vt:variant>
        <vt:i4>1507378</vt:i4>
      </vt:variant>
      <vt:variant>
        <vt:i4>32</vt:i4>
      </vt:variant>
      <vt:variant>
        <vt:i4>0</vt:i4>
      </vt:variant>
      <vt:variant>
        <vt:i4>5</vt:i4>
      </vt:variant>
      <vt:variant>
        <vt:lpwstr/>
      </vt:variant>
      <vt:variant>
        <vt:lpwstr>_Toc301340434</vt:lpwstr>
      </vt:variant>
      <vt:variant>
        <vt:i4>1507378</vt:i4>
      </vt:variant>
      <vt:variant>
        <vt:i4>26</vt:i4>
      </vt:variant>
      <vt:variant>
        <vt:i4>0</vt:i4>
      </vt:variant>
      <vt:variant>
        <vt:i4>5</vt:i4>
      </vt:variant>
      <vt:variant>
        <vt:lpwstr/>
      </vt:variant>
      <vt:variant>
        <vt:lpwstr>_Toc301340433</vt:lpwstr>
      </vt:variant>
      <vt:variant>
        <vt:i4>1507378</vt:i4>
      </vt:variant>
      <vt:variant>
        <vt:i4>20</vt:i4>
      </vt:variant>
      <vt:variant>
        <vt:i4>0</vt:i4>
      </vt:variant>
      <vt:variant>
        <vt:i4>5</vt:i4>
      </vt:variant>
      <vt:variant>
        <vt:lpwstr/>
      </vt:variant>
      <vt:variant>
        <vt:lpwstr>_Toc301340432</vt:lpwstr>
      </vt:variant>
      <vt:variant>
        <vt:i4>1507378</vt:i4>
      </vt:variant>
      <vt:variant>
        <vt:i4>14</vt:i4>
      </vt:variant>
      <vt:variant>
        <vt:i4>0</vt:i4>
      </vt:variant>
      <vt:variant>
        <vt:i4>5</vt:i4>
      </vt:variant>
      <vt:variant>
        <vt:lpwstr/>
      </vt:variant>
      <vt:variant>
        <vt:lpwstr>_Toc301340431</vt:lpwstr>
      </vt:variant>
      <vt:variant>
        <vt:i4>1507378</vt:i4>
      </vt:variant>
      <vt:variant>
        <vt:i4>8</vt:i4>
      </vt:variant>
      <vt:variant>
        <vt:i4>0</vt:i4>
      </vt:variant>
      <vt:variant>
        <vt:i4>5</vt:i4>
      </vt:variant>
      <vt:variant>
        <vt:lpwstr/>
      </vt:variant>
      <vt:variant>
        <vt:lpwstr>_Toc301340430</vt:lpwstr>
      </vt:variant>
      <vt:variant>
        <vt:i4>1441842</vt:i4>
      </vt:variant>
      <vt:variant>
        <vt:i4>2</vt:i4>
      </vt:variant>
      <vt:variant>
        <vt:i4>0</vt:i4>
      </vt:variant>
      <vt:variant>
        <vt:i4>5</vt:i4>
      </vt:variant>
      <vt:variant>
        <vt:lpwstr/>
      </vt:variant>
      <vt:variant>
        <vt:lpwstr>_Toc301340429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Emne</dc:title>
  <dc:subject/>
  <dc:creator>Jan Aage Madsen</dc:creator>
  <cp:keywords/>
  <cp:lastModifiedBy>Jan Aage Madsen</cp:lastModifiedBy>
  <cp:revision>1</cp:revision>
  <cp:lastPrinted>2011-08-16T13:00:00Z</cp:lastPrinted>
  <dcterms:created xsi:type="dcterms:W3CDTF">2018-02-15T09:16:00Z</dcterms:created>
  <dcterms:modified xsi:type="dcterms:W3CDTF">2018-02-15T09:18:00Z</dcterms:modified>
</cp:coreProperties>
</file>