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F" w:rsidRDefault="006A6972" w:rsidP="00F54595">
      <w:pPr>
        <w:jc w:val="right"/>
        <w:rPr>
          <w:b/>
          <w:noProof/>
          <w:sz w:val="24"/>
        </w:rPr>
      </w:pPr>
      <w:bookmarkStart w:id="0" w:name="s"/>
      <w:bookmarkStart w:id="1" w:name="_GoBack"/>
      <w:bookmarkEnd w:id="0"/>
      <w:bookmarkEnd w:id="1"/>
      <w:r>
        <w:rPr>
          <w:b/>
          <w:bCs/>
          <w:noProof/>
          <w:sz w:val="24"/>
          <w:lang w:val="en"/>
        </w:rPr>
        <w:tab/>
      </w:r>
      <w:r>
        <w:rPr>
          <w:b/>
          <w:bCs/>
          <w:noProof/>
          <w:sz w:val="24"/>
          <w:lang w:val="en"/>
        </w:rPr>
        <w:tab/>
      </w:r>
      <w:r>
        <w:rPr>
          <w:b/>
          <w:bCs/>
          <w:noProof/>
          <w:sz w:val="24"/>
          <w:lang w:val="en"/>
        </w:rPr>
        <w:tab/>
      </w:r>
      <w:r>
        <w:rPr>
          <w:b/>
          <w:bCs/>
          <w:noProof/>
          <w:sz w:val="24"/>
          <w:lang w:val="en"/>
        </w:rPr>
        <w:tab/>
      </w:r>
    </w:p>
    <w:p w:rsidR="008C1B6E" w:rsidRPr="00A94080" w:rsidRDefault="006A6972" w:rsidP="008C1B6E">
      <w:pPr>
        <w:jc w:val="center"/>
        <w:rPr>
          <w:b/>
          <w:noProof/>
          <w:sz w:val="24"/>
        </w:rPr>
      </w:pPr>
      <w:r>
        <w:rPr>
          <w:b/>
          <w:bCs/>
          <w:noProof/>
          <w:sz w:val="24"/>
          <w:lang w:val="en"/>
        </w:rPr>
        <w:t>DALO</w:t>
      </w:r>
    </w:p>
    <w:p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rsidR="00153180" w:rsidRPr="00153180" w:rsidRDefault="00153180" w:rsidP="00C321B0">
      <w:pPr>
        <w:jc w:val="center"/>
      </w:pPr>
      <w:r>
        <w:rPr>
          <w:lang w:val="en"/>
        </w:rPr>
        <w:t>Version 8.0</w:t>
      </w:r>
    </w:p>
    <w:p w:rsidR="00FD203F" w:rsidRDefault="00FD203F" w:rsidP="00386E94"/>
    <w:p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rsidR="008C1B6E" w:rsidRDefault="008C1B6E" w:rsidP="0068481F"/>
    <w:p w:rsidR="00404114" w:rsidRPr="004F5BCF" w:rsidRDefault="006A6972" w:rsidP="0068481F">
      <w:pPr>
        <w:pStyle w:val="Overskrift1"/>
      </w:pPr>
      <w:r>
        <w:rPr>
          <w:bCs/>
          <w:lang w:val="en"/>
        </w:rPr>
        <w:t>Introduction</w:t>
      </w:r>
    </w:p>
    <w:p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rsidR="00092C5B" w:rsidRPr="008A2B39" w:rsidRDefault="00092C5B" w:rsidP="00092C5B"/>
    <w:p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rsidR="00092C5B" w:rsidRPr="008A2B39" w:rsidRDefault="00092C5B" w:rsidP="00092C5B"/>
    <w:p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rsidR="00404114" w:rsidRPr="004F5BCF" w:rsidRDefault="00404114" w:rsidP="00404114"/>
    <w:p w:rsidR="00404114" w:rsidRPr="004F5BCF" w:rsidRDefault="006A6972" w:rsidP="00404114">
      <w:pPr>
        <w:pStyle w:val="Overskrift1"/>
      </w:pPr>
      <w:r>
        <w:rPr>
          <w:bCs/>
          <w:lang w:val="en"/>
        </w:rPr>
        <w:t>Definitions</w:t>
      </w:r>
    </w:p>
    <w:p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rsidR="00404114" w:rsidRPr="004F5BCF" w:rsidRDefault="00404114" w:rsidP="00404114"/>
    <w:p w:rsidR="00404114" w:rsidRPr="004F5BCF" w:rsidRDefault="006A6972" w:rsidP="00404114">
      <w:r>
        <w:rPr>
          <w:lang w:val="en"/>
        </w:rPr>
        <w:t>”</w:t>
      </w:r>
      <w:r>
        <w:rPr>
          <w:i/>
          <w:iCs/>
          <w:lang w:val="en"/>
        </w:rPr>
        <w:t>Conditions</w:t>
      </w:r>
      <w:r>
        <w:rPr>
          <w:lang w:val="en"/>
        </w:rPr>
        <w:t xml:space="preserve">” means these terms and conditions. </w:t>
      </w:r>
    </w:p>
    <w:p w:rsidR="00404114" w:rsidRPr="004F5BCF" w:rsidRDefault="00404114" w:rsidP="00404114"/>
    <w:p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rsidR="00404114" w:rsidRPr="004F5BCF" w:rsidRDefault="00404114" w:rsidP="00404114"/>
    <w:p w:rsidR="00404114" w:rsidRDefault="006A6972" w:rsidP="00404114">
      <w:pPr>
        <w:rPr>
          <w:lang w:val="en"/>
        </w:rPr>
      </w:pPr>
      <w:r>
        <w:rPr>
          <w:i/>
          <w:iCs/>
          <w:lang w:val="en"/>
        </w:rPr>
        <w:t>"Buyer"</w:t>
      </w:r>
      <w:r>
        <w:rPr>
          <w:lang w:val="en"/>
        </w:rPr>
        <w:t xml:space="preserve"> means the Danish Ministry of Defence Acquisition and Logistics Organisation (DALO).</w:t>
      </w:r>
    </w:p>
    <w:p w:rsidR="006D67BF" w:rsidRDefault="006D67BF" w:rsidP="00404114">
      <w:pPr>
        <w:rPr>
          <w:lang w:val="en"/>
        </w:rPr>
      </w:pPr>
    </w:p>
    <w:p w:rsidR="006D6C1D" w:rsidRPr="007F759C" w:rsidRDefault="006D6C1D" w:rsidP="006D6C1D">
      <w:r>
        <w:rPr>
          <w:lang w:val="en"/>
        </w:rPr>
        <w:t>“</w:t>
      </w:r>
      <w:r>
        <w:rPr>
          <w:i/>
          <w:iCs/>
          <w:lang w:val="en"/>
        </w:rPr>
        <w:t xml:space="preserve">Buyer’s CSR webpage” </w:t>
      </w:r>
      <w:r w:rsidRPr="00B55D68">
        <w:rPr>
          <w:lang w:val="en"/>
        </w:rPr>
        <w:t>means the requirements concerning labour</w:t>
      </w:r>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rsidR="00404114" w:rsidRPr="004F5BCF" w:rsidRDefault="00404114" w:rsidP="00404114"/>
    <w:p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rsidR="009440FB" w:rsidRPr="004F5BCF" w:rsidRDefault="009440FB" w:rsidP="009440FB"/>
    <w:p w:rsidR="009440FB" w:rsidRPr="004F5BCF" w:rsidRDefault="006A6972" w:rsidP="009440FB">
      <w:r>
        <w:rPr>
          <w:i/>
          <w:iCs/>
          <w:lang w:val="en"/>
        </w:rPr>
        <w:t>"Supplier"</w:t>
      </w:r>
      <w:r>
        <w:rPr>
          <w:lang w:val="en"/>
        </w:rPr>
        <w:t xml:space="preserve"> means the supplier of the Deliverables. </w:t>
      </w:r>
    </w:p>
    <w:p w:rsidR="0066491B" w:rsidRPr="004F5BCF" w:rsidRDefault="0066491B" w:rsidP="00404114"/>
    <w:p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rsidR="00404114" w:rsidRPr="004F5BCF" w:rsidRDefault="00404114" w:rsidP="00404114"/>
    <w:p w:rsidR="00404114" w:rsidRPr="004F5BCF" w:rsidRDefault="006A6972" w:rsidP="00404114">
      <w:pPr>
        <w:pStyle w:val="Overskrift1"/>
      </w:pPr>
      <w:r>
        <w:rPr>
          <w:bCs/>
          <w:lang w:val="en"/>
        </w:rPr>
        <w:t>Conclusion of the Agreement</w:t>
      </w:r>
    </w:p>
    <w:p w:rsidR="00B404F1" w:rsidRDefault="006A6972" w:rsidP="00B404F1">
      <w:bookmarkStart w:id="2" w:name="_Hlk85559832"/>
      <w:r>
        <w:rPr>
          <w:lang w:val="en"/>
        </w:rPr>
        <w:t xml:space="preserve">The Agreement </w:t>
      </w:r>
      <w:r w:rsidR="00866225">
        <w:rPr>
          <w:lang w:val="en"/>
        </w:rPr>
        <w:t xml:space="preserve"> is </w:t>
      </w:r>
      <w:r>
        <w:rPr>
          <w:lang w:val="en"/>
        </w:rPr>
        <w:t>concluded:</w:t>
      </w:r>
    </w:p>
    <w:p w:rsidR="00B404F1" w:rsidRDefault="00B404F1" w:rsidP="00B404F1"/>
    <w:p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rsidR="00866225" w:rsidRDefault="00866225" w:rsidP="00B404F1"/>
    <w:p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2"/>
    <w:p w:rsidR="00404114" w:rsidRPr="004F5BCF" w:rsidRDefault="00404114" w:rsidP="00404114"/>
    <w:p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rsidR="0086632E" w:rsidRPr="004F5BCF" w:rsidRDefault="0086632E" w:rsidP="00404114"/>
    <w:p w:rsidR="00404114" w:rsidRPr="004F5BCF" w:rsidRDefault="006A6972" w:rsidP="00404114">
      <w:pPr>
        <w:pStyle w:val="Overskrift1"/>
      </w:pPr>
      <w:r>
        <w:rPr>
          <w:bCs/>
          <w:lang w:val="en"/>
        </w:rPr>
        <w:t xml:space="preserve">The Supplier's obligations </w:t>
      </w:r>
    </w:p>
    <w:p w:rsidR="00404114" w:rsidRPr="004F5BCF" w:rsidRDefault="006A6972" w:rsidP="00404114">
      <w:pPr>
        <w:pStyle w:val="Overskrift2"/>
        <w:ind w:left="360" w:hanging="360"/>
      </w:pPr>
      <w:r>
        <w:rPr>
          <w:bCs/>
          <w:lang w:val="en"/>
        </w:rPr>
        <w:t>General</w:t>
      </w:r>
      <w:r w:rsidR="00694561">
        <w:rPr>
          <w:bCs/>
          <w:lang w:val="en"/>
        </w:rPr>
        <w:t>ly</w:t>
      </w:r>
    </w:p>
    <w:p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rsidR="00900D96" w:rsidRDefault="00900D96" w:rsidP="00900D96"/>
    <w:p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rsidR="00900D96" w:rsidRPr="00900D96" w:rsidRDefault="00900D96" w:rsidP="00900D96"/>
    <w:p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rsidR="00900D96" w:rsidRPr="00900D96" w:rsidRDefault="00900D96" w:rsidP="00900D96"/>
    <w:p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rsidR="006E3476" w:rsidRDefault="006E3476" w:rsidP="00404114"/>
    <w:p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rsidR="00814E2E" w:rsidRDefault="00814E2E" w:rsidP="004C41DD">
      <w:pPr>
        <w:rPr>
          <w:lang w:val="en"/>
        </w:rPr>
      </w:pPr>
    </w:p>
    <w:p w:rsidR="006D6C1D" w:rsidRDefault="006D6C1D" w:rsidP="006D6C1D">
      <w:pPr>
        <w:rPr>
          <w:lang w:val="en"/>
        </w:rPr>
      </w:pPr>
      <w:bookmarkStart w:id="3" w:name="_Hlk104566145"/>
      <w:r>
        <w:rPr>
          <w:lang w:val="en"/>
        </w:rPr>
        <w:t>In the performance of its obligations under the Agreement, the Supplier, and any subcontractors contributing to the performance of the Agreement, shall comply with the requirements concerning labour clause, corporate social responsibility (CSR) and international sanctions, as described on the Buyer’s CSR webpage.</w:t>
      </w:r>
    </w:p>
    <w:p w:rsidR="006D6C1D" w:rsidRDefault="006D6C1D" w:rsidP="006D6C1D">
      <w:pPr>
        <w:rPr>
          <w:lang w:val="en"/>
        </w:rPr>
      </w:pPr>
    </w:p>
    <w:p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rsidR="00E03F53" w:rsidRPr="000A3CD6" w:rsidRDefault="00E03F53" w:rsidP="004C41DD">
      <w:pPr>
        <w:rPr>
          <w:lang w:val="en"/>
        </w:rPr>
      </w:pPr>
    </w:p>
    <w:p w:rsidR="00E03F53" w:rsidRDefault="00E03F53" w:rsidP="00E03F53">
      <w:r w:rsidRPr="00D201CC">
        <w:t>Buyer’s CSR webpage:</w:t>
      </w:r>
    </w:p>
    <w:p w:rsidR="007F759C" w:rsidRPr="007F759C" w:rsidRDefault="00922DBA"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rsidR="00404114" w:rsidRPr="004F5BCF" w:rsidRDefault="006A6972" w:rsidP="00404114">
      <w:pPr>
        <w:pStyle w:val="Overskrift2"/>
        <w:ind w:left="360" w:hanging="360"/>
      </w:pPr>
      <w:r>
        <w:rPr>
          <w:bCs/>
          <w:lang w:val="en"/>
        </w:rPr>
        <w:t>Documentation and CoC</w:t>
      </w:r>
    </w:p>
    <w:p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rsidR="008D6766" w:rsidRPr="004F5BCF" w:rsidRDefault="008D6766" w:rsidP="00E01D80"/>
    <w:p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r w:rsidR="00D9386E">
        <w:rPr>
          <w:lang w:val="en"/>
        </w:rPr>
        <w:t xml:space="preserve">documentaion </w:t>
      </w:r>
      <w:r>
        <w:rPr>
          <w:lang w:val="en"/>
        </w:rPr>
        <w:t>of the quality of the Deliverables.</w:t>
      </w:r>
    </w:p>
    <w:p w:rsidR="00E01D80" w:rsidRPr="004F5BCF" w:rsidRDefault="00E01D80" w:rsidP="00E01D80"/>
    <w:p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rsidR="00E01D80" w:rsidRPr="004F5BCF" w:rsidRDefault="00E01D80" w:rsidP="00E01D80"/>
    <w:p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rsidR="00E01D80" w:rsidRPr="004F5BCF" w:rsidRDefault="00E01D80" w:rsidP="00E01D80"/>
    <w:p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(.dwg), pictures in JPEG, videos in MPEG and documents in Word format or PDF format. AutoCAD files shall include information on pen configuration and shall only contain standard AutoCad or Windows True Type fonts.</w:t>
      </w:r>
    </w:p>
    <w:p w:rsidR="00E01D80" w:rsidRPr="004F5BCF" w:rsidRDefault="00E01D80" w:rsidP="00E01D80"/>
    <w:p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rsidR="008A5BB1" w:rsidRPr="004F5BCF" w:rsidRDefault="008A5BB1" w:rsidP="00E01D80"/>
    <w:p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rsidR="00404114" w:rsidRPr="004F5BCF" w:rsidRDefault="006A6972" w:rsidP="00404114">
      <w:pPr>
        <w:pStyle w:val="Overskrift2"/>
        <w:ind w:left="360" w:hanging="360"/>
      </w:pPr>
      <w:r>
        <w:rPr>
          <w:bCs/>
          <w:lang w:val="en"/>
        </w:rPr>
        <w:t>Warranty and warranty period</w:t>
      </w:r>
    </w:p>
    <w:p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rsidR="00EF788A" w:rsidRDefault="00EF788A" w:rsidP="00EF788A"/>
    <w:p w:rsidR="007C777F" w:rsidRPr="004F5BCF" w:rsidRDefault="006A6972" w:rsidP="00404114">
      <w:r>
        <w:rPr>
          <w:lang w:val="en"/>
        </w:rPr>
        <w:t xml:space="preserve">The warranty period shall be 12 (twelve) months from Delivery, unless the Supplier has offered a longer warranty period. </w:t>
      </w:r>
    </w:p>
    <w:p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rsidR="002F0533" w:rsidRDefault="002F0533" w:rsidP="00404114"/>
    <w:p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rsidR="002F5513" w:rsidRDefault="006A6972" w:rsidP="00CE3B2B">
      <w:pPr>
        <w:pStyle w:val="Overskrift2"/>
      </w:pPr>
      <w:r>
        <w:rPr>
          <w:bCs/>
          <w:lang w:val="en"/>
        </w:rPr>
        <w:t>Insurance</w:t>
      </w:r>
    </w:p>
    <w:p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rsidR="002F5513" w:rsidRPr="002F5513" w:rsidRDefault="002F5513" w:rsidP="002F5513"/>
    <w:p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rsidR="002F5513" w:rsidRPr="004F5BCF" w:rsidRDefault="002F5513" w:rsidP="00404114"/>
    <w:p w:rsidR="005C5659" w:rsidRPr="004F5BCF" w:rsidRDefault="006A6972" w:rsidP="00643F6A">
      <w:pPr>
        <w:pStyle w:val="Overskrift1"/>
      </w:pPr>
      <w:bookmarkStart w:id="8" w:name="_Ref396141908"/>
      <w:r>
        <w:rPr>
          <w:bCs/>
          <w:lang w:val="en"/>
        </w:rPr>
        <w:t>Delivery</w:t>
      </w:r>
      <w:bookmarkEnd w:id="8"/>
    </w:p>
    <w:p w:rsidR="00404114" w:rsidRPr="004F5BCF" w:rsidRDefault="006A6972" w:rsidP="00404114">
      <w:r>
        <w:rPr>
          <w:lang w:val="en"/>
        </w:rPr>
        <w:t>The Deliverables shall be delivered pursuant to:</w:t>
      </w:r>
    </w:p>
    <w:p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rsidR="00323F92" w:rsidRPr="004F5BCF" w:rsidRDefault="00323F92" w:rsidP="00404114"/>
    <w:p w:rsidR="00404114" w:rsidRPr="004F5BCF" w:rsidRDefault="006A6972" w:rsidP="00404114">
      <w:pPr>
        <w:pStyle w:val="Overskrift1"/>
      </w:pPr>
      <w:r>
        <w:rPr>
          <w:bCs/>
          <w:lang w:val="en"/>
        </w:rPr>
        <w:t>Packaging and delivery note</w:t>
      </w:r>
    </w:p>
    <w:p w:rsidR="00404114" w:rsidRPr="004F5BCF" w:rsidRDefault="006A6972" w:rsidP="00404114">
      <w:pPr>
        <w:pStyle w:val="Overskrift2"/>
        <w:ind w:left="360" w:hanging="360"/>
      </w:pPr>
      <w:r>
        <w:rPr>
          <w:bCs/>
          <w:lang w:val="en"/>
        </w:rPr>
        <w:t>Packaging</w:t>
      </w:r>
    </w:p>
    <w:p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rsidR="00222411" w:rsidRPr="00222411" w:rsidRDefault="00222411" w:rsidP="00222411"/>
    <w:p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rsidR="00222411" w:rsidRPr="00222411" w:rsidRDefault="00222411" w:rsidP="00222411"/>
    <w:p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rsidR="00222411" w:rsidRPr="00222411" w:rsidRDefault="00222411" w:rsidP="00222411"/>
    <w:p w:rsidR="00222411" w:rsidRPr="00222411" w:rsidRDefault="006A6972" w:rsidP="00222411">
      <w:r>
        <w:rPr>
          <w:lang w:val="en"/>
        </w:rPr>
        <w:t>If the Agreement covers Delivery of products at one of the Buyer's main depots in Vojens or Hjørring, the packaging of the Deliverables shall, in addition to fulfilment of the above requirements, also fulfil the requirements stated in the remainder of this provision:</w:t>
      </w:r>
    </w:p>
    <w:p w:rsidR="00222411" w:rsidRPr="00222411" w:rsidRDefault="00222411" w:rsidP="00222411"/>
    <w:p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rsidR="00222411" w:rsidRPr="00222411" w:rsidRDefault="006A6972" w:rsidP="00222411">
      <w:r>
        <w:rPr>
          <w:lang w:val="en"/>
        </w:rPr>
        <w:br/>
        <w:t>The following information shall be stated on each euro pallet/box/unit in the form of both a bar code (GS1-128) and alpha-numerical text under the bar code:</w:t>
      </w:r>
    </w:p>
    <w:p w:rsidR="00222411" w:rsidRPr="00222411" w:rsidRDefault="00222411" w:rsidP="00222411"/>
    <w:p w:rsidR="00222411" w:rsidRPr="008F4828" w:rsidRDefault="006A6972" w:rsidP="00222411">
      <w:pPr>
        <w:pStyle w:val="Listeafsnit"/>
        <w:numPr>
          <w:ilvl w:val="0"/>
          <w:numId w:val="19"/>
        </w:numPr>
        <w:spacing w:line="312" w:lineRule="auto"/>
      </w:pPr>
      <w:r>
        <w:rPr>
          <w:lang w:val="en"/>
        </w:rPr>
        <w:t>Order no./Agreement no. (AI: 400)</w:t>
      </w:r>
    </w:p>
    <w:p w:rsidR="00222411" w:rsidRPr="008F4828" w:rsidRDefault="006A6972" w:rsidP="00222411">
      <w:pPr>
        <w:pStyle w:val="Listeafsnit"/>
        <w:numPr>
          <w:ilvl w:val="0"/>
          <w:numId w:val="19"/>
        </w:numPr>
        <w:spacing w:line="312" w:lineRule="auto"/>
      </w:pPr>
      <w:r>
        <w:rPr>
          <w:lang w:val="en"/>
        </w:rPr>
        <w:lastRenderedPageBreak/>
        <w:t>NATO stock number (AI: 7001)</w:t>
      </w:r>
    </w:p>
    <w:p w:rsidR="00222411" w:rsidRPr="008F4828" w:rsidRDefault="006A6972" w:rsidP="00222411">
      <w:pPr>
        <w:pStyle w:val="Listeafsnit"/>
        <w:numPr>
          <w:ilvl w:val="0"/>
          <w:numId w:val="19"/>
        </w:numPr>
        <w:spacing w:line="312" w:lineRule="auto"/>
      </w:pPr>
      <w:r>
        <w:rPr>
          <w:lang w:val="en"/>
        </w:rPr>
        <w:t>The Supplier's part number (AI:01/02)</w:t>
      </w:r>
    </w:p>
    <w:p w:rsidR="00222411" w:rsidRPr="008F4828" w:rsidRDefault="006A6972" w:rsidP="00222411">
      <w:pPr>
        <w:pStyle w:val="Listeafsnit"/>
        <w:numPr>
          <w:ilvl w:val="0"/>
          <w:numId w:val="19"/>
        </w:numPr>
        <w:spacing w:line="312" w:lineRule="auto"/>
      </w:pPr>
      <w:r>
        <w:rPr>
          <w:lang w:val="en"/>
        </w:rPr>
        <w:t>Batch/LOT number (if applicable) (AI: 10)</w:t>
      </w:r>
    </w:p>
    <w:p w:rsidR="00222411" w:rsidRPr="00397488" w:rsidRDefault="006A6972" w:rsidP="00222411">
      <w:pPr>
        <w:pStyle w:val="Listeafsnit"/>
        <w:numPr>
          <w:ilvl w:val="0"/>
          <w:numId w:val="19"/>
        </w:numPr>
        <w:spacing w:line="312" w:lineRule="auto"/>
      </w:pPr>
      <w:r>
        <w:rPr>
          <w:lang w:val="en"/>
        </w:rPr>
        <w:t xml:space="preserve">Serial number, if applicable (AI:21) </w:t>
      </w:r>
    </w:p>
    <w:p w:rsidR="00222411" w:rsidRPr="00397488" w:rsidRDefault="00222411" w:rsidP="00222411"/>
    <w:p w:rsidR="00222411" w:rsidRPr="00222411" w:rsidRDefault="006A6972" w:rsidP="00222411">
      <w:r>
        <w:rPr>
          <w:lang w:val="en"/>
        </w:rPr>
        <w:t>If used, the serial number shall be labelled on the individual unit and stated in both the invoice and the delivery note.</w:t>
      </w:r>
    </w:p>
    <w:p w:rsidR="00222411" w:rsidRPr="00222411" w:rsidRDefault="00222411" w:rsidP="00222411"/>
    <w:p w:rsidR="00222411" w:rsidRPr="00222411" w:rsidRDefault="006A6972" w:rsidP="00222411">
      <w:r>
        <w:rPr>
          <w:lang w:val="en"/>
        </w:rPr>
        <w:t>Each bar code shall have a minimum height of 6 mm, and lines shall have a thickness of 3 points.</w:t>
      </w:r>
    </w:p>
    <w:p w:rsidR="00222411" w:rsidRPr="00222411" w:rsidRDefault="00222411" w:rsidP="00222411"/>
    <w:p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rsidR="00222411" w:rsidRPr="00222411" w:rsidRDefault="00222411" w:rsidP="00222411"/>
    <w:p w:rsidR="00222411" w:rsidRPr="00222411" w:rsidRDefault="006A6972" w:rsidP="00222411">
      <w:r>
        <w:rPr>
          <w:lang w:val="en"/>
        </w:rPr>
        <w:t>The label shall have a size of at least 10x15 cm and shall be placed on both the short and the long side of the euro pallet.</w:t>
      </w:r>
    </w:p>
    <w:p w:rsidR="00222411" w:rsidRPr="00222411" w:rsidRDefault="00222411" w:rsidP="00222411"/>
    <w:p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rsidR="00404114" w:rsidRPr="004F5BCF" w:rsidRDefault="006A6972" w:rsidP="00404114">
      <w:pPr>
        <w:pStyle w:val="Overskrift2"/>
        <w:ind w:left="360" w:hanging="360"/>
      </w:pPr>
      <w:r>
        <w:rPr>
          <w:bCs/>
          <w:lang w:val="en"/>
        </w:rPr>
        <w:t>Delivery note</w:t>
      </w:r>
    </w:p>
    <w:p w:rsidR="00FA25F7" w:rsidRPr="004F5BCF" w:rsidRDefault="006A6972" w:rsidP="00404114">
      <w:r>
        <w:rPr>
          <w:lang w:val="en"/>
        </w:rPr>
        <w:t xml:space="preserve">All deliveries of Deliverables shall be accompanied by a delivery note containing, as a minimum, the following information: </w:t>
      </w:r>
    </w:p>
    <w:p w:rsidR="00FA25F7" w:rsidRPr="004F5BCF" w:rsidRDefault="00FA25F7" w:rsidP="00404114"/>
    <w:p w:rsidR="00FA25F7" w:rsidRPr="004F5BCF" w:rsidRDefault="006A6972" w:rsidP="00404114">
      <w:r>
        <w:rPr>
          <w:lang w:val="en"/>
        </w:rPr>
        <w:t xml:space="preserve">(i) Purchase Order number; </w:t>
      </w:r>
    </w:p>
    <w:p w:rsidR="00FA25F7" w:rsidRPr="004F5BCF" w:rsidRDefault="006A6972" w:rsidP="00404114">
      <w:r>
        <w:rPr>
          <w:lang w:val="en"/>
        </w:rPr>
        <w:t xml:space="preserve">(ii) the position number(s) on the Purchase Order of the products delivered; </w:t>
      </w:r>
    </w:p>
    <w:p w:rsidR="00FA25F7" w:rsidRPr="004F5BCF" w:rsidRDefault="006A6972" w:rsidP="00404114">
      <w:r>
        <w:rPr>
          <w:lang w:val="en"/>
        </w:rPr>
        <w:t xml:space="preserve">(iii) material numbers of the products delivered; </w:t>
      </w:r>
    </w:p>
    <w:p w:rsidR="00FA25F7" w:rsidRPr="004F5BCF" w:rsidRDefault="006A6972" w:rsidP="00404114">
      <w:r>
        <w:rPr>
          <w:lang w:val="en"/>
        </w:rPr>
        <w:t xml:space="preserve">(iv) the quantity per position number; and </w:t>
      </w:r>
    </w:p>
    <w:p w:rsidR="00404114" w:rsidRPr="004F5BCF" w:rsidRDefault="006A6972" w:rsidP="00404114">
      <w:r>
        <w:rPr>
          <w:lang w:val="en"/>
        </w:rPr>
        <w:t xml:space="preserve">(v) the quantity of all products covered by the delivery note. </w:t>
      </w:r>
    </w:p>
    <w:p w:rsidR="007C777F" w:rsidRPr="004F5BCF" w:rsidRDefault="007C777F" w:rsidP="00404114"/>
    <w:p w:rsidR="00404114" w:rsidRPr="004F5BCF" w:rsidRDefault="006A6972" w:rsidP="00404114">
      <w:pPr>
        <w:pStyle w:val="Overskrift1"/>
      </w:pPr>
      <w:r>
        <w:rPr>
          <w:bCs/>
          <w:lang w:val="en"/>
        </w:rPr>
        <w:t>Prices</w:t>
      </w:r>
    </w:p>
    <w:p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rsidR="00000675" w:rsidRPr="004F5BCF" w:rsidRDefault="00000675" w:rsidP="00404114"/>
    <w:p w:rsidR="00404114" w:rsidRPr="004F5BCF" w:rsidRDefault="006A6972" w:rsidP="00404114">
      <w:r>
        <w:rPr>
          <w:lang w:val="en"/>
        </w:rPr>
        <w:t xml:space="preserve">Any discount shall be specified in the invoice. </w:t>
      </w:r>
    </w:p>
    <w:p w:rsidR="00404114" w:rsidRPr="004F5BCF" w:rsidRDefault="00404114" w:rsidP="00404114"/>
    <w:p w:rsidR="00404114" w:rsidRPr="004F5BCF" w:rsidRDefault="006A6972" w:rsidP="00404114">
      <w:pPr>
        <w:pStyle w:val="Overskrift1"/>
      </w:pPr>
      <w:r>
        <w:rPr>
          <w:bCs/>
          <w:lang w:val="en"/>
        </w:rPr>
        <w:t>Payment</w:t>
      </w:r>
    </w:p>
    <w:p w:rsidR="00404114" w:rsidRPr="004F5BCF" w:rsidRDefault="006A6972" w:rsidP="00404114">
      <w:pPr>
        <w:pStyle w:val="Overskrift2"/>
        <w:ind w:left="360" w:hanging="360"/>
      </w:pPr>
      <w:r>
        <w:rPr>
          <w:bCs/>
          <w:lang w:val="en"/>
        </w:rPr>
        <w:t>Payment terms</w:t>
      </w:r>
    </w:p>
    <w:p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rsidR="00404114" w:rsidRPr="004F5BCF" w:rsidRDefault="00404114" w:rsidP="00404114"/>
    <w:p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rsidR="00404114" w:rsidRDefault="006A6972" w:rsidP="00404114">
      <w:pPr>
        <w:pStyle w:val="Overskrift2"/>
        <w:ind w:left="360" w:hanging="360"/>
      </w:pPr>
      <w:r>
        <w:rPr>
          <w:bCs/>
          <w:lang w:val="en"/>
        </w:rPr>
        <w:t>Invoices</w:t>
      </w:r>
    </w:p>
    <w:p w:rsidR="00D800EB" w:rsidRPr="00D800EB" w:rsidRDefault="006A6972" w:rsidP="00D800EB">
      <w:r>
        <w:rPr>
          <w:lang w:val="en"/>
        </w:rPr>
        <w:t>Invoices may be issued by the Supplier when the Supplier has delivered the Deliverables in accordance with the Agreement.</w:t>
      </w:r>
    </w:p>
    <w:p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rsidR="00267B84" w:rsidRDefault="00267B84" w:rsidP="00267B84"/>
    <w:p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rsidR="00267B84" w:rsidRPr="008A2B39" w:rsidRDefault="00267B84" w:rsidP="00267B84"/>
    <w:p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rsidR="00267B84" w:rsidRDefault="00267B84" w:rsidP="00267B84"/>
    <w:p w:rsidR="00267B84" w:rsidRDefault="00922DBA" w:rsidP="00267B84">
      <w:hyperlink r:id="rId24" w:history="1">
        <w:r w:rsidR="006A6972">
          <w:rPr>
            <w:rStyle w:val="Hyperlink"/>
            <w:lang w:val="en"/>
          </w:rPr>
          <w:t>http://oioubl.info/classes/da/index.html</w:t>
        </w:r>
      </w:hyperlink>
    </w:p>
    <w:p w:rsidR="00267B84" w:rsidRPr="008A2B39" w:rsidRDefault="00922DBA" w:rsidP="00267B84">
      <w:hyperlink r:id="rId25" w:history="1">
        <w:r w:rsidR="006A6972">
          <w:rPr>
            <w:rStyle w:val="Hyperlink"/>
            <w:lang w:val="en"/>
          </w:rPr>
          <w:t>https://peppol.eu/downloads/post-award/</w:t>
        </w:r>
      </w:hyperlink>
    </w:p>
    <w:p w:rsidR="00267B84" w:rsidRDefault="00267B84" w:rsidP="00267B84"/>
    <w:p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shall remain the responsibility of the Supplier. Forsvarsministeriets Regnskabsstyrelse (Danish Defence Accounting Agency)</w:t>
      </w:r>
      <w:r>
        <w:rPr>
          <w:color w:val="000000"/>
          <w:lang w:val="en"/>
        </w:rPr>
        <w:t xml:space="preserve"> will reject invoices that do not comply </w:t>
      </w:r>
      <w:r>
        <w:rPr>
          <w:lang w:val="en"/>
        </w:rPr>
        <w:t>with applicable e-invoicing requirements.</w:t>
      </w:r>
    </w:p>
    <w:p w:rsidR="00A4594C" w:rsidRPr="008A2B39" w:rsidRDefault="00A4594C" w:rsidP="00267B84"/>
    <w:p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rsidR="00267B84" w:rsidRPr="008A2B39" w:rsidRDefault="00267B84" w:rsidP="00267B84"/>
    <w:p w:rsidR="00267B84" w:rsidRPr="008A2B39" w:rsidRDefault="006A6972" w:rsidP="00267B84">
      <w:r>
        <w:rPr>
          <w:lang w:val="en"/>
        </w:rPr>
        <w:t>If possible, the invoice may be submitted electronically in OIOUBL format.</w:t>
      </w:r>
    </w:p>
    <w:p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rsidR="00267B84" w:rsidRPr="008A2B39" w:rsidRDefault="00267B84" w:rsidP="00267B84"/>
    <w:p w:rsidR="00267B84" w:rsidRPr="004F5BCF" w:rsidRDefault="006A6972" w:rsidP="00957451">
      <w:r>
        <w:rPr>
          <w:lang w:val="en"/>
        </w:rPr>
        <w:lastRenderedPageBreak/>
        <w:t>Additional information or inquiries regarding payment, e.g. credit notes, reminders etc., may be submitted by e-mail to FRS-KTP-KRE@mil.dk.</w:t>
      </w:r>
    </w:p>
    <w:p w:rsidR="00404114" w:rsidRPr="004F5BCF" w:rsidRDefault="00404114" w:rsidP="00404114"/>
    <w:p w:rsidR="00404114" w:rsidRPr="00BE7905" w:rsidRDefault="006A6972" w:rsidP="00BE7905">
      <w:pPr>
        <w:pStyle w:val="Overskrift1"/>
      </w:pPr>
      <w:r>
        <w:rPr>
          <w:bCs/>
          <w:lang w:val="en"/>
        </w:rPr>
        <w:t>Defects</w:t>
      </w:r>
    </w:p>
    <w:p w:rsidR="002C082F" w:rsidRPr="00372704" w:rsidRDefault="006A6972" w:rsidP="002C082F">
      <w:r>
        <w:rPr>
          <w:lang w:val="en"/>
        </w:rPr>
        <w:t xml:space="preserve">There is a defect if the Deliverables do not fulfil the requirements stated in the Agreement. </w:t>
      </w:r>
    </w:p>
    <w:p w:rsidR="002C082F" w:rsidRPr="00372704" w:rsidRDefault="002C082F" w:rsidP="002C082F"/>
    <w:p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rsidR="00404114" w:rsidRPr="004F5BCF" w:rsidRDefault="00404114" w:rsidP="00404114"/>
    <w:p w:rsidR="00404114" w:rsidRPr="004F5BCF" w:rsidRDefault="006A6972" w:rsidP="00404114">
      <w:pPr>
        <w:pStyle w:val="Overskrift1"/>
      </w:pPr>
      <w:r>
        <w:rPr>
          <w:bCs/>
          <w:lang w:val="en"/>
        </w:rPr>
        <w:t>Delay</w:t>
      </w:r>
    </w:p>
    <w:p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rsidR="00404114" w:rsidRPr="004F5BCF" w:rsidRDefault="00404114" w:rsidP="00404114"/>
    <w:p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D2DEC" w:rsidRPr="004F5BCF" w:rsidRDefault="006A6972" w:rsidP="001D2DEC">
      <w:pPr>
        <w:rPr>
          <w:rFonts w:ascii="Arial" w:hAnsi="Arial" w:cs="Arial"/>
          <w:sz w:val="20"/>
          <w:szCs w:val="20"/>
        </w:rPr>
      </w:pPr>
      <w:r>
        <w:rPr>
          <w:lang w:val="en"/>
        </w:rPr>
        <w:t>Whether the delay is material depend</w:t>
      </w:r>
      <w:r w:rsidR="00685DB0">
        <w:rPr>
          <w:lang w:val="en"/>
        </w:rPr>
        <w:t>’s</w:t>
      </w:r>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rsidR="00404114" w:rsidRPr="004F5BCF" w:rsidRDefault="00404114" w:rsidP="00404114">
      <w:pPr>
        <w:rPr>
          <w:rFonts w:eastAsia="Calibri"/>
          <w:bCs/>
        </w:rPr>
      </w:pPr>
    </w:p>
    <w:p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rsidR="007835E9" w:rsidRPr="004F5BCF" w:rsidRDefault="007835E9" w:rsidP="00404114">
      <w:pPr>
        <w:rPr>
          <w:rFonts w:eastAsia="Calibri"/>
        </w:rPr>
      </w:pPr>
    </w:p>
    <w:p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rsidR="00404114" w:rsidRPr="004F5BCF" w:rsidRDefault="00404114" w:rsidP="00404114"/>
    <w:p w:rsidR="00404114" w:rsidRPr="004F5BCF" w:rsidRDefault="006A6972" w:rsidP="00404114">
      <w:pPr>
        <w:pStyle w:val="Overskrift1"/>
      </w:pPr>
      <w:bookmarkStart w:id="10" w:name="_Ref336015294"/>
      <w:r>
        <w:rPr>
          <w:bCs/>
          <w:lang w:val="en"/>
        </w:rPr>
        <w:t xml:space="preserve">Termination </w:t>
      </w:r>
    </w:p>
    <w:p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rsidR="007835E9" w:rsidRPr="004F5BCF" w:rsidRDefault="007835E9" w:rsidP="00404114"/>
    <w:p w:rsidR="00404114" w:rsidRPr="004F5BCF" w:rsidRDefault="006A6972" w:rsidP="00404114">
      <w:r>
        <w:rPr>
          <w:lang w:val="en"/>
        </w:rPr>
        <w:t>Material breach shall be deemed to exist in the following situations, the list is not exhaustive:</w:t>
      </w:r>
    </w:p>
    <w:p w:rsidR="00404114" w:rsidRPr="004F5BCF" w:rsidRDefault="00404114" w:rsidP="00404114"/>
    <w:p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labour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rsidR="00404114" w:rsidRPr="004F5BCF" w:rsidRDefault="00404114" w:rsidP="00404114"/>
    <w:p w:rsidR="007835E9" w:rsidRPr="004F5BCF" w:rsidRDefault="006A6972" w:rsidP="00404114">
      <w:r>
        <w:rPr>
          <w:lang w:val="en"/>
        </w:rPr>
        <w:t xml:space="preserve">If the Buyer considers that the Supplier is in material breach of the Agreement, the Buyer shall notify the Supplier in writing. </w:t>
      </w:r>
    </w:p>
    <w:p w:rsidR="007835E9" w:rsidRPr="004F5BCF" w:rsidRDefault="007835E9" w:rsidP="00404114"/>
    <w:p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rsidR="00404114" w:rsidRPr="004F5BCF" w:rsidRDefault="006A6972" w:rsidP="00404114">
      <w:pPr>
        <w:pStyle w:val="Overskrift2"/>
      </w:pPr>
      <w:r>
        <w:rPr>
          <w:bCs/>
          <w:lang w:val="en"/>
        </w:rPr>
        <w:t>Breach by the Buyer</w:t>
      </w:r>
    </w:p>
    <w:p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rsidR="00404114" w:rsidRPr="004F5BCF" w:rsidRDefault="00404114" w:rsidP="00404114"/>
    <w:bookmarkEnd w:id="10"/>
    <w:p w:rsidR="00404114" w:rsidRPr="004F5BCF" w:rsidRDefault="006A6972" w:rsidP="00404114">
      <w:pPr>
        <w:pStyle w:val="Overskrift1"/>
      </w:pPr>
      <w:r>
        <w:rPr>
          <w:bCs/>
          <w:lang w:val="en"/>
        </w:rPr>
        <w:t>Damages and limitation of liability</w:t>
      </w:r>
    </w:p>
    <w:p w:rsidR="00404114" w:rsidRPr="004F5BCF" w:rsidRDefault="006A6972" w:rsidP="00404114">
      <w:pPr>
        <w:pStyle w:val="Overskrift2"/>
      </w:pPr>
      <w:bookmarkStart w:id="13" w:name="_Ref341798615"/>
      <w:bookmarkStart w:id="14" w:name="_Ref341862000"/>
      <w:r>
        <w:rPr>
          <w:bCs/>
          <w:lang w:val="en"/>
        </w:rPr>
        <w:t>Damages</w:t>
      </w:r>
      <w:bookmarkEnd w:id="13"/>
      <w:bookmarkEnd w:id="14"/>
    </w:p>
    <w:p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rsidR="007835E9" w:rsidRPr="004F5BCF" w:rsidRDefault="007835E9" w:rsidP="00404114"/>
    <w:p w:rsidR="00404114" w:rsidRPr="004F5BCF" w:rsidRDefault="006A6972" w:rsidP="00404114">
      <w:r>
        <w:rPr>
          <w:lang w:val="en"/>
        </w:rPr>
        <w:t xml:space="preserve">The Buyer’s claim for damages shall be without prejudice to the Buyer’s other remedies of breach. </w:t>
      </w:r>
    </w:p>
    <w:p w:rsidR="00404114" w:rsidRPr="004F5BCF" w:rsidRDefault="00404114" w:rsidP="00404114"/>
    <w:p w:rsidR="00404114" w:rsidRPr="004F5BCF" w:rsidRDefault="006A6972" w:rsidP="00404114">
      <w:r>
        <w:rPr>
          <w:lang w:val="en"/>
        </w:rPr>
        <w:t xml:space="preserve">The general rules of Danish law shall apply to the assessment of the existence and scope of any liability in damages. </w:t>
      </w:r>
    </w:p>
    <w:p w:rsidR="00404114" w:rsidRPr="004F5BCF" w:rsidRDefault="006A6972" w:rsidP="00404114">
      <w:pPr>
        <w:pStyle w:val="Overskrift2"/>
      </w:pPr>
      <w:bookmarkStart w:id="15" w:name="_Ref347481804"/>
      <w:r>
        <w:rPr>
          <w:bCs/>
          <w:lang w:val="en"/>
        </w:rPr>
        <w:t xml:space="preserve">Limitation of liability </w:t>
      </w:r>
      <w:bookmarkEnd w:id="15"/>
    </w:p>
    <w:p w:rsidR="007835E9" w:rsidRPr="004F5BCF" w:rsidRDefault="006A6972" w:rsidP="00404114">
      <w:r>
        <w:rPr>
          <w:lang w:val="en"/>
        </w:rPr>
        <w:t xml:space="preserve">Neither the Supplier nor the Buyer shall be liable in damages for operating losses, consequential losses or other indirect losses.  </w:t>
      </w:r>
    </w:p>
    <w:p w:rsidR="007835E9" w:rsidRPr="004F5BCF" w:rsidRDefault="007835E9" w:rsidP="00404114"/>
    <w:p w:rsidR="00285253" w:rsidRPr="004F5BCF" w:rsidRDefault="006A6972" w:rsidP="00404114">
      <w:r>
        <w:rPr>
          <w:lang w:val="en"/>
        </w:rPr>
        <w:t xml:space="preserve">The Supplier's liability in damages is limited to the price. </w:t>
      </w:r>
    </w:p>
    <w:p w:rsidR="00285253" w:rsidRPr="004F5BCF" w:rsidRDefault="00285253" w:rsidP="00404114"/>
    <w:p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rsidR="00285253" w:rsidRPr="004F5BCF" w:rsidRDefault="00285253" w:rsidP="00404114"/>
    <w:p w:rsidR="007F2007" w:rsidRDefault="006A6972" w:rsidP="00404114">
      <w:r>
        <w:rPr>
          <w:lang w:val="en"/>
        </w:rPr>
        <w:t>The limitation of liability shall not apply, however, if the Supplier has acted intentionally or grossly negligently.</w:t>
      </w:r>
    </w:p>
    <w:p w:rsidR="00404114" w:rsidRPr="004F5BCF" w:rsidRDefault="00404114" w:rsidP="00404114"/>
    <w:p w:rsidR="00404114" w:rsidRPr="00743255" w:rsidRDefault="006A6972" w:rsidP="00743255">
      <w:pPr>
        <w:pStyle w:val="Overskrift1"/>
      </w:pPr>
      <w:r>
        <w:rPr>
          <w:bCs/>
          <w:lang w:val="en"/>
        </w:rPr>
        <w:t xml:space="preserve">Miscellaneous </w:t>
      </w:r>
    </w:p>
    <w:p w:rsidR="00404114" w:rsidRPr="004F5BCF" w:rsidRDefault="006A6972" w:rsidP="00404114">
      <w:pPr>
        <w:pStyle w:val="Overskrift2"/>
      </w:pPr>
      <w:r>
        <w:rPr>
          <w:bCs/>
          <w:lang w:val="en"/>
        </w:rPr>
        <w:t>Assignment and use of subcontractors</w:t>
      </w:r>
    </w:p>
    <w:p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rsidR="00102EA8" w:rsidRDefault="00102EA8" w:rsidP="00404114"/>
    <w:p w:rsidR="00102EA8" w:rsidRPr="004F5BCF" w:rsidRDefault="006A6972" w:rsidP="00404114">
      <w:r>
        <w:rPr>
          <w:lang w:val="en"/>
        </w:rPr>
        <w:lastRenderedPageBreak/>
        <w:t>Unless otherwise stated in the Purchase Order, the Supplier is entitled to use subcontractors for the performance of the Agreement.</w:t>
      </w:r>
    </w:p>
    <w:p w:rsidR="001D63FA" w:rsidRPr="004F5BCF" w:rsidRDefault="001D63FA" w:rsidP="00404114"/>
    <w:p w:rsidR="00425473" w:rsidRPr="004F5BCF" w:rsidRDefault="006A6972" w:rsidP="00425473">
      <w:r>
        <w:rPr>
          <w:lang w:val="en"/>
        </w:rPr>
        <w:t xml:space="preserve">Irrespective of the Supplier’s use of subcontractors, the Supplier shall be liable to the Buyer for all obligations under the Agreement. </w:t>
      </w:r>
    </w:p>
    <w:p w:rsidR="00425473" w:rsidRPr="004F5BCF" w:rsidRDefault="00425473" w:rsidP="00425473"/>
    <w:p w:rsidR="00425473" w:rsidRPr="004F5BCF" w:rsidRDefault="006A6972" w:rsidP="00425473">
      <w:r>
        <w:rPr>
          <w:lang w:val="en"/>
        </w:rPr>
        <w:t>The Supplier shall ensure that subcontractors undertake to comply with obligations equivalent to those undertaken by the Supplier under the Agreement.</w:t>
      </w:r>
    </w:p>
    <w:p w:rsidR="00404114" w:rsidRPr="004F5BCF" w:rsidRDefault="006A6972" w:rsidP="00404114">
      <w:pPr>
        <w:pStyle w:val="Overskrift2"/>
      </w:pPr>
      <w:bookmarkStart w:id="16" w:name="_Ref335921365"/>
      <w:r>
        <w:rPr>
          <w:bCs/>
          <w:lang w:val="en"/>
        </w:rPr>
        <w:t>I</w:t>
      </w:r>
      <w:bookmarkEnd w:id="16"/>
      <w:r>
        <w:rPr>
          <w:bCs/>
          <w:lang w:val="en"/>
        </w:rPr>
        <w:t>ntellectual property rights</w:t>
      </w:r>
    </w:p>
    <w:p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rsidR="00404114" w:rsidRPr="004F5BCF" w:rsidRDefault="00404114" w:rsidP="00404114"/>
    <w:p w:rsidR="00EA2ACB" w:rsidRDefault="006A6972" w:rsidP="00404114">
      <w:r>
        <w:rPr>
          <w:lang w:val="en"/>
        </w:rPr>
        <w:t>The Supplier warrants that the Deliverables and the Buyer's import and use do not infringe any third party rights of any nature, nor give rise to any additional payment claims etc.</w:t>
      </w:r>
    </w:p>
    <w:p w:rsidR="003E7093" w:rsidRDefault="006A6972" w:rsidP="003E7093">
      <w:pPr>
        <w:pStyle w:val="Overskrift2"/>
      </w:pPr>
      <w:r>
        <w:rPr>
          <w:bCs/>
          <w:lang w:val="en"/>
        </w:rPr>
        <w:t>Force majeure</w:t>
      </w:r>
    </w:p>
    <w:p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rsidR="009618A9" w:rsidRDefault="009618A9" w:rsidP="00F251FB"/>
    <w:p w:rsidR="000D76F6" w:rsidRPr="004F5BCF" w:rsidRDefault="006A6972" w:rsidP="00F251FB">
      <w:r>
        <w:rPr>
          <w:lang w:val="en"/>
        </w:rPr>
        <w:t>It is specifically agreed that export restrictions of any nature shall not be regarded as a force majeure event, unless the Supplier provides evidence that appropriate measures have been timely taken to obtain and maintain all relevant export licences and other permits necessary for the delivery of the Deliverables.</w:t>
      </w:r>
    </w:p>
    <w:p w:rsidR="00404114" w:rsidRPr="004F5BCF" w:rsidRDefault="006A6972" w:rsidP="00404114">
      <w:pPr>
        <w:pStyle w:val="Overskrift2"/>
      </w:pPr>
      <w:r>
        <w:rPr>
          <w:bCs/>
          <w:lang w:val="en"/>
        </w:rPr>
        <w:t>Applicable law and venue</w:t>
      </w:r>
    </w:p>
    <w:p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rsidR="00A71CE0" w:rsidRPr="00AB37C2" w:rsidRDefault="00A71CE0" w:rsidP="00A71CE0"/>
    <w:p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rsidR="008150FF" w:rsidRDefault="008150FF" w:rsidP="00404114"/>
    <w:p w:rsidR="00AE2E6A" w:rsidRPr="001A666D" w:rsidRDefault="00AE2E6A" w:rsidP="00AE2E6A">
      <w:pPr>
        <w:pStyle w:val="Overskrift1"/>
      </w:pPr>
      <w:r>
        <w:rPr>
          <w:lang w:val="en"/>
        </w:rPr>
        <w:t xml:space="preserve">   </w:t>
      </w:r>
      <w:r w:rsidRPr="001A666D">
        <w:rPr>
          <w:lang w:val="en"/>
        </w:rPr>
        <w:t xml:space="preserve">Penalty </w:t>
      </w:r>
    </w:p>
    <w:p w:rsidR="00AE2E6A" w:rsidRPr="00AE2E6A" w:rsidRDefault="00AE2E6A" w:rsidP="00AE2E6A">
      <w:pPr>
        <w:jc w:val="left"/>
        <w:rPr>
          <w:iCs/>
        </w:rPr>
      </w:pPr>
      <w:r w:rsidRPr="00AE2E6A">
        <w:rPr>
          <w:iCs/>
          <w:lang w:val="en"/>
        </w:rPr>
        <w:t xml:space="preserve">In the event of delay, the Supplier shall pay a daily penalty to the Buyer. The penalty shall be calculated per calendar day and shall amount to 1 % (one per cent) of the price, but not less than DKK 500 (five hundred) per calendar day. If a delay causes already delivered Products not to fulfil the Buyer's needs and/or not to be usable, the penalty shall be calculated on the basis of the price of all the affected Products. </w:t>
      </w:r>
    </w:p>
    <w:p w:rsidR="00AE2E6A" w:rsidRPr="00424B96" w:rsidRDefault="00AE2E6A" w:rsidP="00AE2E6A">
      <w:pPr>
        <w:jc w:val="left"/>
        <w:rPr>
          <w:i/>
          <w:iCs/>
        </w:rPr>
      </w:pPr>
    </w:p>
    <w:p w:rsidR="00AE2E6A" w:rsidRPr="00AE2E6A" w:rsidRDefault="00AE2E6A" w:rsidP="00AE2E6A">
      <w:pPr>
        <w:jc w:val="left"/>
        <w:rPr>
          <w:iCs/>
        </w:rPr>
      </w:pPr>
      <w:r w:rsidRPr="00AE2E6A">
        <w:rPr>
          <w:iCs/>
          <w:lang w:val="en"/>
        </w:rPr>
        <w:t xml:space="preserve">The total penalty shall not exceed 8 % (eight per cent) of the price to which the Supplier is entitled, but not </w:t>
      </w:r>
      <w:r w:rsidRPr="00AE2E6A">
        <w:rPr>
          <w:iCs/>
          <w:lang w:val="en"/>
        </w:rPr>
        <w:t xml:space="preserve">less than DKK 3,000 (three thousand). Irrespective of whether this maximum amount has been reached, the Buyer shall be entitled to terminate the Agreement if the delay is material. Whether or not the delay is material will depend on the Agreement and the specific circumstances. If the maximum amount has been reached, this shall in any event constitute material breach. If only part of the Agreement has been performed, the Buyer may choose to terminate the Agreement in part with respect to the Products that are in delay. </w:t>
      </w:r>
    </w:p>
    <w:p w:rsidR="00AE2E6A" w:rsidRPr="00AE2E6A" w:rsidRDefault="00AE2E6A" w:rsidP="00AE2E6A">
      <w:pPr>
        <w:jc w:val="left"/>
        <w:rPr>
          <w:iCs/>
        </w:rPr>
      </w:pPr>
    </w:p>
    <w:p w:rsidR="00AE2E6A" w:rsidRPr="00AE2E6A" w:rsidRDefault="00AE2E6A" w:rsidP="00AE2E6A">
      <w:pPr>
        <w:jc w:val="left"/>
        <w:rPr>
          <w:iCs/>
        </w:rPr>
      </w:pPr>
      <w:r w:rsidRPr="00AE2E6A">
        <w:rPr>
          <w:iCs/>
          <w:lang w:val="en"/>
        </w:rPr>
        <w:t>The penalty shall be payable upon demand from the Buyer. The Buyer shall be entitled to set off any penalty amounts against any amount(s) owed to the Supplier. The Buyer shall not be entitled to claim damages for delay in addition to the penalty.</w:t>
      </w:r>
    </w:p>
    <w:p w:rsidR="00AE2E6A" w:rsidRPr="00571229" w:rsidRDefault="00AE2E6A" w:rsidP="00404114"/>
    <w:sectPr w:rsidR="00AE2E6A"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BA" w:rsidRDefault="00922DBA">
      <w:pPr>
        <w:spacing w:line="240" w:lineRule="auto"/>
      </w:pPr>
      <w:r>
        <w:separator/>
      </w:r>
    </w:p>
  </w:endnote>
  <w:endnote w:type="continuationSeparator" w:id="0">
    <w:p w:rsidR="00922DBA" w:rsidRDefault="00922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5C32EC">
          <w:rPr>
            <w:noProof/>
            <w:lang w:val="en"/>
          </w:rPr>
          <w:t>2</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5C32EC">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BA" w:rsidRDefault="00922DBA">
      <w:pPr>
        <w:spacing w:line="240" w:lineRule="auto"/>
      </w:pPr>
      <w:r>
        <w:separator/>
      </w:r>
    </w:p>
  </w:footnote>
  <w:footnote w:type="continuationSeparator" w:id="0">
    <w:p w:rsidR="00922DBA" w:rsidRDefault="00922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Default="00922DBA">
    <w:pPr>
      <w:pStyle w:val="Sidehoved"/>
    </w:pPr>
    <w:r>
      <w:rPr>
        <w:noProof/>
      </w:rPr>
      <w:pict w14:anchorId="2FEAF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0" o:spid="_x0000_s3078"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rsidTr="008150FF">
      <w:tc>
        <w:tcPr>
          <w:tcW w:w="2088" w:type="dxa"/>
        </w:tcPr>
        <w:p w:rsidR="00F975CD" w:rsidRDefault="00F975CD" w:rsidP="008150FF"/>
      </w:tc>
      <w:tc>
        <w:tcPr>
          <w:tcW w:w="5400" w:type="dxa"/>
        </w:tcPr>
        <w:p w:rsidR="00F975CD" w:rsidRDefault="00F975CD" w:rsidP="008150FF">
          <w:pPr>
            <w:jc w:val="center"/>
          </w:pPr>
        </w:p>
      </w:tc>
      <w:tc>
        <w:tcPr>
          <w:tcW w:w="1984" w:type="dxa"/>
        </w:tcPr>
        <w:p w:rsidR="00F975CD" w:rsidRDefault="00F975CD" w:rsidP="008150FF">
          <w:pPr>
            <w:jc w:val="right"/>
          </w:pPr>
        </w:p>
      </w:tc>
    </w:tr>
  </w:tbl>
  <w:p w:rsidR="00F975CD" w:rsidRDefault="00922DBA">
    <w:pPr>
      <w:pStyle w:val="Sidehoved"/>
    </w:pPr>
    <w:r>
      <w:rPr>
        <w:noProof/>
      </w:rPr>
      <w:pict w14:anchorId="39535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1" o:spid="_x0000_s3079"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rsidTr="008150FF">
      <w:tc>
        <w:tcPr>
          <w:tcW w:w="2088" w:type="dxa"/>
        </w:tcPr>
        <w:p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F975CD" w:rsidRDefault="00F975CD" w:rsidP="008150FF">
          <w:pPr>
            <w:jc w:val="center"/>
            <w:rPr>
              <w:b/>
              <w:sz w:val="24"/>
            </w:rPr>
          </w:pPr>
        </w:p>
        <w:p w:rsidR="00F975CD" w:rsidRPr="00386C37" w:rsidRDefault="00F975CD" w:rsidP="008150FF">
          <w:pPr>
            <w:jc w:val="center"/>
            <w:rPr>
              <w:b/>
              <w:sz w:val="24"/>
            </w:rPr>
          </w:pPr>
        </w:p>
        <w:p w:rsidR="00F975CD" w:rsidRDefault="00F975CD" w:rsidP="008150FF">
          <w:pPr>
            <w:jc w:val="center"/>
          </w:pPr>
        </w:p>
      </w:tc>
      <w:tc>
        <w:tcPr>
          <w:tcW w:w="1984" w:type="dxa"/>
        </w:tcPr>
        <w:p w:rsidR="00F975CD" w:rsidRDefault="00F975CD" w:rsidP="008150FF">
          <w:pPr>
            <w:jc w:val="right"/>
          </w:pPr>
        </w:p>
      </w:tc>
    </w:tr>
  </w:tbl>
  <w:p w:rsidR="00F975CD" w:rsidRDefault="00922DBA">
    <w:pPr>
      <w:pStyle w:val="Sidehoved"/>
    </w:pPr>
    <w:r>
      <w:rPr>
        <w:noProof/>
      </w:rPr>
      <w:pict w14:anchorId="1BD0C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79" o:spid="_x0000_s3077" type="#_x0000_t136" style="position:absolute;left:0;text-align:left;margin-left:6.55pt;margin-top:240.85pt;width:433.45pt;height:165.25pt;rotation:315;z-index:-251657216;mso-position-horizontal-relative:margin;mso-position-vertical-relative:margin" o:allowincell="f" fillcolor="silver" stroked="f">
          <v:fill opacity=".5"/>
          <v:textpath style="font-family:&quot;Verdana&quot;;font-size:1pt" string="Tra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28C6"/>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1C9A"/>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3DC8"/>
    <w:rsid w:val="00425473"/>
    <w:rsid w:val="004262E6"/>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2E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39C7"/>
    <w:rsid w:val="007E487D"/>
    <w:rsid w:val="007E6B77"/>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2DBA"/>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0EE1"/>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2E6A"/>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210E"/>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19A"/>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1FEA"/>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uiPriority w:val="8"/>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8"/>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95035-ECD9-48F8-BFDF-E26E7A2E9B0C}">
  <ds:schemaRefs>
    <ds:schemaRef ds:uri="http://schemas.openxmlformats.org/officeDocument/2006/bibliography"/>
  </ds:schemaRefs>
</ds:datastoreItem>
</file>

<file path=customXml/itemProps6.xml><?xml version="1.0" encoding="utf-8"?>
<ds:datastoreItem xmlns:ds="http://schemas.openxmlformats.org/officeDocument/2006/customXml" ds:itemID="{C44E6265-876C-4682-9D86-4B503896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2940</Words>
  <Characters>17937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Larsen, Inga Anette</cp:lastModifiedBy>
  <cp:revision>2</cp:revision>
  <dcterms:created xsi:type="dcterms:W3CDTF">2023-08-18T09:39:00Z</dcterms:created>
  <dcterms:modified xsi:type="dcterms:W3CDTF">2023-08-18T09:39:00Z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