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5" w:rsidRDefault="009062D8">
      <w:r>
        <w:t xml:space="preserve">Nyhed! </w:t>
      </w:r>
      <w:r w:rsidR="0030618C">
        <w:t>Beregningsprogram</w:t>
      </w:r>
      <w:r>
        <w:t xml:space="preserve"> til</w:t>
      </w:r>
      <w:r w:rsidR="0030618C">
        <w:t xml:space="preserve"> din olie-luftkøler</w:t>
      </w:r>
      <w:r>
        <w:t xml:space="preserve"> fra </w:t>
      </w:r>
      <w:proofErr w:type="spellStart"/>
      <w:r>
        <w:t>Manicus</w:t>
      </w:r>
      <w:proofErr w:type="spellEnd"/>
      <w:r>
        <w:t xml:space="preserve"> Teknik </w:t>
      </w:r>
    </w:p>
    <w:p w:rsidR="0030618C" w:rsidRDefault="0030618C"/>
    <w:p w:rsidR="0030618C" w:rsidRDefault="0030618C"/>
    <w:p w:rsidR="0030618C" w:rsidRDefault="0030618C">
      <w:r>
        <w:rPr>
          <w:noProof/>
          <w:lang w:eastAsia="da-DK"/>
        </w:rPr>
        <w:drawing>
          <wp:inline distT="0" distB="0" distL="0" distR="0">
            <wp:extent cx="1733550" cy="1485900"/>
            <wp:effectExtent l="19050" t="0" r="0" b="0"/>
            <wp:docPr id="1" name="Billede 1" descr="http://www.ktr.com/root/img/pool/images/ktr_news/182x156_o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r.com/root/img/pool/images/ktr_news/182x156_o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8C" w:rsidRDefault="0030618C"/>
    <w:p w:rsidR="0030618C" w:rsidRDefault="0030618C"/>
    <w:p w:rsidR="0030618C" w:rsidRDefault="0030618C">
      <w:pPr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 xml:space="preserve">Det rigtige valg af oliekøler er vigtigt!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Med KTR´s OAC oliekøler </w:t>
      </w:r>
      <w:r w:rsidR="009062D8">
        <w:rPr>
          <w:rStyle w:val="longtext1"/>
          <w:rFonts w:ascii="Arial" w:hAnsi="Arial" w:cs="Arial"/>
          <w:color w:val="000000"/>
          <w:shd w:val="clear" w:color="auto" w:fill="FFFFFF"/>
        </w:rPr>
        <w:t>dimensionerings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 program kan den rigtige olie-luft køler findes til din applikation.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For en korrekt udvælgelse af oliekøleren er følgende step vigtige: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• indtastning af max. </w:t>
      </w:r>
      <w:r w:rsidR="009062D8">
        <w:rPr>
          <w:rStyle w:val="longtext1"/>
          <w:rFonts w:ascii="Arial" w:hAnsi="Arial" w:cs="Arial"/>
          <w:color w:val="000000"/>
        </w:rPr>
        <w:t>tilladt</w:t>
      </w:r>
      <w:r>
        <w:rPr>
          <w:rStyle w:val="longtext1"/>
          <w:rFonts w:ascii="Arial" w:hAnsi="Arial" w:cs="Arial"/>
          <w:color w:val="000000"/>
        </w:rPr>
        <w:t xml:space="preserve"> olie fremløbstemperatur i køleren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• indtastning af varmen, der skal spredes eller olie Afgangstemperaturen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• indtastning af volumenstrøm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</w:rPr>
        <w:t xml:space="preserve">•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indtastning</w:t>
      </w:r>
      <w:r>
        <w:rPr>
          <w:rStyle w:val="longtext1"/>
          <w:rFonts w:ascii="Arial" w:hAnsi="Arial" w:cs="Arial"/>
          <w:color w:val="000000"/>
        </w:rPr>
        <w:t xml:space="preserve"> af, hvilken type olie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• indtastning af indsugningsluftens temperatur i oliekøler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</w:rPr>
        <w:t xml:space="preserve">•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indtastning</w:t>
      </w:r>
      <w:r>
        <w:rPr>
          <w:rStyle w:val="longtext1"/>
          <w:rFonts w:ascii="Arial" w:hAnsi="Arial" w:cs="Arial"/>
          <w:color w:val="000000"/>
        </w:rPr>
        <w:t xml:space="preserve"> af blæser-drev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ongtext1"/>
          <w:rFonts w:ascii="Arial" w:hAnsi="Arial" w:cs="Arial"/>
          <w:color w:val="000000"/>
        </w:rPr>
        <w:t>• start udvælgelsen med knappen "Beregn"</w:t>
      </w:r>
    </w:p>
    <w:p w:rsidR="0030618C" w:rsidRDefault="0030618C">
      <w:pPr>
        <w:rPr>
          <w:rStyle w:val="longtext1"/>
          <w:rFonts w:ascii="Arial" w:hAnsi="Arial" w:cs="Arial"/>
          <w:b/>
          <w:color w:val="000000"/>
        </w:rPr>
      </w:pPr>
    </w:p>
    <w:p w:rsidR="0030618C" w:rsidRDefault="0030618C">
      <w:pPr>
        <w:rPr>
          <w:rStyle w:val="longtext1"/>
          <w:rFonts w:ascii="Arial" w:hAnsi="Arial" w:cs="Arial"/>
          <w:b/>
          <w:color w:val="000000"/>
        </w:rPr>
      </w:pPr>
    </w:p>
    <w:p w:rsidR="009062D8" w:rsidRDefault="0030618C">
      <w:pPr>
        <w:rPr>
          <w:rStyle w:val="longtext1"/>
          <w:rFonts w:ascii="Arial" w:hAnsi="Arial" w:cs="Arial"/>
          <w:b/>
          <w:color w:val="000000"/>
        </w:rPr>
      </w:pPr>
      <w:r w:rsidRPr="0030618C">
        <w:rPr>
          <w:rStyle w:val="longtext1"/>
          <w:rFonts w:ascii="Arial" w:hAnsi="Arial" w:cs="Arial"/>
          <w:b/>
          <w:color w:val="000000"/>
        </w:rPr>
        <w:t xml:space="preserve">Genvej til </w:t>
      </w:r>
      <w:proofErr w:type="spellStart"/>
      <w:r w:rsidRPr="0030618C">
        <w:rPr>
          <w:rStyle w:val="longtext1"/>
          <w:rFonts w:ascii="Arial" w:hAnsi="Arial" w:cs="Arial"/>
          <w:b/>
          <w:color w:val="000000"/>
        </w:rPr>
        <w:t>beregningsprogam</w:t>
      </w:r>
      <w:proofErr w:type="spellEnd"/>
      <w:r>
        <w:rPr>
          <w:rStyle w:val="longtext1"/>
          <w:rFonts w:ascii="Arial" w:hAnsi="Arial" w:cs="Arial"/>
          <w:b/>
          <w:color w:val="000000"/>
        </w:rPr>
        <w:t xml:space="preserve">: </w:t>
      </w:r>
    </w:p>
    <w:p w:rsidR="009062D8" w:rsidRDefault="009062D8">
      <w:pPr>
        <w:rPr>
          <w:rStyle w:val="longtext1"/>
          <w:rFonts w:ascii="Arial" w:hAnsi="Arial" w:cs="Arial"/>
          <w:b/>
          <w:color w:val="000000"/>
        </w:rPr>
      </w:pPr>
    </w:p>
    <w:p w:rsidR="0030618C" w:rsidRDefault="0030618C">
      <w:pPr>
        <w:rPr>
          <w:rStyle w:val="longtext1"/>
          <w:rFonts w:ascii="Arial" w:hAnsi="Arial" w:cs="Arial"/>
          <w:b/>
          <w:color w:val="000000"/>
        </w:rPr>
      </w:pPr>
      <w:hyperlink r:id="rId5" w:history="1">
        <w:r w:rsidRPr="00CF3217">
          <w:rPr>
            <w:rStyle w:val="Hyperlink"/>
            <w:rFonts w:ascii="Arial" w:hAnsi="Arial" w:cs="Arial"/>
            <w:b/>
            <w:sz w:val="20"/>
            <w:szCs w:val="20"/>
          </w:rPr>
          <w:t>http:</w:t>
        </w:r>
        <w:r w:rsidRPr="00CF3217">
          <w:rPr>
            <w:rStyle w:val="Hyperlink"/>
            <w:rFonts w:ascii="Arial" w:hAnsi="Arial" w:cs="Arial"/>
            <w:b/>
            <w:sz w:val="20"/>
            <w:szCs w:val="20"/>
          </w:rPr>
          <w:t>//onlinetools.ktr.com/ktr_oac_cooler/oac_cooler.php?ID=5f1aa74c6ae748ea84f777a16555e02c&amp;LA=EN</w:t>
        </w:r>
      </w:hyperlink>
    </w:p>
    <w:p w:rsidR="0030618C" w:rsidRDefault="0030618C">
      <w:pPr>
        <w:rPr>
          <w:b/>
        </w:rPr>
      </w:pPr>
    </w:p>
    <w:p w:rsidR="009062D8" w:rsidRPr="0030618C" w:rsidRDefault="009062D8">
      <w:pPr>
        <w:rPr>
          <w:b/>
        </w:rPr>
      </w:pPr>
      <w:r>
        <w:rPr>
          <w:b/>
        </w:rPr>
        <w:t xml:space="preserve">Øvrige produkter fra </w:t>
      </w:r>
      <w:proofErr w:type="spellStart"/>
      <w:r>
        <w:rPr>
          <w:b/>
        </w:rPr>
        <w:t>manicus</w:t>
      </w:r>
      <w:proofErr w:type="spellEnd"/>
      <w:r>
        <w:rPr>
          <w:b/>
        </w:rPr>
        <w:t xml:space="preserve"> side 11</w:t>
      </w:r>
    </w:p>
    <w:sectPr w:rsidR="009062D8" w:rsidRPr="0030618C" w:rsidSect="0064743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618C"/>
    <w:rsid w:val="0030618C"/>
    <w:rsid w:val="00603C20"/>
    <w:rsid w:val="0064743E"/>
    <w:rsid w:val="006C0A65"/>
    <w:rsid w:val="007C4CC4"/>
    <w:rsid w:val="009062D8"/>
    <w:rsid w:val="00E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20"/>
    <w:pPr>
      <w:spacing w:after="0" w:line="240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1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18C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Standardskrifttypeiafsnit"/>
    <w:rsid w:val="0030618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6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0618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062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tools.ktr.com/ktr_oac_cooler/oac_cooler.php?ID=5f1aa74c6ae748ea84f777a16555e02c&amp;LA=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Ara-el ApS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B. Lange</dc:creator>
  <cp:keywords/>
  <dc:description/>
  <cp:lastModifiedBy/>
  <cp:revision>1</cp:revision>
  <dcterms:created xsi:type="dcterms:W3CDTF">2010-06-10T08:29:00Z</dcterms:created>
</cp:coreProperties>
</file>