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2686" w14:textId="1D60B4A0" w:rsidR="00FA115F" w:rsidRDefault="00FA115F" w:rsidP="004701B3">
      <w:r w:rsidRPr="00433D34">
        <w:rPr>
          <w:noProof/>
        </w:rPr>
        <w:t xml:space="preserve"> </w:t>
      </w:r>
    </w:p>
    <w:p w14:paraId="73D3B4DA" w14:textId="21FE0E15" w:rsidR="00FA115F" w:rsidRDefault="00FA115F" w:rsidP="004701B3">
      <w:r w:rsidRPr="00433D34">
        <w:rPr>
          <w:noProof/>
        </w:rPr>
        <w:drawing>
          <wp:anchor distT="0" distB="0" distL="114300" distR="114300" simplePos="0" relativeHeight="251659264" behindDoc="0" locked="0" layoutInCell="1" allowOverlap="1" wp14:anchorId="4ACFD233" wp14:editId="08F4BF72">
            <wp:simplePos x="0" y="0"/>
            <wp:positionH relativeFrom="page">
              <wp:posOffset>982259</wp:posOffset>
            </wp:positionH>
            <wp:positionV relativeFrom="page">
              <wp:posOffset>1616710</wp:posOffset>
            </wp:positionV>
            <wp:extent cx="6106179" cy="6300996"/>
            <wp:effectExtent l="0" t="0" r="8890" b="5080"/>
            <wp:wrapNone/>
            <wp:docPr id="39" name="BANE_Hvid_FORSIDE" descr="\\SOSA\Data\Informatique Sverige\Kunder\Banedanmark\Nyt design, efterår 2020\Grafik\Rapport forside\bane\bane_hv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ANE_Hvid_FORSIDE" descr="\\SOSA\Data\Informatique Sverige\Kunder\Banedanmark\Nyt design, efterår 2020\Grafik\Rapport forside\bane\bane_hvi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6179" cy="63009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155">
        <w:rPr>
          <w:noProof/>
        </w:rPr>
        <w:drawing>
          <wp:anchor distT="0" distB="0" distL="114300" distR="114300" simplePos="0" relativeHeight="251658239" behindDoc="0" locked="0" layoutInCell="1" allowOverlap="1" wp14:anchorId="41316139" wp14:editId="1CDF6088">
            <wp:simplePos x="0" y="0"/>
            <wp:positionH relativeFrom="margin">
              <wp:align>left</wp:align>
            </wp:positionH>
            <wp:positionV relativeFrom="topMargin">
              <wp:posOffset>1583055</wp:posOffset>
            </wp:positionV>
            <wp:extent cx="6334125" cy="6334125"/>
            <wp:effectExtent l="0" t="0" r="9525" b="9525"/>
            <wp:wrapTopAndBottom/>
            <wp:docPr id="7" name="Billede 7" descr="\\SOSA\Data\Informatique Sverige\Kunder\Banedanmark\Nyt design, efterår 2020\Grafik\Rapport forside\Fot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A\Data\Informatique Sverige\Kunder\Banedanmark\Nyt design, efterår 2020\Grafik\Rapport forside\Fotos\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4125" cy="633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9C7D37" w14:textId="0FCC483D" w:rsidR="004701B3" w:rsidRPr="00601C58" w:rsidRDefault="004701B3" w:rsidP="004701B3">
      <w:pPr>
        <w:rPr>
          <w:b/>
          <w:bCs/>
          <w:sz w:val="36"/>
          <w:szCs w:val="36"/>
        </w:rPr>
      </w:pPr>
      <w:r w:rsidRPr="00601C58">
        <w:rPr>
          <w:b/>
          <w:bCs/>
          <w:sz w:val="36"/>
          <w:szCs w:val="36"/>
        </w:rPr>
        <w:t xml:space="preserve">Rammeaftale om </w:t>
      </w:r>
      <w:r w:rsidR="00490E0B" w:rsidRPr="00490E0B">
        <w:rPr>
          <w:b/>
          <w:bCs/>
          <w:sz w:val="36"/>
          <w:szCs w:val="36"/>
        </w:rPr>
        <w:t>Isolerende rørkoblinger og pakninger</w:t>
      </w:r>
    </w:p>
    <w:p w14:paraId="357C7655" w14:textId="4966C5FB" w:rsidR="004701B3" w:rsidRPr="00601C58" w:rsidRDefault="004701B3" w:rsidP="004701B3">
      <w:pPr>
        <w:rPr>
          <w:b/>
          <w:bCs/>
          <w:sz w:val="36"/>
          <w:szCs w:val="36"/>
        </w:rPr>
      </w:pPr>
      <w:r w:rsidRPr="00601C58">
        <w:rPr>
          <w:b/>
          <w:bCs/>
          <w:sz w:val="36"/>
          <w:szCs w:val="36"/>
        </w:rPr>
        <w:t>Kontraktnummer [</w:t>
      </w:r>
      <w:r w:rsidRPr="00601C58">
        <w:rPr>
          <w:b/>
          <w:bCs/>
          <w:sz w:val="36"/>
          <w:szCs w:val="36"/>
          <w:highlight w:val="yellow"/>
        </w:rPr>
        <w:t xml:space="preserve">indsæt SAP </w:t>
      </w:r>
      <w:r w:rsidR="0011569A">
        <w:rPr>
          <w:b/>
          <w:bCs/>
          <w:sz w:val="36"/>
          <w:szCs w:val="36"/>
        </w:rPr>
        <w:t>Backend</w:t>
      </w:r>
      <w:r w:rsidRPr="00601C58">
        <w:rPr>
          <w:b/>
          <w:bCs/>
          <w:sz w:val="36"/>
          <w:szCs w:val="36"/>
        </w:rPr>
        <w:t>]</w:t>
      </w:r>
    </w:p>
    <w:p w14:paraId="57670F52" w14:textId="77777777" w:rsidR="004701B3" w:rsidRPr="00601C58" w:rsidRDefault="004701B3" w:rsidP="004701B3">
      <w:pPr>
        <w:rPr>
          <w:b/>
          <w:bCs/>
          <w:sz w:val="36"/>
          <w:szCs w:val="36"/>
        </w:rPr>
        <w:sectPr w:rsidR="004701B3" w:rsidRPr="00601C58">
          <w:headerReference w:type="default" r:id="rId13"/>
          <w:footerReference w:type="default" r:id="rId14"/>
          <w:footerReference w:type="first" r:id="rId15"/>
          <w:pgSz w:w="11906" w:h="16838"/>
          <w:pgMar w:top="1701" w:right="1134" w:bottom="1701" w:left="1134" w:header="708" w:footer="708" w:gutter="0"/>
          <w:cols w:space="708"/>
          <w:docGrid w:linePitch="360"/>
        </w:sectPr>
      </w:pPr>
      <w:r w:rsidRPr="00601C58">
        <w:rPr>
          <w:b/>
          <w:bCs/>
          <w:sz w:val="36"/>
          <w:szCs w:val="36"/>
        </w:rPr>
        <w:t>Journal nummer [</w:t>
      </w:r>
      <w:r w:rsidRPr="00601C58">
        <w:rPr>
          <w:b/>
          <w:bCs/>
          <w:sz w:val="36"/>
          <w:szCs w:val="36"/>
          <w:highlight w:val="yellow"/>
        </w:rPr>
        <w:t>indsæt F2 nr.</w:t>
      </w:r>
      <w:r w:rsidRPr="00601C58">
        <w:rPr>
          <w:b/>
          <w:bCs/>
          <w:sz w:val="36"/>
          <w:szCs w:val="36"/>
        </w:rPr>
        <w:t>]</w:t>
      </w:r>
    </w:p>
    <w:p w14:paraId="031DD4E0" w14:textId="34F9D530" w:rsidR="004701B3" w:rsidRDefault="004701B3" w:rsidP="00332981">
      <w:pPr>
        <w:pStyle w:val="Titel"/>
      </w:pPr>
      <w:r>
        <w:lastRenderedPageBreak/>
        <w:t>Rammeaftale om</w:t>
      </w:r>
      <w:r w:rsidR="00332981">
        <w:t xml:space="preserve"> </w:t>
      </w:r>
      <w:r w:rsidR="00490E0B">
        <w:br/>
      </w:r>
      <w:r w:rsidR="00490E0B" w:rsidRPr="00490E0B">
        <w:t>Isolerende rørkoblinger og pakninger</w:t>
      </w:r>
    </w:p>
    <w:p w14:paraId="673A3A3F" w14:textId="64852B2B" w:rsidR="00FD0ECF" w:rsidRDefault="00332981">
      <w:pPr>
        <w:pStyle w:val="Indholdsfortegnelse1"/>
        <w:tabs>
          <w:tab w:val="left" w:pos="660"/>
          <w:tab w:val="right" w:leader="dot" w:pos="9628"/>
        </w:tabs>
        <w:rPr>
          <w:rFonts w:asciiTheme="minorHAnsi" w:eastAsiaTheme="minorEastAsia" w:hAnsiTheme="minorHAnsi" w:cstheme="minorBidi"/>
          <w:noProof/>
          <w:szCs w:val="22"/>
        </w:rPr>
      </w:pPr>
      <w:r>
        <w:rPr>
          <w:lang w:eastAsia="en-US"/>
        </w:rPr>
        <w:fldChar w:fldCharType="begin"/>
      </w:r>
      <w:r>
        <w:rPr>
          <w:lang w:eastAsia="en-US"/>
        </w:rPr>
        <w:instrText xml:space="preserve"> TOC \o "1-1" \h \z \u </w:instrText>
      </w:r>
      <w:r>
        <w:rPr>
          <w:lang w:eastAsia="en-US"/>
        </w:rPr>
        <w:fldChar w:fldCharType="separate"/>
      </w:r>
      <w:hyperlink w:anchor="_Toc133484861" w:history="1">
        <w:r w:rsidR="00FD0ECF" w:rsidRPr="003B4AF8">
          <w:rPr>
            <w:rStyle w:val="Hyperlink"/>
            <w:noProof/>
          </w:rPr>
          <w:t>§ 1</w:t>
        </w:r>
        <w:r w:rsidR="00FD0ECF">
          <w:rPr>
            <w:rFonts w:asciiTheme="minorHAnsi" w:eastAsiaTheme="minorEastAsia" w:hAnsiTheme="minorHAnsi" w:cstheme="minorBidi"/>
            <w:noProof/>
            <w:szCs w:val="22"/>
          </w:rPr>
          <w:tab/>
        </w:r>
        <w:r w:rsidR="00FD0ECF" w:rsidRPr="003B4AF8">
          <w:rPr>
            <w:rStyle w:val="Hyperlink"/>
            <w:noProof/>
          </w:rPr>
          <w:t>Parterne</w:t>
        </w:r>
        <w:r w:rsidR="00FD0ECF">
          <w:rPr>
            <w:noProof/>
            <w:webHidden/>
          </w:rPr>
          <w:tab/>
        </w:r>
        <w:r w:rsidR="00FD0ECF">
          <w:rPr>
            <w:noProof/>
            <w:webHidden/>
          </w:rPr>
          <w:fldChar w:fldCharType="begin"/>
        </w:r>
        <w:r w:rsidR="00FD0ECF">
          <w:rPr>
            <w:noProof/>
            <w:webHidden/>
          </w:rPr>
          <w:instrText xml:space="preserve"> PAGEREF _Toc133484861 \h </w:instrText>
        </w:r>
        <w:r w:rsidR="00FD0ECF">
          <w:rPr>
            <w:noProof/>
            <w:webHidden/>
          </w:rPr>
        </w:r>
        <w:r w:rsidR="00FD0ECF">
          <w:rPr>
            <w:noProof/>
            <w:webHidden/>
          </w:rPr>
          <w:fldChar w:fldCharType="separate"/>
        </w:r>
        <w:r w:rsidR="00FD0ECF">
          <w:rPr>
            <w:noProof/>
            <w:webHidden/>
          </w:rPr>
          <w:t>3</w:t>
        </w:r>
        <w:r w:rsidR="00FD0ECF">
          <w:rPr>
            <w:noProof/>
            <w:webHidden/>
          </w:rPr>
          <w:fldChar w:fldCharType="end"/>
        </w:r>
      </w:hyperlink>
    </w:p>
    <w:p w14:paraId="3FD96E7C" w14:textId="2A4AC59A"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62" w:history="1">
        <w:r w:rsidR="00FD0ECF" w:rsidRPr="003B4AF8">
          <w:rPr>
            <w:rStyle w:val="Hyperlink"/>
            <w:noProof/>
          </w:rPr>
          <w:t>§ 2</w:t>
        </w:r>
        <w:r w:rsidR="00FD0ECF">
          <w:rPr>
            <w:rFonts w:asciiTheme="minorHAnsi" w:eastAsiaTheme="minorEastAsia" w:hAnsiTheme="minorHAnsi" w:cstheme="minorBidi"/>
            <w:noProof/>
            <w:szCs w:val="22"/>
          </w:rPr>
          <w:tab/>
        </w:r>
        <w:r w:rsidR="00FD0ECF" w:rsidRPr="003B4AF8">
          <w:rPr>
            <w:rStyle w:val="Hyperlink"/>
            <w:noProof/>
          </w:rPr>
          <w:t>Aftalegrundlaget</w:t>
        </w:r>
        <w:r w:rsidR="00FD0ECF">
          <w:rPr>
            <w:noProof/>
            <w:webHidden/>
          </w:rPr>
          <w:tab/>
        </w:r>
        <w:r w:rsidR="00FD0ECF">
          <w:rPr>
            <w:noProof/>
            <w:webHidden/>
          </w:rPr>
          <w:fldChar w:fldCharType="begin"/>
        </w:r>
        <w:r w:rsidR="00FD0ECF">
          <w:rPr>
            <w:noProof/>
            <w:webHidden/>
          </w:rPr>
          <w:instrText xml:space="preserve"> PAGEREF _Toc133484862 \h </w:instrText>
        </w:r>
        <w:r w:rsidR="00FD0ECF">
          <w:rPr>
            <w:noProof/>
            <w:webHidden/>
          </w:rPr>
        </w:r>
        <w:r w:rsidR="00FD0ECF">
          <w:rPr>
            <w:noProof/>
            <w:webHidden/>
          </w:rPr>
          <w:fldChar w:fldCharType="separate"/>
        </w:r>
        <w:r w:rsidR="00FD0ECF">
          <w:rPr>
            <w:noProof/>
            <w:webHidden/>
          </w:rPr>
          <w:t>3</w:t>
        </w:r>
        <w:r w:rsidR="00FD0ECF">
          <w:rPr>
            <w:noProof/>
            <w:webHidden/>
          </w:rPr>
          <w:fldChar w:fldCharType="end"/>
        </w:r>
      </w:hyperlink>
    </w:p>
    <w:p w14:paraId="13705E98" w14:textId="382B6286"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63" w:history="1">
        <w:r w:rsidR="00FD0ECF" w:rsidRPr="003B4AF8">
          <w:rPr>
            <w:rStyle w:val="Hyperlink"/>
            <w:noProof/>
          </w:rPr>
          <w:t>§ 3</w:t>
        </w:r>
        <w:r w:rsidR="00FD0ECF">
          <w:rPr>
            <w:rFonts w:asciiTheme="minorHAnsi" w:eastAsiaTheme="minorEastAsia" w:hAnsiTheme="minorHAnsi" w:cstheme="minorBidi"/>
            <w:noProof/>
            <w:szCs w:val="22"/>
          </w:rPr>
          <w:tab/>
        </w:r>
        <w:r w:rsidR="00FD0ECF" w:rsidRPr="003B4AF8">
          <w:rPr>
            <w:rStyle w:val="Hyperlink"/>
            <w:noProof/>
          </w:rPr>
          <w:t>Rammeaftalens omfang</w:t>
        </w:r>
        <w:r w:rsidR="00FD0ECF">
          <w:rPr>
            <w:noProof/>
            <w:webHidden/>
          </w:rPr>
          <w:tab/>
        </w:r>
        <w:r w:rsidR="00FD0ECF">
          <w:rPr>
            <w:noProof/>
            <w:webHidden/>
          </w:rPr>
          <w:fldChar w:fldCharType="begin"/>
        </w:r>
        <w:r w:rsidR="00FD0ECF">
          <w:rPr>
            <w:noProof/>
            <w:webHidden/>
          </w:rPr>
          <w:instrText xml:space="preserve"> PAGEREF _Toc133484863 \h </w:instrText>
        </w:r>
        <w:r w:rsidR="00FD0ECF">
          <w:rPr>
            <w:noProof/>
            <w:webHidden/>
          </w:rPr>
        </w:r>
        <w:r w:rsidR="00FD0ECF">
          <w:rPr>
            <w:noProof/>
            <w:webHidden/>
          </w:rPr>
          <w:fldChar w:fldCharType="separate"/>
        </w:r>
        <w:r w:rsidR="00FD0ECF">
          <w:rPr>
            <w:noProof/>
            <w:webHidden/>
          </w:rPr>
          <w:t>4</w:t>
        </w:r>
        <w:r w:rsidR="00FD0ECF">
          <w:rPr>
            <w:noProof/>
            <w:webHidden/>
          </w:rPr>
          <w:fldChar w:fldCharType="end"/>
        </w:r>
      </w:hyperlink>
    </w:p>
    <w:p w14:paraId="58E9B500" w14:textId="7B4D00E3"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64" w:history="1">
        <w:r w:rsidR="00FD0ECF" w:rsidRPr="003B4AF8">
          <w:rPr>
            <w:rStyle w:val="Hyperlink"/>
            <w:noProof/>
          </w:rPr>
          <w:t>§ 4</w:t>
        </w:r>
        <w:r w:rsidR="00FD0ECF">
          <w:rPr>
            <w:rFonts w:asciiTheme="minorHAnsi" w:eastAsiaTheme="minorEastAsia" w:hAnsiTheme="minorHAnsi" w:cstheme="minorBidi"/>
            <w:noProof/>
            <w:szCs w:val="22"/>
          </w:rPr>
          <w:tab/>
        </w:r>
        <w:r w:rsidR="00FD0ECF" w:rsidRPr="003B4AF8">
          <w:rPr>
            <w:rStyle w:val="Hyperlink"/>
            <w:noProof/>
          </w:rPr>
          <w:t>Leverandørens ydelser og forpligtigelser</w:t>
        </w:r>
        <w:r w:rsidR="00FD0ECF">
          <w:rPr>
            <w:noProof/>
            <w:webHidden/>
          </w:rPr>
          <w:tab/>
        </w:r>
        <w:r w:rsidR="00FD0ECF">
          <w:rPr>
            <w:noProof/>
            <w:webHidden/>
          </w:rPr>
          <w:fldChar w:fldCharType="begin"/>
        </w:r>
        <w:r w:rsidR="00FD0ECF">
          <w:rPr>
            <w:noProof/>
            <w:webHidden/>
          </w:rPr>
          <w:instrText xml:space="preserve"> PAGEREF _Toc133484864 \h </w:instrText>
        </w:r>
        <w:r w:rsidR="00FD0ECF">
          <w:rPr>
            <w:noProof/>
            <w:webHidden/>
          </w:rPr>
        </w:r>
        <w:r w:rsidR="00FD0ECF">
          <w:rPr>
            <w:noProof/>
            <w:webHidden/>
          </w:rPr>
          <w:fldChar w:fldCharType="separate"/>
        </w:r>
        <w:r w:rsidR="00FD0ECF">
          <w:rPr>
            <w:noProof/>
            <w:webHidden/>
          </w:rPr>
          <w:t>4</w:t>
        </w:r>
        <w:r w:rsidR="00FD0ECF">
          <w:rPr>
            <w:noProof/>
            <w:webHidden/>
          </w:rPr>
          <w:fldChar w:fldCharType="end"/>
        </w:r>
      </w:hyperlink>
    </w:p>
    <w:p w14:paraId="18D19B4B" w14:textId="368362E8"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65" w:history="1">
        <w:r w:rsidR="00FD0ECF" w:rsidRPr="003B4AF8">
          <w:rPr>
            <w:rStyle w:val="Hyperlink"/>
            <w:noProof/>
          </w:rPr>
          <w:t>§ 5</w:t>
        </w:r>
        <w:r w:rsidR="00FD0ECF">
          <w:rPr>
            <w:rFonts w:asciiTheme="minorHAnsi" w:eastAsiaTheme="minorEastAsia" w:hAnsiTheme="minorHAnsi" w:cstheme="minorBidi"/>
            <w:noProof/>
            <w:szCs w:val="22"/>
          </w:rPr>
          <w:tab/>
        </w:r>
        <w:r w:rsidR="00FD0ECF" w:rsidRPr="003B4AF8">
          <w:rPr>
            <w:rStyle w:val="Hyperlink"/>
            <w:noProof/>
          </w:rPr>
          <w:t>Ikrafttrædelse og varighed</w:t>
        </w:r>
        <w:r w:rsidR="00FD0ECF">
          <w:rPr>
            <w:noProof/>
            <w:webHidden/>
          </w:rPr>
          <w:tab/>
        </w:r>
        <w:r w:rsidR="00FD0ECF">
          <w:rPr>
            <w:noProof/>
            <w:webHidden/>
          </w:rPr>
          <w:fldChar w:fldCharType="begin"/>
        </w:r>
        <w:r w:rsidR="00FD0ECF">
          <w:rPr>
            <w:noProof/>
            <w:webHidden/>
          </w:rPr>
          <w:instrText xml:space="preserve"> PAGEREF _Toc133484865 \h </w:instrText>
        </w:r>
        <w:r w:rsidR="00FD0ECF">
          <w:rPr>
            <w:noProof/>
            <w:webHidden/>
          </w:rPr>
        </w:r>
        <w:r w:rsidR="00FD0ECF">
          <w:rPr>
            <w:noProof/>
            <w:webHidden/>
          </w:rPr>
          <w:fldChar w:fldCharType="separate"/>
        </w:r>
        <w:r w:rsidR="00FD0ECF">
          <w:rPr>
            <w:noProof/>
            <w:webHidden/>
          </w:rPr>
          <w:t>5</w:t>
        </w:r>
        <w:r w:rsidR="00FD0ECF">
          <w:rPr>
            <w:noProof/>
            <w:webHidden/>
          </w:rPr>
          <w:fldChar w:fldCharType="end"/>
        </w:r>
      </w:hyperlink>
    </w:p>
    <w:p w14:paraId="3C3F3B00" w14:textId="2416839D"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66" w:history="1">
        <w:r w:rsidR="00FD0ECF" w:rsidRPr="003B4AF8">
          <w:rPr>
            <w:rStyle w:val="Hyperlink"/>
            <w:noProof/>
          </w:rPr>
          <w:t>§ 6</w:t>
        </w:r>
        <w:r w:rsidR="00FD0ECF">
          <w:rPr>
            <w:rFonts w:asciiTheme="minorHAnsi" w:eastAsiaTheme="minorEastAsia" w:hAnsiTheme="minorHAnsi" w:cstheme="minorBidi"/>
            <w:noProof/>
            <w:szCs w:val="22"/>
          </w:rPr>
          <w:tab/>
        </w:r>
        <w:r w:rsidR="00FD0ECF" w:rsidRPr="003B4AF8">
          <w:rPr>
            <w:rStyle w:val="Hyperlink"/>
            <w:noProof/>
          </w:rPr>
          <w:t>Bestilling</w:t>
        </w:r>
        <w:r w:rsidR="00FD0ECF">
          <w:rPr>
            <w:noProof/>
            <w:webHidden/>
          </w:rPr>
          <w:tab/>
        </w:r>
        <w:r w:rsidR="00FD0ECF">
          <w:rPr>
            <w:noProof/>
            <w:webHidden/>
          </w:rPr>
          <w:fldChar w:fldCharType="begin"/>
        </w:r>
        <w:r w:rsidR="00FD0ECF">
          <w:rPr>
            <w:noProof/>
            <w:webHidden/>
          </w:rPr>
          <w:instrText xml:space="preserve"> PAGEREF _Toc133484866 \h </w:instrText>
        </w:r>
        <w:r w:rsidR="00FD0ECF">
          <w:rPr>
            <w:noProof/>
            <w:webHidden/>
          </w:rPr>
        </w:r>
        <w:r w:rsidR="00FD0ECF">
          <w:rPr>
            <w:noProof/>
            <w:webHidden/>
          </w:rPr>
          <w:fldChar w:fldCharType="separate"/>
        </w:r>
        <w:r w:rsidR="00FD0ECF">
          <w:rPr>
            <w:noProof/>
            <w:webHidden/>
          </w:rPr>
          <w:t>6</w:t>
        </w:r>
        <w:r w:rsidR="00FD0ECF">
          <w:rPr>
            <w:noProof/>
            <w:webHidden/>
          </w:rPr>
          <w:fldChar w:fldCharType="end"/>
        </w:r>
      </w:hyperlink>
    </w:p>
    <w:p w14:paraId="60C75606" w14:textId="256EC31E"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67" w:history="1">
        <w:r w:rsidR="00FD0ECF" w:rsidRPr="003B4AF8">
          <w:rPr>
            <w:rStyle w:val="Hyperlink"/>
            <w:noProof/>
          </w:rPr>
          <w:t>§ 7</w:t>
        </w:r>
        <w:r w:rsidR="00FD0ECF">
          <w:rPr>
            <w:rFonts w:asciiTheme="minorHAnsi" w:eastAsiaTheme="minorEastAsia" w:hAnsiTheme="minorHAnsi" w:cstheme="minorBidi"/>
            <w:noProof/>
            <w:szCs w:val="22"/>
          </w:rPr>
          <w:tab/>
        </w:r>
        <w:r w:rsidR="00FD0ECF" w:rsidRPr="003B4AF8">
          <w:rPr>
            <w:rStyle w:val="Hyperlink"/>
            <w:noProof/>
          </w:rPr>
          <w:t>Leveringsbetingelser</w:t>
        </w:r>
        <w:r w:rsidR="00FD0ECF">
          <w:rPr>
            <w:noProof/>
            <w:webHidden/>
          </w:rPr>
          <w:tab/>
        </w:r>
        <w:r w:rsidR="00FD0ECF">
          <w:rPr>
            <w:noProof/>
            <w:webHidden/>
          </w:rPr>
          <w:fldChar w:fldCharType="begin"/>
        </w:r>
        <w:r w:rsidR="00FD0ECF">
          <w:rPr>
            <w:noProof/>
            <w:webHidden/>
          </w:rPr>
          <w:instrText xml:space="preserve"> PAGEREF _Toc133484867 \h </w:instrText>
        </w:r>
        <w:r w:rsidR="00FD0ECF">
          <w:rPr>
            <w:noProof/>
            <w:webHidden/>
          </w:rPr>
        </w:r>
        <w:r w:rsidR="00FD0ECF">
          <w:rPr>
            <w:noProof/>
            <w:webHidden/>
          </w:rPr>
          <w:fldChar w:fldCharType="separate"/>
        </w:r>
        <w:r w:rsidR="00FD0ECF">
          <w:rPr>
            <w:noProof/>
            <w:webHidden/>
          </w:rPr>
          <w:t>6</w:t>
        </w:r>
        <w:r w:rsidR="00FD0ECF">
          <w:rPr>
            <w:noProof/>
            <w:webHidden/>
          </w:rPr>
          <w:fldChar w:fldCharType="end"/>
        </w:r>
      </w:hyperlink>
    </w:p>
    <w:p w14:paraId="5A3C1B04" w14:textId="0DAFCB6A"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68" w:history="1">
        <w:r w:rsidR="00FD0ECF" w:rsidRPr="003B4AF8">
          <w:rPr>
            <w:rStyle w:val="Hyperlink"/>
            <w:noProof/>
          </w:rPr>
          <w:t>§ 8</w:t>
        </w:r>
        <w:r w:rsidR="00FD0ECF">
          <w:rPr>
            <w:rFonts w:asciiTheme="minorHAnsi" w:eastAsiaTheme="minorEastAsia" w:hAnsiTheme="minorHAnsi" w:cstheme="minorBidi"/>
            <w:noProof/>
            <w:szCs w:val="22"/>
          </w:rPr>
          <w:tab/>
        </w:r>
        <w:r w:rsidR="00FD0ECF" w:rsidRPr="003B4AF8">
          <w:rPr>
            <w:rStyle w:val="Hyperlink"/>
            <w:noProof/>
          </w:rPr>
          <w:t>Priser og prisregulering</w:t>
        </w:r>
        <w:r w:rsidR="00FD0ECF">
          <w:rPr>
            <w:noProof/>
            <w:webHidden/>
          </w:rPr>
          <w:tab/>
        </w:r>
        <w:r w:rsidR="00FD0ECF">
          <w:rPr>
            <w:noProof/>
            <w:webHidden/>
          </w:rPr>
          <w:fldChar w:fldCharType="begin"/>
        </w:r>
        <w:r w:rsidR="00FD0ECF">
          <w:rPr>
            <w:noProof/>
            <w:webHidden/>
          </w:rPr>
          <w:instrText xml:space="preserve"> PAGEREF _Toc133484868 \h </w:instrText>
        </w:r>
        <w:r w:rsidR="00FD0ECF">
          <w:rPr>
            <w:noProof/>
            <w:webHidden/>
          </w:rPr>
        </w:r>
        <w:r w:rsidR="00FD0ECF">
          <w:rPr>
            <w:noProof/>
            <w:webHidden/>
          </w:rPr>
          <w:fldChar w:fldCharType="separate"/>
        </w:r>
        <w:r w:rsidR="00FD0ECF">
          <w:rPr>
            <w:noProof/>
            <w:webHidden/>
          </w:rPr>
          <w:t>7</w:t>
        </w:r>
        <w:r w:rsidR="00FD0ECF">
          <w:rPr>
            <w:noProof/>
            <w:webHidden/>
          </w:rPr>
          <w:fldChar w:fldCharType="end"/>
        </w:r>
      </w:hyperlink>
    </w:p>
    <w:p w14:paraId="4EE54570" w14:textId="0111B915"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69" w:history="1">
        <w:r w:rsidR="00FD0ECF" w:rsidRPr="003B4AF8">
          <w:rPr>
            <w:rStyle w:val="Hyperlink"/>
            <w:noProof/>
          </w:rPr>
          <w:t>§ 9</w:t>
        </w:r>
        <w:r w:rsidR="00FD0ECF">
          <w:rPr>
            <w:rFonts w:asciiTheme="minorHAnsi" w:eastAsiaTheme="minorEastAsia" w:hAnsiTheme="minorHAnsi" w:cstheme="minorBidi"/>
            <w:noProof/>
            <w:szCs w:val="22"/>
          </w:rPr>
          <w:tab/>
        </w:r>
        <w:r w:rsidR="00FD0ECF" w:rsidRPr="003B4AF8">
          <w:rPr>
            <w:rStyle w:val="Hyperlink"/>
            <w:noProof/>
          </w:rPr>
          <w:t>Betalingsbetingelser og fakturering</w:t>
        </w:r>
        <w:r w:rsidR="00FD0ECF">
          <w:rPr>
            <w:noProof/>
            <w:webHidden/>
          </w:rPr>
          <w:tab/>
        </w:r>
        <w:r w:rsidR="00FD0ECF">
          <w:rPr>
            <w:noProof/>
            <w:webHidden/>
          </w:rPr>
          <w:fldChar w:fldCharType="begin"/>
        </w:r>
        <w:r w:rsidR="00FD0ECF">
          <w:rPr>
            <w:noProof/>
            <w:webHidden/>
          </w:rPr>
          <w:instrText xml:space="preserve"> PAGEREF _Toc133484869 \h </w:instrText>
        </w:r>
        <w:r w:rsidR="00FD0ECF">
          <w:rPr>
            <w:noProof/>
            <w:webHidden/>
          </w:rPr>
        </w:r>
        <w:r w:rsidR="00FD0ECF">
          <w:rPr>
            <w:noProof/>
            <w:webHidden/>
          </w:rPr>
          <w:fldChar w:fldCharType="separate"/>
        </w:r>
        <w:r w:rsidR="00FD0ECF">
          <w:rPr>
            <w:noProof/>
            <w:webHidden/>
          </w:rPr>
          <w:t>8</w:t>
        </w:r>
        <w:r w:rsidR="00FD0ECF">
          <w:rPr>
            <w:noProof/>
            <w:webHidden/>
          </w:rPr>
          <w:fldChar w:fldCharType="end"/>
        </w:r>
      </w:hyperlink>
    </w:p>
    <w:p w14:paraId="4CA5C37C" w14:textId="2C4D6151"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70" w:history="1">
        <w:r w:rsidR="00FD0ECF" w:rsidRPr="003B4AF8">
          <w:rPr>
            <w:rStyle w:val="Hyperlink"/>
            <w:noProof/>
          </w:rPr>
          <w:t>§ 10</w:t>
        </w:r>
        <w:r w:rsidR="00FD0ECF">
          <w:rPr>
            <w:rFonts w:asciiTheme="minorHAnsi" w:eastAsiaTheme="minorEastAsia" w:hAnsiTheme="minorHAnsi" w:cstheme="minorBidi"/>
            <w:noProof/>
            <w:szCs w:val="22"/>
          </w:rPr>
          <w:tab/>
        </w:r>
        <w:r w:rsidR="00FD0ECF" w:rsidRPr="003B4AF8">
          <w:rPr>
            <w:rStyle w:val="Hyperlink"/>
            <w:noProof/>
          </w:rPr>
          <w:t>Rettigheder</w:t>
        </w:r>
        <w:r w:rsidR="00FD0ECF">
          <w:rPr>
            <w:noProof/>
            <w:webHidden/>
          </w:rPr>
          <w:tab/>
        </w:r>
        <w:r w:rsidR="00FD0ECF">
          <w:rPr>
            <w:noProof/>
            <w:webHidden/>
          </w:rPr>
          <w:fldChar w:fldCharType="begin"/>
        </w:r>
        <w:r w:rsidR="00FD0ECF">
          <w:rPr>
            <w:noProof/>
            <w:webHidden/>
          </w:rPr>
          <w:instrText xml:space="preserve"> PAGEREF _Toc133484870 \h </w:instrText>
        </w:r>
        <w:r w:rsidR="00FD0ECF">
          <w:rPr>
            <w:noProof/>
            <w:webHidden/>
          </w:rPr>
        </w:r>
        <w:r w:rsidR="00FD0ECF">
          <w:rPr>
            <w:noProof/>
            <w:webHidden/>
          </w:rPr>
          <w:fldChar w:fldCharType="separate"/>
        </w:r>
        <w:r w:rsidR="00FD0ECF">
          <w:rPr>
            <w:noProof/>
            <w:webHidden/>
          </w:rPr>
          <w:t>8</w:t>
        </w:r>
        <w:r w:rsidR="00FD0ECF">
          <w:rPr>
            <w:noProof/>
            <w:webHidden/>
          </w:rPr>
          <w:fldChar w:fldCharType="end"/>
        </w:r>
      </w:hyperlink>
    </w:p>
    <w:p w14:paraId="0E49582C" w14:textId="05E97D47"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71" w:history="1">
        <w:r w:rsidR="00FD0ECF" w:rsidRPr="003B4AF8">
          <w:rPr>
            <w:rStyle w:val="Hyperlink"/>
            <w:noProof/>
          </w:rPr>
          <w:t>§ 11</w:t>
        </w:r>
        <w:r w:rsidR="00FD0ECF">
          <w:rPr>
            <w:rFonts w:asciiTheme="minorHAnsi" w:eastAsiaTheme="minorEastAsia" w:hAnsiTheme="minorHAnsi" w:cstheme="minorBidi"/>
            <w:noProof/>
            <w:szCs w:val="22"/>
          </w:rPr>
          <w:tab/>
        </w:r>
        <w:r w:rsidR="00FD0ECF" w:rsidRPr="003B4AF8">
          <w:rPr>
            <w:rStyle w:val="Hyperlink"/>
            <w:noProof/>
          </w:rPr>
          <w:t>Overdragelse af rettigheder og forpligtelser</w:t>
        </w:r>
        <w:r w:rsidR="00FD0ECF">
          <w:rPr>
            <w:noProof/>
            <w:webHidden/>
          </w:rPr>
          <w:tab/>
        </w:r>
        <w:r w:rsidR="00FD0ECF">
          <w:rPr>
            <w:noProof/>
            <w:webHidden/>
          </w:rPr>
          <w:fldChar w:fldCharType="begin"/>
        </w:r>
        <w:r w:rsidR="00FD0ECF">
          <w:rPr>
            <w:noProof/>
            <w:webHidden/>
          </w:rPr>
          <w:instrText xml:space="preserve"> PAGEREF _Toc133484871 \h </w:instrText>
        </w:r>
        <w:r w:rsidR="00FD0ECF">
          <w:rPr>
            <w:noProof/>
            <w:webHidden/>
          </w:rPr>
        </w:r>
        <w:r w:rsidR="00FD0ECF">
          <w:rPr>
            <w:noProof/>
            <w:webHidden/>
          </w:rPr>
          <w:fldChar w:fldCharType="separate"/>
        </w:r>
        <w:r w:rsidR="00FD0ECF">
          <w:rPr>
            <w:noProof/>
            <w:webHidden/>
          </w:rPr>
          <w:t>8</w:t>
        </w:r>
        <w:r w:rsidR="00FD0ECF">
          <w:rPr>
            <w:noProof/>
            <w:webHidden/>
          </w:rPr>
          <w:fldChar w:fldCharType="end"/>
        </w:r>
      </w:hyperlink>
    </w:p>
    <w:p w14:paraId="2EC84795" w14:textId="79DFF11B"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72" w:history="1">
        <w:r w:rsidR="00FD0ECF" w:rsidRPr="003B4AF8">
          <w:rPr>
            <w:rStyle w:val="Hyperlink"/>
            <w:noProof/>
          </w:rPr>
          <w:t>§ 12</w:t>
        </w:r>
        <w:r w:rsidR="00FD0ECF">
          <w:rPr>
            <w:rFonts w:asciiTheme="minorHAnsi" w:eastAsiaTheme="minorEastAsia" w:hAnsiTheme="minorHAnsi" w:cstheme="minorBidi"/>
            <w:noProof/>
            <w:szCs w:val="22"/>
          </w:rPr>
          <w:tab/>
        </w:r>
        <w:r w:rsidR="00FD0ECF" w:rsidRPr="003B4AF8">
          <w:rPr>
            <w:rStyle w:val="Hyperlink"/>
            <w:noProof/>
          </w:rPr>
          <w:t>Benyttelse af underleverandører</w:t>
        </w:r>
        <w:r w:rsidR="00FD0ECF">
          <w:rPr>
            <w:noProof/>
            <w:webHidden/>
          </w:rPr>
          <w:tab/>
        </w:r>
        <w:r w:rsidR="00FD0ECF">
          <w:rPr>
            <w:noProof/>
            <w:webHidden/>
          </w:rPr>
          <w:fldChar w:fldCharType="begin"/>
        </w:r>
        <w:r w:rsidR="00FD0ECF">
          <w:rPr>
            <w:noProof/>
            <w:webHidden/>
          </w:rPr>
          <w:instrText xml:space="preserve"> PAGEREF _Toc133484872 \h </w:instrText>
        </w:r>
        <w:r w:rsidR="00FD0ECF">
          <w:rPr>
            <w:noProof/>
            <w:webHidden/>
          </w:rPr>
        </w:r>
        <w:r w:rsidR="00FD0ECF">
          <w:rPr>
            <w:noProof/>
            <w:webHidden/>
          </w:rPr>
          <w:fldChar w:fldCharType="separate"/>
        </w:r>
        <w:r w:rsidR="00FD0ECF">
          <w:rPr>
            <w:noProof/>
            <w:webHidden/>
          </w:rPr>
          <w:t>9</w:t>
        </w:r>
        <w:r w:rsidR="00FD0ECF">
          <w:rPr>
            <w:noProof/>
            <w:webHidden/>
          </w:rPr>
          <w:fldChar w:fldCharType="end"/>
        </w:r>
      </w:hyperlink>
    </w:p>
    <w:p w14:paraId="546EF06D" w14:textId="46FAF4C3"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73" w:history="1">
        <w:r w:rsidR="00FD0ECF" w:rsidRPr="003B4AF8">
          <w:rPr>
            <w:rStyle w:val="Hyperlink"/>
            <w:noProof/>
          </w:rPr>
          <w:t>§ 13</w:t>
        </w:r>
        <w:r w:rsidR="00FD0ECF">
          <w:rPr>
            <w:rFonts w:asciiTheme="minorHAnsi" w:eastAsiaTheme="minorEastAsia" w:hAnsiTheme="minorHAnsi" w:cstheme="minorBidi"/>
            <w:noProof/>
            <w:szCs w:val="22"/>
          </w:rPr>
          <w:tab/>
        </w:r>
        <w:r w:rsidR="00FD0ECF" w:rsidRPr="003B4AF8">
          <w:rPr>
            <w:rStyle w:val="Hyperlink"/>
            <w:noProof/>
          </w:rPr>
          <w:t>Persondata</w:t>
        </w:r>
        <w:r w:rsidR="00FD0ECF">
          <w:rPr>
            <w:noProof/>
            <w:webHidden/>
          </w:rPr>
          <w:tab/>
        </w:r>
        <w:r w:rsidR="00FD0ECF">
          <w:rPr>
            <w:noProof/>
            <w:webHidden/>
          </w:rPr>
          <w:fldChar w:fldCharType="begin"/>
        </w:r>
        <w:r w:rsidR="00FD0ECF">
          <w:rPr>
            <w:noProof/>
            <w:webHidden/>
          </w:rPr>
          <w:instrText xml:space="preserve"> PAGEREF _Toc133484873 \h </w:instrText>
        </w:r>
        <w:r w:rsidR="00FD0ECF">
          <w:rPr>
            <w:noProof/>
            <w:webHidden/>
          </w:rPr>
        </w:r>
        <w:r w:rsidR="00FD0ECF">
          <w:rPr>
            <w:noProof/>
            <w:webHidden/>
          </w:rPr>
          <w:fldChar w:fldCharType="separate"/>
        </w:r>
        <w:r w:rsidR="00FD0ECF">
          <w:rPr>
            <w:noProof/>
            <w:webHidden/>
          </w:rPr>
          <w:t>9</w:t>
        </w:r>
        <w:r w:rsidR="00FD0ECF">
          <w:rPr>
            <w:noProof/>
            <w:webHidden/>
          </w:rPr>
          <w:fldChar w:fldCharType="end"/>
        </w:r>
      </w:hyperlink>
    </w:p>
    <w:p w14:paraId="3F0A6282" w14:textId="21F594AB"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74" w:history="1">
        <w:r w:rsidR="00FD0ECF" w:rsidRPr="003B4AF8">
          <w:rPr>
            <w:rStyle w:val="Hyperlink"/>
            <w:noProof/>
          </w:rPr>
          <w:t>§ 14</w:t>
        </w:r>
        <w:r w:rsidR="00FD0ECF">
          <w:rPr>
            <w:rFonts w:asciiTheme="minorHAnsi" w:eastAsiaTheme="minorEastAsia" w:hAnsiTheme="minorHAnsi" w:cstheme="minorBidi"/>
            <w:noProof/>
            <w:szCs w:val="22"/>
          </w:rPr>
          <w:tab/>
        </w:r>
        <w:r w:rsidR="00FD0ECF" w:rsidRPr="003B4AF8">
          <w:rPr>
            <w:rStyle w:val="Hyperlink"/>
            <w:noProof/>
          </w:rPr>
          <w:t>Tavshedspligt</w:t>
        </w:r>
        <w:r w:rsidR="00FD0ECF">
          <w:rPr>
            <w:noProof/>
            <w:webHidden/>
          </w:rPr>
          <w:tab/>
        </w:r>
        <w:r w:rsidR="00FD0ECF">
          <w:rPr>
            <w:noProof/>
            <w:webHidden/>
          </w:rPr>
          <w:fldChar w:fldCharType="begin"/>
        </w:r>
        <w:r w:rsidR="00FD0ECF">
          <w:rPr>
            <w:noProof/>
            <w:webHidden/>
          </w:rPr>
          <w:instrText xml:space="preserve"> PAGEREF _Toc133484874 \h </w:instrText>
        </w:r>
        <w:r w:rsidR="00FD0ECF">
          <w:rPr>
            <w:noProof/>
            <w:webHidden/>
          </w:rPr>
        </w:r>
        <w:r w:rsidR="00FD0ECF">
          <w:rPr>
            <w:noProof/>
            <w:webHidden/>
          </w:rPr>
          <w:fldChar w:fldCharType="separate"/>
        </w:r>
        <w:r w:rsidR="00FD0ECF">
          <w:rPr>
            <w:noProof/>
            <w:webHidden/>
          </w:rPr>
          <w:t>9</w:t>
        </w:r>
        <w:r w:rsidR="00FD0ECF">
          <w:rPr>
            <w:noProof/>
            <w:webHidden/>
          </w:rPr>
          <w:fldChar w:fldCharType="end"/>
        </w:r>
      </w:hyperlink>
    </w:p>
    <w:p w14:paraId="0C71F80F" w14:textId="62C36F5F"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75" w:history="1">
        <w:r w:rsidR="00FD0ECF" w:rsidRPr="003B4AF8">
          <w:rPr>
            <w:rStyle w:val="Hyperlink"/>
            <w:noProof/>
          </w:rPr>
          <w:t>§ 15</w:t>
        </w:r>
        <w:r w:rsidR="00FD0ECF">
          <w:rPr>
            <w:rFonts w:asciiTheme="minorHAnsi" w:eastAsiaTheme="minorEastAsia" w:hAnsiTheme="minorHAnsi" w:cstheme="minorBidi"/>
            <w:noProof/>
            <w:szCs w:val="22"/>
          </w:rPr>
          <w:tab/>
        </w:r>
        <w:r w:rsidR="00FD0ECF" w:rsidRPr="003B4AF8">
          <w:rPr>
            <w:rStyle w:val="Hyperlink"/>
            <w:noProof/>
          </w:rPr>
          <w:t>Lovgivning, myndighedskrav og CSR-forpligtelser</w:t>
        </w:r>
        <w:r w:rsidR="00FD0ECF">
          <w:rPr>
            <w:noProof/>
            <w:webHidden/>
          </w:rPr>
          <w:tab/>
        </w:r>
        <w:r w:rsidR="00FD0ECF">
          <w:rPr>
            <w:noProof/>
            <w:webHidden/>
          </w:rPr>
          <w:fldChar w:fldCharType="begin"/>
        </w:r>
        <w:r w:rsidR="00FD0ECF">
          <w:rPr>
            <w:noProof/>
            <w:webHidden/>
          </w:rPr>
          <w:instrText xml:space="preserve"> PAGEREF _Toc133484875 \h </w:instrText>
        </w:r>
        <w:r w:rsidR="00FD0ECF">
          <w:rPr>
            <w:noProof/>
            <w:webHidden/>
          </w:rPr>
        </w:r>
        <w:r w:rsidR="00FD0ECF">
          <w:rPr>
            <w:noProof/>
            <w:webHidden/>
          </w:rPr>
          <w:fldChar w:fldCharType="separate"/>
        </w:r>
        <w:r w:rsidR="00FD0ECF">
          <w:rPr>
            <w:noProof/>
            <w:webHidden/>
          </w:rPr>
          <w:t>9</w:t>
        </w:r>
        <w:r w:rsidR="00FD0ECF">
          <w:rPr>
            <w:noProof/>
            <w:webHidden/>
          </w:rPr>
          <w:fldChar w:fldCharType="end"/>
        </w:r>
      </w:hyperlink>
    </w:p>
    <w:p w14:paraId="0B462155" w14:textId="7DC7EA5D"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76" w:history="1">
        <w:r w:rsidR="00FD0ECF" w:rsidRPr="003B4AF8">
          <w:rPr>
            <w:rStyle w:val="Hyperlink"/>
            <w:noProof/>
          </w:rPr>
          <w:t>§ 16</w:t>
        </w:r>
        <w:r w:rsidR="00FD0ECF">
          <w:rPr>
            <w:rFonts w:asciiTheme="minorHAnsi" w:eastAsiaTheme="minorEastAsia" w:hAnsiTheme="minorHAnsi" w:cstheme="minorBidi"/>
            <w:noProof/>
            <w:szCs w:val="22"/>
          </w:rPr>
          <w:tab/>
        </w:r>
        <w:r w:rsidR="00FD0ECF" w:rsidRPr="003B4AF8">
          <w:rPr>
            <w:rStyle w:val="Hyperlink"/>
            <w:noProof/>
          </w:rPr>
          <w:t>Forsikringsforhold</w:t>
        </w:r>
        <w:r w:rsidR="00FD0ECF">
          <w:rPr>
            <w:noProof/>
            <w:webHidden/>
          </w:rPr>
          <w:tab/>
        </w:r>
        <w:r w:rsidR="00FD0ECF">
          <w:rPr>
            <w:noProof/>
            <w:webHidden/>
          </w:rPr>
          <w:fldChar w:fldCharType="begin"/>
        </w:r>
        <w:r w:rsidR="00FD0ECF">
          <w:rPr>
            <w:noProof/>
            <w:webHidden/>
          </w:rPr>
          <w:instrText xml:space="preserve"> PAGEREF _Toc133484876 \h </w:instrText>
        </w:r>
        <w:r w:rsidR="00FD0ECF">
          <w:rPr>
            <w:noProof/>
            <w:webHidden/>
          </w:rPr>
        </w:r>
        <w:r w:rsidR="00FD0ECF">
          <w:rPr>
            <w:noProof/>
            <w:webHidden/>
          </w:rPr>
          <w:fldChar w:fldCharType="separate"/>
        </w:r>
        <w:r w:rsidR="00FD0ECF">
          <w:rPr>
            <w:noProof/>
            <w:webHidden/>
          </w:rPr>
          <w:t>10</w:t>
        </w:r>
        <w:r w:rsidR="00FD0ECF">
          <w:rPr>
            <w:noProof/>
            <w:webHidden/>
          </w:rPr>
          <w:fldChar w:fldCharType="end"/>
        </w:r>
      </w:hyperlink>
    </w:p>
    <w:p w14:paraId="1C79711B" w14:textId="4989E209"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77" w:history="1">
        <w:r w:rsidR="00FD0ECF" w:rsidRPr="003B4AF8">
          <w:rPr>
            <w:rStyle w:val="Hyperlink"/>
            <w:noProof/>
          </w:rPr>
          <w:t>§ 17</w:t>
        </w:r>
        <w:r w:rsidR="00FD0ECF">
          <w:rPr>
            <w:rFonts w:asciiTheme="minorHAnsi" w:eastAsiaTheme="minorEastAsia" w:hAnsiTheme="minorHAnsi" w:cstheme="minorBidi"/>
            <w:noProof/>
            <w:szCs w:val="22"/>
          </w:rPr>
          <w:tab/>
        </w:r>
        <w:r w:rsidR="00FD0ECF" w:rsidRPr="003B4AF8">
          <w:rPr>
            <w:rStyle w:val="Hyperlink"/>
            <w:noProof/>
          </w:rPr>
          <w:t>Garanti</w:t>
        </w:r>
        <w:r w:rsidR="00FD0ECF">
          <w:rPr>
            <w:noProof/>
            <w:webHidden/>
          </w:rPr>
          <w:tab/>
        </w:r>
        <w:r w:rsidR="00FD0ECF">
          <w:rPr>
            <w:noProof/>
            <w:webHidden/>
          </w:rPr>
          <w:fldChar w:fldCharType="begin"/>
        </w:r>
        <w:r w:rsidR="00FD0ECF">
          <w:rPr>
            <w:noProof/>
            <w:webHidden/>
          </w:rPr>
          <w:instrText xml:space="preserve"> PAGEREF _Toc133484877 \h </w:instrText>
        </w:r>
        <w:r w:rsidR="00FD0ECF">
          <w:rPr>
            <w:noProof/>
            <w:webHidden/>
          </w:rPr>
        </w:r>
        <w:r w:rsidR="00FD0ECF">
          <w:rPr>
            <w:noProof/>
            <w:webHidden/>
          </w:rPr>
          <w:fldChar w:fldCharType="separate"/>
        </w:r>
        <w:r w:rsidR="00FD0ECF">
          <w:rPr>
            <w:noProof/>
            <w:webHidden/>
          </w:rPr>
          <w:t>10</w:t>
        </w:r>
        <w:r w:rsidR="00FD0ECF">
          <w:rPr>
            <w:noProof/>
            <w:webHidden/>
          </w:rPr>
          <w:fldChar w:fldCharType="end"/>
        </w:r>
      </w:hyperlink>
    </w:p>
    <w:p w14:paraId="79F4C743" w14:textId="70DCE4C5"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78" w:history="1">
        <w:r w:rsidR="00FD0ECF" w:rsidRPr="003B4AF8">
          <w:rPr>
            <w:rStyle w:val="Hyperlink"/>
            <w:noProof/>
          </w:rPr>
          <w:t>§ 18</w:t>
        </w:r>
        <w:r w:rsidR="00FD0ECF">
          <w:rPr>
            <w:rFonts w:asciiTheme="minorHAnsi" w:eastAsiaTheme="minorEastAsia" w:hAnsiTheme="minorHAnsi" w:cstheme="minorBidi"/>
            <w:noProof/>
            <w:szCs w:val="22"/>
          </w:rPr>
          <w:tab/>
        </w:r>
        <w:r w:rsidR="00FD0ECF" w:rsidRPr="003B4AF8">
          <w:rPr>
            <w:rStyle w:val="Hyperlink"/>
            <w:noProof/>
          </w:rPr>
          <w:t>Misligholdelse</w:t>
        </w:r>
        <w:r w:rsidR="00FD0ECF">
          <w:rPr>
            <w:noProof/>
            <w:webHidden/>
          </w:rPr>
          <w:tab/>
        </w:r>
        <w:r w:rsidR="00FD0ECF">
          <w:rPr>
            <w:noProof/>
            <w:webHidden/>
          </w:rPr>
          <w:fldChar w:fldCharType="begin"/>
        </w:r>
        <w:r w:rsidR="00FD0ECF">
          <w:rPr>
            <w:noProof/>
            <w:webHidden/>
          </w:rPr>
          <w:instrText xml:space="preserve"> PAGEREF _Toc133484878 \h </w:instrText>
        </w:r>
        <w:r w:rsidR="00FD0ECF">
          <w:rPr>
            <w:noProof/>
            <w:webHidden/>
          </w:rPr>
        </w:r>
        <w:r w:rsidR="00FD0ECF">
          <w:rPr>
            <w:noProof/>
            <w:webHidden/>
          </w:rPr>
          <w:fldChar w:fldCharType="separate"/>
        </w:r>
        <w:r w:rsidR="00FD0ECF">
          <w:rPr>
            <w:noProof/>
            <w:webHidden/>
          </w:rPr>
          <w:t>10</w:t>
        </w:r>
        <w:r w:rsidR="00FD0ECF">
          <w:rPr>
            <w:noProof/>
            <w:webHidden/>
          </w:rPr>
          <w:fldChar w:fldCharType="end"/>
        </w:r>
      </w:hyperlink>
    </w:p>
    <w:p w14:paraId="3E8D46DB" w14:textId="5CAF134E"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79" w:history="1">
        <w:r w:rsidR="00FD0ECF" w:rsidRPr="003B4AF8">
          <w:rPr>
            <w:rStyle w:val="Hyperlink"/>
            <w:noProof/>
          </w:rPr>
          <w:t>§ 19</w:t>
        </w:r>
        <w:r w:rsidR="00FD0ECF">
          <w:rPr>
            <w:rFonts w:asciiTheme="minorHAnsi" w:eastAsiaTheme="minorEastAsia" w:hAnsiTheme="minorHAnsi" w:cstheme="minorBidi"/>
            <w:noProof/>
            <w:szCs w:val="22"/>
          </w:rPr>
          <w:tab/>
        </w:r>
        <w:r w:rsidR="00FD0ECF" w:rsidRPr="003B4AF8">
          <w:rPr>
            <w:rStyle w:val="Hyperlink"/>
            <w:noProof/>
          </w:rPr>
          <w:t>Ophævelse</w:t>
        </w:r>
        <w:r w:rsidR="00FD0ECF">
          <w:rPr>
            <w:noProof/>
            <w:webHidden/>
          </w:rPr>
          <w:tab/>
        </w:r>
        <w:r w:rsidR="00FD0ECF">
          <w:rPr>
            <w:noProof/>
            <w:webHidden/>
          </w:rPr>
          <w:fldChar w:fldCharType="begin"/>
        </w:r>
        <w:r w:rsidR="00FD0ECF">
          <w:rPr>
            <w:noProof/>
            <w:webHidden/>
          </w:rPr>
          <w:instrText xml:space="preserve"> PAGEREF _Toc133484879 \h </w:instrText>
        </w:r>
        <w:r w:rsidR="00FD0ECF">
          <w:rPr>
            <w:noProof/>
            <w:webHidden/>
          </w:rPr>
        </w:r>
        <w:r w:rsidR="00FD0ECF">
          <w:rPr>
            <w:noProof/>
            <w:webHidden/>
          </w:rPr>
          <w:fldChar w:fldCharType="separate"/>
        </w:r>
        <w:r w:rsidR="00FD0ECF">
          <w:rPr>
            <w:noProof/>
            <w:webHidden/>
          </w:rPr>
          <w:t>11</w:t>
        </w:r>
        <w:r w:rsidR="00FD0ECF">
          <w:rPr>
            <w:noProof/>
            <w:webHidden/>
          </w:rPr>
          <w:fldChar w:fldCharType="end"/>
        </w:r>
      </w:hyperlink>
    </w:p>
    <w:p w14:paraId="4CE42097" w14:textId="629A71F5"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80" w:history="1">
        <w:r w:rsidR="00FD0ECF" w:rsidRPr="003B4AF8">
          <w:rPr>
            <w:rStyle w:val="Hyperlink"/>
            <w:noProof/>
          </w:rPr>
          <w:t>§ 20</w:t>
        </w:r>
        <w:r w:rsidR="00FD0ECF">
          <w:rPr>
            <w:rFonts w:asciiTheme="minorHAnsi" w:eastAsiaTheme="minorEastAsia" w:hAnsiTheme="minorHAnsi" w:cstheme="minorBidi"/>
            <w:noProof/>
            <w:szCs w:val="22"/>
          </w:rPr>
          <w:tab/>
        </w:r>
        <w:r w:rsidR="00FD0ECF" w:rsidRPr="003B4AF8">
          <w:rPr>
            <w:rStyle w:val="Hyperlink"/>
            <w:noProof/>
          </w:rPr>
          <w:t>Erstatning</w:t>
        </w:r>
        <w:r w:rsidR="00FD0ECF">
          <w:rPr>
            <w:noProof/>
            <w:webHidden/>
          </w:rPr>
          <w:tab/>
        </w:r>
        <w:r w:rsidR="00FD0ECF">
          <w:rPr>
            <w:noProof/>
            <w:webHidden/>
          </w:rPr>
          <w:fldChar w:fldCharType="begin"/>
        </w:r>
        <w:r w:rsidR="00FD0ECF">
          <w:rPr>
            <w:noProof/>
            <w:webHidden/>
          </w:rPr>
          <w:instrText xml:space="preserve"> PAGEREF _Toc133484880 \h </w:instrText>
        </w:r>
        <w:r w:rsidR="00FD0ECF">
          <w:rPr>
            <w:noProof/>
            <w:webHidden/>
          </w:rPr>
        </w:r>
        <w:r w:rsidR="00FD0ECF">
          <w:rPr>
            <w:noProof/>
            <w:webHidden/>
          </w:rPr>
          <w:fldChar w:fldCharType="separate"/>
        </w:r>
        <w:r w:rsidR="00FD0ECF">
          <w:rPr>
            <w:noProof/>
            <w:webHidden/>
          </w:rPr>
          <w:t>12</w:t>
        </w:r>
        <w:r w:rsidR="00FD0ECF">
          <w:rPr>
            <w:noProof/>
            <w:webHidden/>
          </w:rPr>
          <w:fldChar w:fldCharType="end"/>
        </w:r>
      </w:hyperlink>
    </w:p>
    <w:p w14:paraId="66C3234F" w14:textId="03DCF51F"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81" w:history="1">
        <w:r w:rsidR="00FD0ECF" w:rsidRPr="003B4AF8">
          <w:rPr>
            <w:rStyle w:val="Hyperlink"/>
            <w:noProof/>
          </w:rPr>
          <w:t>§ 21</w:t>
        </w:r>
        <w:r w:rsidR="00FD0ECF">
          <w:rPr>
            <w:rFonts w:asciiTheme="minorHAnsi" w:eastAsiaTheme="minorEastAsia" w:hAnsiTheme="minorHAnsi" w:cstheme="minorBidi"/>
            <w:noProof/>
            <w:szCs w:val="22"/>
          </w:rPr>
          <w:tab/>
        </w:r>
        <w:r w:rsidR="00FD0ECF" w:rsidRPr="003B4AF8">
          <w:rPr>
            <w:rStyle w:val="Hyperlink"/>
            <w:noProof/>
          </w:rPr>
          <w:t>Force Majeure</w:t>
        </w:r>
        <w:r w:rsidR="00FD0ECF">
          <w:rPr>
            <w:noProof/>
            <w:webHidden/>
          </w:rPr>
          <w:tab/>
        </w:r>
        <w:r w:rsidR="00FD0ECF">
          <w:rPr>
            <w:noProof/>
            <w:webHidden/>
          </w:rPr>
          <w:fldChar w:fldCharType="begin"/>
        </w:r>
        <w:r w:rsidR="00FD0ECF">
          <w:rPr>
            <w:noProof/>
            <w:webHidden/>
          </w:rPr>
          <w:instrText xml:space="preserve"> PAGEREF _Toc133484881 \h </w:instrText>
        </w:r>
        <w:r w:rsidR="00FD0ECF">
          <w:rPr>
            <w:noProof/>
            <w:webHidden/>
          </w:rPr>
        </w:r>
        <w:r w:rsidR="00FD0ECF">
          <w:rPr>
            <w:noProof/>
            <w:webHidden/>
          </w:rPr>
          <w:fldChar w:fldCharType="separate"/>
        </w:r>
        <w:r w:rsidR="00FD0ECF">
          <w:rPr>
            <w:noProof/>
            <w:webHidden/>
          </w:rPr>
          <w:t>12</w:t>
        </w:r>
        <w:r w:rsidR="00FD0ECF">
          <w:rPr>
            <w:noProof/>
            <w:webHidden/>
          </w:rPr>
          <w:fldChar w:fldCharType="end"/>
        </w:r>
      </w:hyperlink>
    </w:p>
    <w:p w14:paraId="672E8176" w14:textId="1014574A"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82" w:history="1">
        <w:r w:rsidR="00FD0ECF" w:rsidRPr="003B4AF8">
          <w:rPr>
            <w:rStyle w:val="Hyperlink"/>
            <w:noProof/>
          </w:rPr>
          <w:t>§ 22</w:t>
        </w:r>
        <w:r w:rsidR="00FD0ECF">
          <w:rPr>
            <w:rFonts w:asciiTheme="minorHAnsi" w:eastAsiaTheme="minorEastAsia" w:hAnsiTheme="minorHAnsi" w:cstheme="minorBidi"/>
            <w:noProof/>
            <w:szCs w:val="22"/>
          </w:rPr>
          <w:tab/>
        </w:r>
        <w:r w:rsidR="00FD0ECF" w:rsidRPr="003B4AF8">
          <w:rPr>
            <w:rStyle w:val="Hyperlink"/>
            <w:noProof/>
          </w:rPr>
          <w:t>Tvister, lovvalg og værneting</w:t>
        </w:r>
        <w:r w:rsidR="00FD0ECF">
          <w:rPr>
            <w:noProof/>
            <w:webHidden/>
          </w:rPr>
          <w:tab/>
        </w:r>
        <w:r w:rsidR="00FD0ECF">
          <w:rPr>
            <w:noProof/>
            <w:webHidden/>
          </w:rPr>
          <w:fldChar w:fldCharType="begin"/>
        </w:r>
        <w:r w:rsidR="00FD0ECF">
          <w:rPr>
            <w:noProof/>
            <w:webHidden/>
          </w:rPr>
          <w:instrText xml:space="preserve"> PAGEREF _Toc133484882 \h </w:instrText>
        </w:r>
        <w:r w:rsidR="00FD0ECF">
          <w:rPr>
            <w:noProof/>
            <w:webHidden/>
          </w:rPr>
        </w:r>
        <w:r w:rsidR="00FD0ECF">
          <w:rPr>
            <w:noProof/>
            <w:webHidden/>
          </w:rPr>
          <w:fldChar w:fldCharType="separate"/>
        </w:r>
        <w:r w:rsidR="00FD0ECF">
          <w:rPr>
            <w:noProof/>
            <w:webHidden/>
          </w:rPr>
          <w:t>13</w:t>
        </w:r>
        <w:r w:rsidR="00FD0ECF">
          <w:rPr>
            <w:noProof/>
            <w:webHidden/>
          </w:rPr>
          <w:fldChar w:fldCharType="end"/>
        </w:r>
      </w:hyperlink>
    </w:p>
    <w:p w14:paraId="7E297E0E" w14:textId="4B9A78B5"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83" w:history="1">
        <w:r w:rsidR="00FD0ECF" w:rsidRPr="003B4AF8">
          <w:rPr>
            <w:rStyle w:val="Hyperlink"/>
            <w:noProof/>
          </w:rPr>
          <w:t>§ 23</w:t>
        </w:r>
        <w:r w:rsidR="00FD0ECF">
          <w:rPr>
            <w:rFonts w:asciiTheme="minorHAnsi" w:eastAsiaTheme="minorEastAsia" w:hAnsiTheme="minorHAnsi" w:cstheme="minorBidi"/>
            <w:noProof/>
            <w:szCs w:val="22"/>
          </w:rPr>
          <w:tab/>
        </w:r>
        <w:r w:rsidR="00FD0ECF" w:rsidRPr="003B4AF8">
          <w:rPr>
            <w:rStyle w:val="Hyperlink"/>
            <w:noProof/>
          </w:rPr>
          <w:t>Ændringer</w:t>
        </w:r>
        <w:r w:rsidR="00FD0ECF">
          <w:rPr>
            <w:noProof/>
            <w:webHidden/>
          </w:rPr>
          <w:tab/>
        </w:r>
        <w:r w:rsidR="00FD0ECF">
          <w:rPr>
            <w:noProof/>
            <w:webHidden/>
          </w:rPr>
          <w:fldChar w:fldCharType="begin"/>
        </w:r>
        <w:r w:rsidR="00FD0ECF">
          <w:rPr>
            <w:noProof/>
            <w:webHidden/>
          </w:rPr>
          <w:instrText xml:space="preserve"> PAGEREF _Toc133484883 \h </w:instrText>
        </w:r>
        <w:r w:rsidR="00FD0ECF">
          <w:rPr>
            <w:noProof/>
            <w:webHidden/>
          </w:rPr>
        </w:r>
        <w:r w:rsidR="00FD0ECF">
          <w:rPr>
            <w:noProof/>
            <w:webHidden/>
          </w:rPr>
          <w:fldChar w:fldCharType="separate"/>
        </w:r>
        <w:r w:rsidR="00FD0ECF">
          <w:rPr>
            <w:noProof/>
            <w:webHidden/>
          </w:rPr>
          <w:t>13</w:t>
        </w:r>
        <w:r w:rsidR="00FD0ECF">
          <w:rPr>
            <w:noProof/>
            <w:webHidden/>
          </w:rPr>
          <w:fldChar w:fldCharType="end"/>
        </w:r>
      </w:hyperlink>
    </w:p>
    <w:p w14:paraId="18D5D866" w14:textId="07CF4C64" w:rsidR="00FD0ECF" w:rsidRDefault="00000000">
      <w:pPr>
        <w:pStyle w:val="Indholdsfortegnelse1"/>
        <w:tabs>
          <w:tab w:val="left" w:pos="660"/>
          <w:tab w:val="right" w:leader="dot" w:pos="9628"/>
        </w:tabs>
        <w:rPr>
          <w:rFonts w:asciiTheme="minorHAnsi" w:eastAsiaTheme="minorEastAsia" w:hAnsiTheme="minorHAnsi" w:cstheme="minorBidi"/>
          <w:noProof/>
          <w:szCs w:val="22"/>
        </w:rPr>
      </w:pPr>
      <w:hyperlink w:anchor="_Toc133484884" w:history="1">
        <w:r w:rsidR="00FD0ECF" w:rsidRPr="003B4AF8">
          <w:rPr>
            <w:rStyle w:val="Hyperlink"/>
            <w:noProof/>
          </w:rPr>
          <w:t>§ 24</w:t>
        </w:r>
        <w:r w:rsidR="00FD0ECF">
          <w:rPr>
            <w:rFonts w:asciiTheme="minorHAnsi" w:eastAsiaTheme="minorEastAsia" w:hAnsiTheme="minorHAnsi" w:cstheme="minorBidi"/>
            <w:noProof/>
            <w:szCs w:val="22"/>
          </w:rPr>
          <w:tab/>
        </w:r>
        <w:r w:rsidR="00FD0ECF" w:rsidRPr="003B4AF8">
          <w:rPr>
            <w:rStyle w:val="Hyperlink"/>
            <w:noProof/>
          </w:rPr>
          <w:t>Underskrifter</w:t>
        </w:r>
        <w:r w:rsidR="00FD0ECF">
          <w:rPr>
            <w:noProof/>
            <w:webHidden/>
          </w:rPr>
          <w:tab/>
        </w:r>
        <w:r w:rsidR="00FD0ECF">
          <w:rPr>
            <w:noProof/>
            <w:webHidden/>
          </w:rPr>
          <w:fldChar w:fldCharType="begin"/>
        </w:r>
        <w:r w:rsidR="00FD0ECF">
          <w:rPr>
            <w:noProof/>
            <w:webHidden/>
          </w:rPr>
          <w:instrText xml:space="preserve"> PAGEREF _Toc133484884 \h </w:instrText>
        </w:r>
        <w:r w:rsidR="00FD0ECF">
          <w:rPr>
            <w:noProof/>
            <w:webHidden/>
          </w:rPr>
        </w:r>
        <w:r w:rsidR="00FD0ECF">
          <w:rPr>
            <w:noProof/>
            <w:webHidden/>
          </w:rPr>
          <w:fldChar w:fldCharType="separate"/>
        </w:r>
        <w:r w:rsidR="00FD0ECF">
          <w:rPr>
            <w:noProof/>
            <w:webHidden/>
          </w:rPr>
          <w:t>13</w:t>
        </w:r>
        <w:r w:rsidR="00FD0ECF">
          <w:rPr>
            <w:noProof/>
            <w:webHidden/>
          </w:rPr>
          <w:fldChar w:fldCharType="end"/>
        </w:r>
      </w:hyperlink>
    </w:p>
    <w:p w14:paraId="01EE1AB0" w14:textId="5EDB7787" w:rsidR="00332981" w:rsidRPr="00332981" w:rsidRDefault="00332981" w:rsidP="00332981">
      <w:pPr>
        <w:rPr>
          <w:lang w:eastAsia="en-US"/>
        </w:rPr>
      </w:pPr>
      <w:r>
        <w:rPr>
          <w:lang w:eastAsia="en-US"/>
        </w:rPr>
        <w:fldChar w:fldCharType="end"/>
      </w:r>
    </w:p>
    <w:p w14:paraId="7A1A3D8D" w14:textId="77777777" w:rsidR="004701B3" w:rsidRDefault="004701B3">
      <w:pPr>
        <w:spacing w:after="160" w:line="259" w:lineRule="auto"/>
        <w:jc w:val="left"/>
      </w:pPr>
      <w:r>
        <w:br w:type="page"/>
      </w:r>
    </w:p>
    <w:p w14:paraId="168F94EF" w14:textId="27023525" w:rsidR="001D78A1" w:rsidRDefault="004701B3" w:rsidP="004701B3">
      <w:pPr>
        <w:pStyle w:val="Overskrift1"/>
      </w:pPr>
      <w:bookmarkStart w:id="0" w:name="_Ref127975319"/>
      <w:bookmarkStart w:id="1" w:name="_Toc133484861"/>
      <w:r>
        <w:lastRenderedPageBreak/>
        <w:t>Parterne</w:t>
      </w:r>
      <w:bookmarkEnd w:id="0"/>
      <w:bookmarkEnd w:id="1"/>
    </w:p>
    <w:p w14:paraId="7608F6E4" w14:textId="77777777" w:rsidR="001D78A1" w:rsidRPr="00B25551" w:rsidRDefault="001D78A1" w:rsidP="00465561">
      <w:r>
        <w:t xml:space="preserve">Mellem </w:t>
      </w:r>
    </w:p>
    <w:p w14:paraId="50F47673" w14:textId="77777777" w:rsidR="001D78A1" w:rsidRPr="00B25551" w:rsidRDefault="001D78A1" w:rsidP="00465561"/>
    <w:p w14:paraId="4D70E9BA" w14:textId="77777777" w:rsidR="001D78A1" w:rsidRPr="00B25551" w:rsidRDefault="001D78A1" w:rsidP="00465561">
      <w:r w:rsidRPr="00B25551">
        <w:t>Banedanmark</w:t>
      </w:r>
    </w:p>
    <w:p w14:paraId="7FC35723" w14:textId="77777777" w:rsidR="001D78A1" w:rsidRPr="00393254" w:rsidRDefault="001D78A1" w:rsidP="00465561">
      <w:r w:rsidRPr="001C4A91">
        <w:t>Carsten Niebuhrs Gade 43</w:t>
      </w:r>
    </w:p>
    <w:p w14:paraId="03F2E05D" w14:textId="77777777" w:rsidR="001D78A1" w:rsidRPr="00B25551" w:rsidRDefault="001D78A1" w:rsidP="00465561">
      <w:r w:rsidRPr="001C4A91">
        <w:t>DK-1577 København V</w:t>
      </w:r>
    </w:p>
    <w:p w14:paraId="736397DA" w14:textId="77777777" w:rsidR="001D78A1" w:rsidRPr="00B25551" w:rsidRDefault="001D78A1" w:rsidP="00465561">
      <w:r w:rsidRPr="00B25551">
        <w:t>CVR nr. 18632276</w:t>
      </w:r>
    </w:p>
    <w:p w14:paraId="077A6E92" w14:textId="77777777" w:rsidR="001D78A1" w:rsidRPr="00B25551" w:rsidRDefault="001D78A1" w:rsidP="00465561">
      <w:r>
        <w:t>(</w:t>
      </w:r>
      <w:r w:rsidRPr="00B25551">
        <w:t>i det følgende benævnt ”Banedanmark”</w:t>
      </w:r>
      <w:r>
        <w:t>)</w:t>
      </w:r>
    </w:p>
    <w:p w14:paraId="7EF078C1" w14:textId="77777777" w:rsidR="001D78A1" w:rsidRPr="00B25551" w:rsidRDefault="001D78A1" w:rsidP="00465561"/>
    <w:p w14:paraId="6A557A46" w14:textId="77777777" w:rsidR="001D78A1" w:rsidRPr="00B25551" w:rsidRDefault="001D78A1" w:rsidP="00465561">
      <w:r w:rsidRPr="00B25551">
        <w:t>og</w:t>
      </w:r>
    </w:p>
    <w:p w14:paraId="6C40BA80" w14:textId="77777777" w:rsidR="001D78A1" w:rsidRPr="00B25551" w:rsidRDefault="001D78A1" w:rsidP="00465561"/>
    <w:p w14:paraId="0A3FAFFF" w14:textId="77777777" w:rsidR="001D78A1" w:rsidRPr="00B25551" w:rsidRDefault="001D78A1" w:rsidP="00465561">
      <w:r w:rsidRPr="00B25551">
        <w:t>[</w:t>
      </w:r>
      <w:r w:rsidRPr="004D7935">
        <w:rPr>
          <w:highlight w:val="yellow"/>
        </w:rPr>
        <w:t>Virksomhedens navn</w:t>
      </w:r>
      <w:r w:rsidRPr="00B25551">
        <w:t>]</w:t>
      </w:r>
    </w:p>
    <w:p w14:paraId="484F87E7" w14:textId="77777777" w:rsidR="001D78A1" w:rsidRPr="00B25551" w:rsidRDefault="001D78A1" w:rsidP="00465561">
      <w:r w:rsidRPr="00B25551">
        <w:t>[</w:t>
      </w:r>
      <w:r w:rsidRPr="004D7935">
        <w:rPr>
          <w:highlight w:val="yellow"/>
        </w:rPr>
        <w:t>Adresse</w:t>
      </w:r>
      <w:r w:rsidRPr="00B25551">
        <w:t>]</w:t>
      </w:r>
    </w:p>
    <w:p w14:paraId="2E1D8096" w14:textId="77777777" w:rsidR="001D78A1" w:rsidRPr="00B25551" w:rsidRDefault="001D78A1" w:rsidP="00465561">
      <w:r w:rsidRPr="00B25551">
        <w:t>[</w:t>
      </w:r>
      <w:r w:rsidRPr="004D7935">
        <w:rPr>
          <w:highlight w:val="yellow"/>
        </w:rPr>
        <w:t>Postnummer</w:t>
      </w:r>
      <w:r w:rsidRPr="00B25551">
        <w:t>]</w:t>
      </w:r>
    </w:p>
    <w:p w14:paraId="3CDAC1E6" w14:textId="77777777" w:rsidR="001D78A1" w:rsidRDefault="001D78A1" w:rsidP="00465561"/>
    <w:p w14:paraId="2F4D725E" w14:textId="77777777" w:rsidR="001D78A1" w:rsidRPr="00B25551" w:rsidRDefault="001D78A1" w:rsidP="00465561">
      <w:r w:rsidRPr="00B25551">
        <w:t>CVR</w:t>
      </w:r>
      <w:r>
        <w:t xml:space="preserve"> nr. [</w:t>
      </w:r>
      <w:r w:rsidRPr="004D7935">
        <w:rPr>
          <w:highlight w:val="yellow"/>
        </w:rPr>
        <w:t>XXX</w:t>
      </w:r>
      <w:r w:rsidRPr="00B25551">
        <w:t xml:space="preserve">] </w:t>
      </w:r>
    </w:p>
    <w:p w14:paraId="49294382" w14:textId="77777777" w:rsidR="001D78A1" w:rsidRPr="00B25551" w:rsidRDefault="001D78A1" w:rsidP="00465561"/>
    <w:p w14:paraId="4F0FB761" w14:textId="794BFE23" w:rsidR="001D78A1" w:rsidRDefault="001D78A1" w:rsidP="00465561">
      <w:r>
        <w:t>(</w:t>
      </w:r>
      <w:r w:rsidRPr="00B25551">
        <w:t>i det følgende benævnt ”Leverandøren”</w:t>
      </w:r>
      <w:r>
        <w:t xml:space="preserve">) er der indgået følgende rammeaftale om levering af </w:t>
      </w:r>
      <w:r w:rsidR="00490E0B" w:rsidRPr="00490E0B">
        <w:t>Isolerende rørkoblinger og pakninger</w:t>
      </w:r>
      <w:r>
        <w:t xml:space="preserve"> (i det følgende benævnt ”Rammeaftalen”). </w:t>
      </w:r>
    </w:p>
    <w:p w14:paraId="28FAE652" w14:textId="77777777" w:rsidR="001D78A1" w:rsidRDefault="001D78A1" w:rsidP="00465561"/>
    <w:p w14:paraId="3C62A8B6" w14:textId="77777777" w:rsidR="001D78A1" w:rsidRPr="009A1C3A" w:rsidRDefault="001D78A1" w:rsidP="00465561">
      <w:r w:rsidRPr="009A1C3A">
        <w:t xml:space="preserve">Leverandørens daglige kontaktperson hos Banedanmark er </w:t>
      </w:r>
      <w:r>
        <w:t>[</w:t>
      </w:r>
      <w:r w:rsidRPr="004D7935">
        <w:rPr>
          <w:i/>
          <w:iCs/>
          <w:highlight w:val="yellow"/>
        </w:rPr>
        <w:t>Indsæt navn, telefonnr. og e-mail</w:t>
      </w:r>
      <w:r>
        <w:t>]</w:t>
      </w:r>
      <w:r w:rsidRPr="009A1C3A">
        <w:t>.</w:t>
      </w:r>
    </w:p>
    <w:p w14:paraId="2FEF2E8D" w14:textId="77777777" w:rsidR="001D78A1" w:rsidRPr="009A1C3A" w:rsidRDefault="001D78A1" w:rsidP="00465561"/>
    <w:p w14:paraId="05D9A84D" w14:textId="77777777" w:rsidR="001D78A1" w:rsidRDefault="001D78A1" w:rsidP="00465561">
      <w:r w:rsidRPr="1CD87487">
        <w:t>Den daglige kontaktperson hos Leverandøren er [</w:t>
      </w:r>
      <w:r w:rsidRPr="004D7935">
        <w:rPr>
          <w:i/>
          <w:iCs/>
          <w:highlight w:val="yellow"/>
        </w:rPr>
        <w:t>Indsæt navn, telefonnr. og e-mail</w:t>
      </w:r>
      <w:r w:rsidRPr="1CD87487">
        <w:t>].</w:t>
      </w:r>
    </w:p>
    <w:p w14:paraId="59FA670F" w14:textId="1E59D172" w:rsidR="001D78A1" w:rsidRDefault="001D78A1" w:rsidP="00465561"/>
    <w:p w14:paraId="76C4C1BA" w14:textId="25335630" w:rsidR="00465561" w:rsidRPr="00490E0B" w:rsidRDefault="00465561" w:rsidP="00465561">
      <w:pPr>
        <w:pStyle w:val="Overskrift1"/>
      </w:pPr>
      <w:bookmarkStart w:id="2" w:name="_Toc133484862"/>
      <w:r w:rsidRPr="00490E0B">
        <w:t>Aftalegrundlaget</w:t>
      </w:r>
      <w:bookmarkEnd w:id="2"/>
    </w:p>
    <w:p w14:paraId="738A03F9" w14:textId="77777777" w:rsidR="001D78A1" w:rsidRPr="004E1C94" w:rsidRDefault="001D78A1" w:rsidP="00465561">
      <w:r>
        <w:t>Aftalegrundlaget</w:t>
      </w:r>
      <w:r w:rsidRPr="004E1C94">
        <w:t xml:space="preserve"> udgøres af nærværende </w:t>
      </w:r>
      <w:r>
        <w:t>R</w:t>
      </w:r>
      <w:r w:rsidRPr="004E1C94">
        <w:t xml:space="preserve">ammeaftale med </w:t>
      </w:r>
      <w:r>
        <w:t>tilhørende</w:t>
      </w:r>
      <w:r w:rsidRPr="004E1C94">
        <w:t xml:space="preserve"> bilag/dokumenter: </w:t>
      </w:r>
    </w:p>
    <w:p w14:paraId="10C76ABC" w14:textId="77777777" w:rsidR="001D78A1" w:rsidRPr="0037547D" w:rsidRDefault="001D78A1" w:rsidP="00465561">
      <w:r>
        <w:t>Her i</w:t>
      </w:r>
      <w:r w:rsidRPr="0037547D">
        <w:t xml:space="preserve">ndsættes relevante bilag/bilag fra </w:t>
      </w:r>
      <w:r>
        <w:t>konkurrenceudsættelsen</w:t>
      </w:r>
      <w:r w:rsidRPr="0037547D">
        <w:t>. De bilag</w:t>
      </w:r>
      <w:r>
        <w:t>,</w:t>
      </w:r>
      <w:r w:rsidRPr="0037547D">
        <w:t xml:space="preserve"> der allerede fremgår af listen, skal umiddelbart medtages</w:t>
      </w:r>
    </w:p>
    <w:p w14:paraId="4D566AC3" w14:textId="77777777" w:rsidR="001D78A1" w:rsidRPr="004E1C94" w:rsidRDefault="001D78A1" w:rsidP="00465561"/>
    <w:p w14:paraId="074AAB16" w14:textId="16422E29" w:rsidR="001D78A1" w:rsidRDefault="001D78A1" w:rsidP="00465561">
      <w:r w:rsidRPr="75CC5486">
        <w:t xml:space="preserve">Bilag </w:t>
      </w:r>
      <w:r w:rsidR="00490E0B">
        <w:t>1</w:t>
      </w:r>
      <w:r w:rsidRPr="75CC5486">
        <w:t xml:space="preserve"> –</w:t>
      </w:r>
      <w:r w:rsidR="00490E0B">
        <w:t xml:space="preserve"> Teknisk specifikation for </w:t>
      </w:r>
      <w:r w:rsidR="00490E0B" w:rsidRPr="00490E0B">
        <w:t>Isolerende rørkoblinger og pakninger</w:t>
      </w:r>
    </w:p>
    <w:p w14:paraId="4EE3CD11" w14:textId="7C75F150" w:rsidR="00E260DE" w:rsidRDefault="00E260DE" w:rsidP="00465561">
      <w:r>
        <w:t>Bilag 1b - principtegning</w:t>
      </w:r>
    </w:p>
    <w:p w14:paraId="56922237" w14:textId="01361CAD" w:rsidR="001D78A1" w:rsidRDefault="001D78A1" w:rsidP="00465561">
      <w:r>
        <w:t xml:space="preserve">Bilag </w:t>
      </w:r>
      <w:r w:rsidR="00490E0B">
        <w:t>2</w:t>
      </w:r>
      <w:r>
        <w:t xml:space="preserve"> - </w:t>
      </w:r>
      <w:r w:rsidRPr="004E1C94">
        <w:t>CSR</w:t>
      </w:r>
    </w:p>
    <w:p w14:paraId="4C55BFA0" w14:textId="74B386E4" w:rsidR="001D78A1" w:rsidRDefault="001D78A1" w:rsidP="00465561">
      <w:r w:rsidRPr="004E1C94">
        <w:t xml:space="preserve">Bilag </w:t>
      </w:r>
      <w:r w:rsidR="00490E0B">
        <w:t>3</w:t>
      </w:r>
      <w:r>
        <w:t xml:space="preserve"> - </w:t>
      </w:r>
      <w:r w:rsidRPr="004E1C94">
        <w:t>Lever</w:t>
      </w:r>
      <w:r>
        <w:t>andørens tilbud</w:t>
      </w:r>
    </w:p>
    <w:p w14:paraId="10A53E16" w14:textId="5F7B9445" w:rsidR="001D78A1" w:rsidRDefault="001D78A1" w:rsidP="00465561">
      <w:r w:rsidRPr="004E1C94">
        <w:t xml:space="preserve">Bilag </w:t>
      </w:r>
      <w:r w:rsidR="00490E0B">
        <w:t>4</w:t>
      </w:r>
      <w:r>
        <w:t xml:space="preserve"> - Spørgsmål og svar</w:t>
      </w:r>
    </w:p>
    <w:p w14:paraId="22F3FC1A" w14:textId="77777777" w:rsidR="00490E0B" w:rsidRPr="004E1C94" w:rsidRDefault="00490E0B" w:rsidP="00465561"/>
    <w:p w14:paraId="2E4B871E" w14:textId="77777777" w:rsidR="001D78A1" w:rsidRPr="004E1C94" w:rsidRDefault="001D78A1" w:rsidP="00465561"/>
    <w:p w14:paraId="228B5B6C" w14:textId="77777777" w:rsidR="001D78A1" w:rsidRDefault="001D78A1" w:rsidP="00465561">
      <w:r w:rsidRPr="1CD87487">
        <w:t>I tilfælde af uoverensstemmelse mellem</w:t>
      </w:r>
      <w:r>
        <w:t xml:space="preserve"> de oplistede</w:t>
      </w:r>
      <w:r w:rsidRPr="1CD87487">
        <w:t xml:space="preserve"> bilag og nærværende Rammeaftale, har nærværende Rammeaftale forrang. </w:t>
      </w:r>
    </w:p>
    <w:p w14:paraId="573F09B0" w14:textId="77777777" w:rsidR="001D78A1" w:rsidRDefault="001D78A1" w:rsidP="00465561"/>
    <w:p w14:paraId="28637B68" w14:textId="1B6D4535" w:rsidR="001D78A1" w:rsidRPr="004E1C94" w:rsidRDefault="001D78A1" w:rsidP="00465561">
      <w:r w:rsidRPr="1CD87487">
        <w:t xml:space="preserve">Rammeaftalens bilag </w:t>
      </w:r>
      <w:r w:rsidR="00490E0B" w:rsidRPr="00490E0B">
        <w:t>1</w:t>
      </w:r>
      <w:r w:rsidR="00490E0B">
        <w:t xml:space="preserve"> og 2</w:t>
      </w:r>
      <w:r w:rsidRPr="1CD87487">
        <w:t xml:space="preserve"> har forrang frem for Leverandørens tilbud, jf. bilag </w:t>
      </w:r>
      <w:r w:rsidR="00490E0B">
        <w:t>3</w:t>
      </w:r>
      <w:r w:rsidRPr="1CD87487">
        <w:t xml:space="preserve">. Leverandørers standardvilkår er ikke en del af </w:t>
      </w:r>
      <w:r>
        <w:t>aftalegrundlaget</w:t>
      </w:r>
      <w:r w:rsidRPr="1CD87487">
        <w:t>.</w:t>
      </w:r>
    </w:p>
    <w:p w14:paraId="0B820FCA" w14:textId="77777777" w:rsidR="001D78A1" w:rsidRDefault="001D78A1" w:rsidP="00465561"/>
    <w:p w14:paraId="17A4650B" w14:textId="432D953D" w:rsidR="001D78A1" w:rsidRPr="00781B19" w:rsidRDefault="001D78A1" w:rsidP="00465561">
      <w:r w:rsidRPr="1CD87487">
        <w:t xml:space="preserve">Hvis det efter kontraktindgåelse konstateres, at bilag </w:t>
      </w:r>
      <w:r w:rsidR="00490E0B">
        <w:t>1</w:t>
      </w:r>
      <w:r w:rsidRPr="1CD87487">
        <w:t xml:space="preserve"> (</w:t>
      </w:r>
      <w:r w:rsidR="00490E0B">
        <w:t>Teknisk specifikation</w:t>
      </w:r>
      <w:r w:rsidRPr="1CD87487">
        <w:t xml:space="preserve">) ikke opfyldes ved bilag </w:t>
      </w:r>
      <w:r w:rsidR="00490E0B">
        <w:t>3</w:t>
      </w:r>
      <w:r w:rsidRPr="1CD87487">
        <w:t xml:space="preserve"> (Leverandørens tilbud), skal Leverandøren i fornødent omfang supplere eller ændre Løsningsbeskrivelsen samt </w:t>
      </w:r>
      <w:r w:rsidRPr="1CD87487">
        <w:lastRenderedPageBreak/>
        <w:t>levere sådanne yderligere varer og/eller ydelser</w:t>
      </w:r>
      <w:r w:rsidR="00ED0A20">
        <w:t xml:space="preserve"> </w:t>
      </w:r>
      <w:r w:rsidRPr="1CD87487">
        <w:t>uden yderligere vederlag og inden for de i tidsplanen fastsatte frister.</w:t>
      </w:r>
    </w:p>
    <w:p w14:paraId="18C5145D" w14:textId="77777777" w:rsidR="001D78A1" w:rsidRPr="00781B19" w:rsidRDefault="001D78A1" w:rsidP="00465561"/>
    <w:p w14:paraId="5BAB048E" w14:textId="746BF4B0" w:rsidR="001D78A1" w:rsidRPr="00781B19" w:rsidRDefault="001D78A1" w:rsidP="00465561">
      <w:r w:rsidRPr="00781B19">
        <w:t xml:space="preserve">Såfremt </w:t>
      </w:r>
      <w:r>
        <w:t xml:space="preserve">bilag </w:t>
      </w:r>
      <w:r w:rsidR="00490E0B">
        <w:t>3</w:t>
      </w:r>
      <w:r>
        <w:t xml:space="preserve"> (Leverandørens tilbud) </w:t>
      </w:r>
      <w:r w:rsidRPr="00781B19">
        <w:t xml:space="preserve">indeholder yderligere funktionalitet, udstyr m.v. end nødvendigt til at opfylde </w:t>
      </w:r>
      <w:r>
        <w:t xml:space="preserve">bilag </w:t>
      </w:r>
      <w:r w:rsidR="00490E0B">
        <w:t>1</w:t>
      </w:r>
      <w:r>
        <w:t xml:space="preserve"> (</w:t>
      </w:r>
      <w:r w:rsidR="00490E0B">
        <w:t>Teknisk specifikation</w:t>
      </w:r>
      <w:r>
        <w:t>)</w:t>
      </w:r>
      <w:r w:rsidRPr="00781B19">
        <w:t xml:space="preserve">, og uden at dette udtrykkeligt er angivet at være en </w:t>
      </w:r>
      <w:r>
        <w:t>o</w:t>
      </w:r>
      <w:r w:rsidRPr="0064156C">
        <w:t>ption</w:t>
      </w:r>
      <w:r w:rsidRPr="00781B19">
        <w:t>, skal Leverandøren levere dette i tillæg til opfyldelse</w:t>
      </w:r>
      <w:r>
        <w:t>n</w:t>
      </w:r>
      <w:r w:rsidRPr="00781B19">
        <w:t xml:space="preserve"> af </w:t>
      </w:r>
      <w:r>
        <w:t>K</w:t>
      </w:r>
      <w:r w:rsidRPr="00781B19">
        <w:t>ravspecifikationen</w:t>
      </w:r>
      <w:r>
        <w:t xml:space="preserve"> uden yderligere betaling herfor, medmindre det er tydeligt prissat i bilag </w:t>
      </w:r>
      <w:r w:rsidR="00490E0B">
        <w:t>3</w:t>
      </w:r>
      <w:r>
        <w:t xml:space="preserve"> (Leverandørens tilbud)</w:t>
      </w:r>
      <w:r w:rsidRPr="00781B19">
        <w:t>.</w:t>
      </w:r>
      <w:r>
        <w:t xml:space="preserve"> </w:t>
      </w:r>
    </w:p>
    <w:p w14:paraId="6F2922F2" w14:textId="77777777" w:rsidR="005E5E9A" w:rsidRDefault="005E5E9A" w:rsidP="005E5E9A">
      <w:pPr>
        <w:pStyle w:val="Overskrift1"/>
      </w:pPr>
      <w:bookmarkStart w:id="3" w:name="_Toc78806241"/>
      <w:bookmarkStart w:id="4" w:name="_Toc80977967"/>
      <w:bookmarkStart w:id="5" w:name="_Toc113979230"/>
      <w:bookmarkStart w:id="6" w:name="_Toc113984530"/>
      <w:bookmarkStart w:id="7" w:name="_Toc133484863"/>
      <w:r w:rsidRPr="00B25551">
        <w:t>Rammeaftalens omfang</w:t>
      </w:r>
      <w:bookmarkEnd w:id="3"/>
      <w:bookmarkEnd w:id="4"/>
      <w:bookmarkEnd w:id="5"/>
      <w:bookmarkEnd w:id="6"/>
      <w:bookmarkEnd w:id="7"/>
      <w:r w:rsidRPr="00B25551">
        <w:t xml:space="preserve"> </w:t>
      </w:r>
    </w:p>
    <w:p w14:paraId="43C20A5A" w14:textId="47D0A155" w:rsidR="00490E0B" w:rsidRDefault="005E5E9A" w:rsidP="00490E0B">
      <w:r>
        <w:t xml:space="preserve">Formålet med Rammeaftalen er </w:t>
      </w:r>
      <w:r w:rsidR="00490E0B">
        <w:t xml:space="preserve">indkøb af </w:t>
      </w:r>
      <w:r w:rsidR="00490E0B" w:rsidRPr="00490E0B">
        <w:t>Isolerende rørkoblinger og pakninger</w:t>
      </w:r>
      <w:r w:rsidR="00490E0B">
        <w:t>.</w:t>
      </w:r>
      <w:r w:rsidR="00490E0B" w:rsidRPr="00490E0B">
        <w:t xml:space="preserve"> </w:t>
      </w:r>
      <w:r w:rsidR="00490E0B">
        <w:t>Banedanmark regner med at skulle bruge 100-150 stk. i alt over de næste 8 år, til at etablere BPU-områder på 25 stationer. Fordelingen mellem de tre typer er endnu ukendt.</w:t>
      </w:r>
    </w:p>
    <w:p w14:paraId="4A952EC6" w14:textId="77777777" w:rsidR="005E5E9A" w:rsidRDefault="005E5E9A" w:rsidP="005E5E9A"/>
    <w:p w14:paraId="583033C0" w14:textId="73066DD5" w:rsidR="005E5E9A" w:rsidRPr="00B25551" w:rsidRDefault="005E5E9A" w:rsidP="005E5E9A">
      <w:r w:rsidRPr="00B25551">
        <w:t xml:space="preserve">Rammeaftalen </w:t>
      </w:r>
      <w:r>
        <w:t>giver Banedanmark mulighed for, men ikke pligt til,</w:t>
      </w:r>
      <w:r w:rsidRPr="00B25551">
        <w:t xml:space="preserve"> løbende at bestille d</w:t>
      </w:r>
      <w:r>
        <w:t xml:space="preserve">e varer, der fremgår af bilag </w:t>
      </w:r>
      <w:r w:rsidR="00490E0B">
        <w:t>3</w:t>
      </w:r>
      <w:r>
        <w:t xml:space="preserve"> – Leverandørens Tilbud. </w:t>
      </w:r>
    </w:p>
    <w:p w14:paraId="4C3E3413" w14:textId="77777777" w:rsidR="005E5E9A" w:rsidRPr="00B25551" w:rsidRDefault="005E5E9A" w:rsidP="005E5E9A"/>
    <w:p w14:paraId="0960A941" w14:textId="58B068DB" w:rsidR="005E5E9A" w:rsidRPr="00490E0B" w:rsidRDefault="005E5E9A" w:rsidP="005E5E9A">
      <w:r w:rsidRPr="00490E0B">
        <w:t xml:space="preserve">Rammeaftalen er ikke eksklusiv. Banedanmark forbeholder sig dermed retten til at indkøbe de af Rammeaftalen omfattede varer fra andre leverandører. </w:t>
      </w:r>
    </w:p>
    <w:p w14:paraId="5C49C8C0" w14:textId="77777777" w:rsidR="005E5E9A" w:rsidRPr="00066A35" w:rsidRDefault="005E5E9A" w:rsidP="005E5E9A">
      <w:pPr>
        <w:rPr>
          <w:highlight w:val="yellow"/>
        </w:rPr>
      </w:pPr>
    </w:p>
    <w:p w14:paraId="15A7590D" w14:textId="3CB77B30" w:rsidR="005E5E9A" w:rsidRDefault="005E5E9A" w:rsidP="005E5E9A">
      <w:r w:rsidRPr="00490E0B">
        <w:t>Banedanmark forpligter sig ikke til et minimumsaftræk på Rammeaftalen.</w:t>
      </w:r>
    </w:p>
    <w:p w14:paraId="500FFF65" w14:textId="77777777" w:rsidR="005E5E9A" w:rsidRDefault="005E5E9A" w:rsidP="005E5E9A"/>
    <w:p w14:paraId="10C59DF6" w14:textId="100871B8" w:rsidR="005E5E9A" w:rsidRDefault="005E5E9A" w:rsidP="005E5E9A">
      <w:r w:rsidRPr="5069F696">
        <w:t>Rammeaftalens maksimale</w:t>
      </w:r>
      <w:r w:rsidR="00490E0B">
        <w:t xml:space="preserve"> værdi er </w:t>
      </w:r>
      <w:r w:rsidRPr="5069F696">
        <w:t xml:space="preserve"> </w:t>
      </w:r>
      <w:r w:rsidR="00490E0B">
        <w:t xml:space="preserve">3,2 mio. DKK. </w:t>
      </w:r>
    </w:p>
    <w:p w14:paraId="42193A10" w14:textId="1A5A1FEA" w:rsidR="005E5E9A" w:rsidRDefault="005E5E9A" w:rsidP="005E5E9A">
      <w:pPr>
        <w:pStyle w:val="Overskrift1"/>
      </w:pPr>
      <w:bookmarkStart w:id="8" w:name="_Toc78806242"/>
      <w:bookmarkStart w:id="9" w:name="_Toc80977968"/>
      <w:bookmarkStart w:id="10" w:name="_Toc113979231"/>
      <w:bookmarkStart w:id="11" w:name="_Toc113984531"/>
      <w:bookmarkStart w:id="12" w:name="_Toc133484864"/>
      <w:r>
        <w:t>Leverandørens ydelser og forpligtigelser</w:t>
      </w:r>
      <w:bookmarkEnd w:id="8"/>
      <w:bookmarkEnd w:id="9"/>
      <w:bookmarkEnd w:id="10"/>
      <w:bookmarkEnd w:id="11"/>
      <w:bookmarkEnd w:id="12"/>
    </w:p>
    <w:p w14:paraId="5CD5625C" w14:textId="77777777" w:rsidR="005E5E9A" w:rsidRPr="00543FC4" w:rsidRDefault="005E5E9A" w:rsidP="005E5E9A"/>
    <w:p w14:paraId="012B4881" w14:textId="77777777" w:rsidR="005E5E9A" w:rsidRDefault="005E5E9A" w:rsidP="005E5E9A">
      <w:pPr>
        <w:pStyle w:val="Overskrift2"/>
      </w:pPr>
      <w:bookmarkStart w:id="13" w:name="_Toc78806243"/>
      <w:bookmarkStart w:id="14" w:name="_Toc80977969"/>
      <w:bookmarkStart w:id="15" w:name="_Toc113979232"/>
      <w:bookmarkStart w:id="16" w:name="_Toc113984532"/>
      <w:r w:rsidRPr="007E06AC">
        <w:t>Generelt</w:t>
      </w:r>
      <w:bookmarkEnd w:id="13"/>
      <w:bookmarkEnd w:id="14"/>
      <w:bookmarkEnd w:id="15"/>
      <w:bookmarkEnd w:id="16"/>
    </w:p>
    <w:p w14:paraId="7489319C" w14:textId="6A5EC461" w:rsidR="005E5E9A" w:rsidRPr="00043266" w:rsidRDefault="005E5E9A" w:rsidP="005E5E9A">
      <w:r w:rsidRPr="00043266">
        <w:t>Leverandøren skal levere de af Rammeaftalen</w:t>
      </w:r>
      <w:r>
        <w:t xml:space="preserve"> omfattede vare(r), jf. bilag </w:t>
      </w:r>
      <w:r w:rsidR="00B77BD2">
        <w:t>1</w:t>
      </w:r>
      <w:r>
        <w:t>,</w:t>
      </w:r>
      <w:r w:rsidRPr="00043266">
        <w:t xml:space="preserve"> i de mængder, </w:t>
      </w:r>
      <w:r w:rsidRPr="00543FC4">
        <w:t>som Banedanmark</w:t>
      </w:r>
      <w:r w:rsidRPr="00043266">
        <w:t xml:space="preserve"> bestiller.</w:t>
      </w:r>
    </w:p>
    <w:p w14:paraId="4E412914" w14:textId="77777777" w:rsidR="005E5E9A" w:rsidRPr="00043266" w:rsidRDefault="005E5E9A" w:rsidP="005E5E9A"/>
    <w:p w14:paraId="34D1CFF0" w14:textId="1372F398" w:rsidR="005E5E9A" w:rsidRDefault="005E5E9A" w:rsidP="005E5E9A">
      <w:r w:rsidRPr="00043266">
        <w:t>Varerne skal leveres i overensstemmelse med de egenskaber og krav, der følger af nærværende Rammeaftale med tilhørende bilag</w:t>
      </w:r>
      <w:r>
        <w:t xml:space="preserve">, herunder bilag </w:t>
      </w:r>
      <w:r w:rsidR="00B77BD2">
        <w:t>1</w:t>
      </w:r>
      <w:r>
        <w:t xml:space="preserve"> (Kravspecifikation) og bilag </w:t>
      </w:r>
      <w:r w:rsidR="00B77BD2">
        <w:t>3</w:t>
      </w:r>
      <w:r>
        <w:t xml:space="preserve"> (Leverandørens tilbud)</w:t>
      </w:r>
      <w:r w:rsidRPr="00043266">
        <w:t>. Leverandøren skal sikre, at varerne har en kvalitet, der svarer til almindelig god kvalitet inden for branchen, og at de pågældende varer er egnet til og har en holdbarhed, som modsvarer det af Banedanmark forudsatte brug.</w:t>
      </w:r>
    </w:p>
    <w:p w14:paraId="702304B3" w14:textId="77777777" w:rsidR="005E5E9A" w:rsidRDefault="005E5E9A" w:rsidP="005E5E9A"/>
    <w:p w14:paraId="0A78310E" w14:textId="2B6A2FA6" w:rsidR="005E5E9A" w:rsidRDefault="005E5E9A" w:rsidP="005E5E9A">
      <w:pPr>
        <w:pStyle w:val="Overskrift2"/>
      </w:pPr>
      <w:bookmarkStart w:id="17" w:name="_Toc78806244"/>
      <w:bookmarkStart w:id="18" w:name="_Toc80977970"/>
      <w:bookmarkStart w:id="19" w:name="_Toc113979233"/>
      <w:bookmarkStart w:id="20" w:name="_Toc113984533"/>
      <w:r w:rsidRPr="005E5E9A">
        <w:t>Samarbejde</w:t>
      </w:r>
      <w:bookmarkEnd w:id="17"/>
      <w:bookmarkEnd w:id="18"/>
      <w:bookmarkEnd w:id="19"/>
      <w:bookmarkEnd w:id="20"/>
    </w:p>
    <w:p w14:paraId="3FFE9A76" w14:textId="77777777" w:rsidR="005E5E9A" w:rsidRDefault="005E5E9A" w:rsidP="005E5E9A">
      <w:r>
        <w:t>Le</w:t>
      </w:r>
      <w:r w:rsidRPr="002813B6">
        <w:t xml:space="preserve">verandøren er forpligtet til at deltage aktivt, loyalt og professionelt i </w:t>
      </w:r>
      <w:r>
        <w:t>samarbejdet med Banedanmark med henblik på at sikre, at Leverancen leveres til rette tid og i rette kvalitet.</w:t>
      </w:r>
    </w:p>
    <w:p w14:paraId="2578796F" w14:textId="77777777" w:rsidR="005E5E9A" w:rsidRDefault="005E5E9A" w:rsidP="005E5E9A"/>
    <w:p w14:paraId="19D765A0" w14:textId="77777777" w:rsidR="005E5E9A" w:rsidRDefault="005E5E9A" w:rsidP="005E5E9A">
      <w:r>
        <w:t xml:space="preserve">Banedanmark indkalder til opstartsmøde i forbindelse med kontraktens ikrafttrædelse. </w:t>
      </w:r>
    </w:p>
    <w:p w14:paraId="77627DD8" w14:textId="77777777" w:rsidR="005E5E9A" w:rsidRDefault="005E5E9A" w:rsidP="005E5E9A"/>
    <w:p w14:paraId="1882B5B1" w14:textId="77777777" w:rsidR="005E5E9A" w:rsidRPr="00043266" w:rsidRDefault="005E5E9A" w:rsidP="005E5E9A">
      <w:r w:rsidRPr="07CAF2A2">
        <w:t xml:space="preserve">Leverandøren skal løbende orientere Banedanmark skriftligt om alle forhold, der skønnes af væsentlig betydning for Banedanmark i relation til opfyldelse af Rammeaftalen.  </w:t>
      </w:r>
    </w:p>
    <w:p w14:paraId="69810244" w14:textId="77777777" w:rsidR="005E5E9A" w:rsidRPr="002813B6" w:rsidRDefault="005E5E9A" w:rsidP="005E5E9A"/>
    <w:p w14:paraId="22BB3D10" w14:textId="7011BD49" w:rsidR="005E5E9A" w:rsidRDefault="005E5E9A" w:rsidP="00D258D4">
      <w:pPr>
        <w:pStyle w:val="Overskrift2"/>
      </w:pPr>
      <w:bookmarkStart w:id="21" w:name="_Toc78806248"/>
      <w:bookmarkStart w:id="22" w:name="_Toc80977973"/>
      <w:bookmarkStart w:id="23" w:name="_Toc113979236"/>
      <w:bookmarkStart w:id="24" w:name="_Toc113984536"/>
      <w:r>
        <w:lastRenderedPageBreak/>
        <w:t>Dokumentation</w:t>
      </w:r>
      <w:bookmarkEnd w:id="21"/>
      <w:bookmarkEnd w:id="22"/>
      <w:bookmarkEnd w:id="23"/>
      <w:bookmarkEnd w:id="24"/>
    </w:p>
    <w:p w14:paraId="042265F5" w14:textId="31CF7170" w:rsidR="005E5E9A" w:rsidRPr="00D258D4" w:rsidRDefault="005E5E9A" w:rsidP="00D258D4">
      <w:r w:rsidRPr="00D258D4">
        <w:t xml:space="preserve">Leverandøren skal som en del af en Leverance tilvejebringe instruktionsmateriale på dansk eller engelsk, herunder brugsanvisninger og anden relevant produktspecifikation. Instruktionsmaterialet overdrages til Banedanmark i forbindelse med levering. </w:t>
      </w:r>
    </w:p>
    <w:p w14:paraId="36AE24FF" w14:textId="77777777" w:rsidR="005E5E9A" w:rsidRPr="00D258D4" w:rsidRDefault="005E5E9A" w:rsidP="00D258D4"/>
    <w:p w14:paraId="51CE1EEE" w14:textId="50F544D0" w:rsidR="005E5E9A" w:rsidRPr="00D258D4" w:rsidRDefault="005E5E9A" w:rsidP="00D258D4">
      <w:r w:rsidRPr="00D258D4">
        <w:t xml:space="preserve">Dokumentationen skal udformes i overensstemmelse med brancheskik og opfylde de i Rammeaftalen fastsatte krav, herunder i </w:t>
      </w:r>
      <w:r w:rsidR="00B77BD2">
        <w:t>Teknisk specifikation</w:t>
      </w:r>
      <w:r w:rsidRPr="00D258D4">
        <w:t>.</w:t>
      </w:r>
    </w:p>
    <w:p w14:paraId="6C0A51E6" w14:textId="77777777" w:rsidR="004A7C9F" w:rsidRDefault="004A7C9F" w:rsidP="00D258D4">
      <w:pPr>
        <w:pStyle w:val="Overskrift2"/>
        <w:numPr>
          <w:ilvl w:val="0"/>
          <w:numId w:val="4"/>
        </w:numPr>
      </w:pPr>
    </w:p>
    <w:p w14:paraId="5FE42E9D" w14:textId="03DBAEF5" w:rsidR="005E5E9A" w:rsidRPr="00B77BD2" w:rsidRDefault="005E5E9A" w:rsidP="004A7C9F">
      <w:pPr>
        <w:pStyle w:val="Overskrift2"/>
      </w:pPr>
      <w:r w:rsidRPr="00B77BD2">
        <w:t>Leverandørens medvirken i testforløb/godkendelsesprocesser</w:t>
      </w:r>
    </w:p>
    <w:p w14:paraId="7622E135" w14:textId="77777777" w:rsidR="00B77BD2" w:rsidRDefault="00B77BD2" w:rsidP="00B77BD2">
      <w:pPr>
        <w:jc w:val="left"/>
      </w:pPr>
      <w:r>
        <w:t>Banedanmark skal have adgang til alle tests og må</w:t>
      </w:r>
      <w:r w:rsidRPr="00513C3F">
        <w:t>linger</w:t>
      </w:r>
      <w:r>
        <w:t>. Leverandøren skal afholde alle udgifter til dette.</w:t>
      </w:r>
    </w:p>
    <w:p w14:paraId="647C7B9A" w14:textId="62D12490" w:rsidR="00B77BD2" w:rsidRDefault="00B77BD2" w:rsidP="00B77BD2">
      <w:pPr>
        <w:jc w:val="left"/>
      </w:pPr>
      <w:r>
        <w:t xml:space="preserve">Hvis der udføres tests efter kontraktstart, skal </w:t>
      </w:r>
      <w:r w:rsidRPr="00513C3F">
        <w:t xml:space="preserve">Det </w:t>
      </w:r>
      <w:r>
        <w:t>T</w:t>
      </w:r>
      <w:r w:rsidRPr="00513C3F">
        <w:t xml:space="preserve">ekniske </w:t>
      </w:r>
      <w:r>
        <w:t>S</w:t>
      </w:r>
      <w:r w:rsidRPr="00513C3F">
        <w:t xml:space="preserve">ystemansvar </w:t>
      </w:r>
      <w:r>
        <w:t>i Infrastruktur Strøm informeres minimum 14 dage før, og de skal have ret til at se tests.</w:t>
      </w:r>
    </w:p>
    <w:p w14:paraId="0C74903E" w14:textId="77777777" w:rsidR="00B77BD2" w:rsidRPr="00513C3F" w:rsidRDefault="00B77BD2" w:rsidP="00B77BD2">
      <w:pPr>
        <w:jc w:val="left"/>
      </w:pPr>
    </w:p>
    <w:p w14:paraId="6BE6085B" w14:textId="77777777" w:rsidR="00B77BD2" w:rsidRDefault="00B77BD2" w:rsidP="00B77BD2">
      <w:pPr>
        <w:jc w:val="left"/>
      </w:pPr>
      <w:r>
        <w:t xml:space="preserve">Banedanmark skal have mulighed for at få datablade, rapporter og anden teknisk dokumentation </w:t>
      </w:r>
      <w:r w:rsidRPr="00513C3F">
        <w:t>e</w:t>
      </w:r>
      <w:r>
        <w:t>nten på Dansk eller Engelsk.</w:t>
      </w:r>
    </w:p>
    <w:p w14:paraId="6FD1C066" w14:textId="77777777" w:rsidR="005E5E9A" w:rsidRPr="004650F2" w:rsidRDefault="005E5E9A" w:rsidP="005E5E9A">
      <w:pPr>
        <w:ind w:firstLine="1305"/>
      </w:pPr>
    </w:p>
    <w:p w14:paraId="0FF53994" w14:textId="77777777" w:rsidR="00FD5CC2" w:rsidRDefault="00FD5CC2" w:rsidP="00FD5CC2">
      <w:pPr>
        <w:pStyle w:val="Overskrift1"/>
      </w:pPr>
      <w:bookmarkStart w:id="25" w:name="_Toc78806271"/>
      <w:bookmarkStart w:id="26" w:name="_Toc80977996"/>
      <w:bookmarkStart w:id="27" w:name="_Toc113979259"/>
      <w:bookmarkStart w:id="28" w:name="_Toc113984559"/>
      <w:bookmarkStart w:id="29" w:name="_Toc133484865"/>
      <w:r>
        <w:t>Ikrafttrædelse og varighed</w:t>
      </w:r>
      <w:bookmarkEnd w:id="25"/>
      <w:bookmarkEnd w:id="26"/>
      <w:bookmarkEnd w:id="27"/>
      <w:bookmarkEnd w:id="28"/>
      <w:bookmarkEnd w:id="29"/>
      <w:r>
        <w:t xml:space="preserve"> </w:t>
      </w:r>
    </w:p>
    <w:p w14:paraId="4DAE8D40" w14:textId="365D39B7" w:rsidR="00FD5CC2" w:rsidRPr="00164314" w:rsidRDefault="00FD5CC2" w:rsidP="00FD5CC2">
      <w:r w:rsidRPr="75CC5486">
        <w:t>Rammeaftalen træder i kr</w:t>
      </w:r>
      <w:r w:rsidRPr="00B77BD2">
        <w:t xml:space="preserve">aft </w:t>
      </w:r>
      <w:r w:rsidR="00B77BD2" w:rsidRPr="00B77BD2">
        <w:t>01.</w:t>
      </w:r>
      <w:r w:rsidR="00E260DE">
        <w:t>10</w:t>
      </w:r>
      <w:r w:rsidR="00B77BD2" w:rsidRPr="00B77BD2">
        <w:t xml:space="preserve">.2023 </w:t>
      </w:r>
      <w:r w:rsidRPr="00B77BD2">
        <w:t>og</w:t>
      </w:r>
      <w:r w:rsidRPr="75CC5486">
        <w:t xml:space="preserve"> udløber den </w:t>
      </w:r>
      <w:r w:rsidR="00B77BD2" w:rsidRPr="00B77BD2">
        <w:t>3</w:t>
      </w:r>
      <w:r w:rsidR="00B36984">
        <w:t>0</w:t>
      </w:r>
      <w:r w:rsidR="00B77BD2" w:rsidRPr="00B77BD2">
        <w:t>.0</w:t>
      </w:r>
      <w:r w:rsidR="00B36984">
        <w:t>9</w:t>
      </w:r>
      <w:r w:rsidR="00B77BD2" w:rsidRPr="00B77BD2">
        <w:t xml:space="preserve">.2027 </w:t>
      </w:r>
      <w:r w:rsidRPr="75CC5486">
        <w:t xml:space="preserve">uden yderligere varsel. </w:t>
      </w:r>
    </w:p>
    <w:p w14:paraId="3C6DA9B7" w14:textId="77777777" w:rsidR="00FD5CC2" w:rsidRPr="00164314" w:rsidRDefault="00FD5CC2" w:rsidP="00FD5CC2"/>
    <w:p w14:paraId="5614A6AC" w14:textId="212082F8" w:rsidR="00FD5CC2" w:rsidRDefault="00FD5CC2" w:rsidP="00FD5CC2">
      <w:r w:rsidRPr="00164314">
        <w:t xml:space="preserve">Med et skriftligt varsel på minimum tre (3) måneder inden Rammeaftalens ophør kan Banedanmark forlænge Rammeaftalen med </w:t>
      </w:r>
      <w:r w:rsidR="00B77BD2">
        <w:t>2</w:t>
      </w:r>
      <w:r w:rsidRPr="00164314">
        <w:t xml:space="preserve"> år. Banedanmark kan foretage en sådan forlængelse </w:t>
      </w:r>
      <w:r w:rsidR="00B77BD2">
        <w:t>2</w:t>
      </w:r>
      <w:r w:rsidRPr="00164314">
        <w:t xml:space="preserve"> gange og således forlænge aftalen med i alt </w:t>
      </w:r>
      <w:r w:rsidR="00B77BD2">
        <w:t>4</w:t>
      </w:r>
      <w:r w:rsidRPr="00164314">
        <w:t xml:space="preserve"> år. </w:t>
      </w:r>
    </w:p>
    <w:p w14:paraId="31C3B98B" w14:textId="77777777" w:rsidR="006D0885" w:rsidRPr="00164314" w:rsidRDefault="006D0885" w:rsidP="006D0885"/>
    <w:p w14:paraId="6070E1A2" w14:textId="4B6D98E8" w:rsidR="00FD5CC2" w:rsidRPr="00164314" w:rsidRDefault="006D0885" w:rsidP="00FD5CC2">
      <w:r w:rsidRPr="00B77BD2">
        <w:t>Rammeaftalen er uopsigelig for Parterne i aftaleperioden,</w:t>
      </w:r>
      <w:r w:rsidRPr="00B77BD2">
        <w:rPr>
          <w:sz w:val="23"/>
          <w:szCs w:val="20"/>
        </w:rPr>
        <w:t xml:space="preserve"> </w:t>
      </w:r>
      <w:r w:rsidRPr="00B77BD2">
        <w:t>dog med den i</w:t>
      </w:r>
      <w:r w:rsidR="00B77BD2" w:rsidRPr="00B77BD2">
        <w:t xml:space="preserve"> </w:t>
      </w:r>
      <w:r w:rsidRPr="00B77BD2">
        <w:fldChar w:fldCharType="begin"/>
      </w:r>
      <w:r w:rsidRPr="00B77BD2">
        <w:instrText xml:space="preserve"> REF _Ref127975254 \r </w:instrText>
      </w:r>
      <w:r w:rsidR="00B77BD2">
        <w:instrText xml:space="preserve"> \* MERGEFORMAT </w:instrText>
      </w:r>
      <w:r w:rsidRPr="00B77BD2">
        <w:fldChar w:fldCharType="separate"/>
      </w:r>
      <w:r w:rsidRPr="00B77BD2">
        <w:t>§ 5.1</w:t>
      </w:r>
      <w:r w:rsidRPr="00B77BD2">
        <w:fldChar w:fldCharType="end"/>
      </w:r>
      <w:r w:rsidRPr="00B77BD2">
        <w:t xml:space="preserve"> anførte undtagelse.</w:t>
      </w:r>
    </w:p>
    <w:p w14:paraId="61004E82" w14:textId="77777777" w:rsidR="00FD5CC2" w:rsidRDefault="00FD5CC2" w:rsidP="00FD5CC2"/>
    <w:p w14:paraId="63D0C656" w14:textId="77777777" w:rsidR="00FD5CC2" w:rsidRPr="00164314" w:rsidRDefault="00FD5CC2" w:rsidP="00FD5CC2">
      <w:r w:rsidRPr="00164314">
        <w:t xml:space="preserve">Uanset Rammeaftalens ophør er Leverandøren fortsat forpligtet til at levere allerede bestilte </w:t>
      </w:r>
      <w:r w:rsidRPr="001C4A91">
        <w:t>varer</w:t>
      </w:r>
      <w:r w:rsidRPr="00164314">
        <w:t xml:space="preserve"> i overensstemmelse med Rammeaftalens krav, forudsat at disse </w:t>
      </w:r>
      <w:r w:rsidRPr="001C4A91">
        <w:t>varer</w:t>
      </w:r>
      <w:r w:rsidRPr="00164314">
        <w:t xml:space="preserve"> er bestilt af Banedanmark inden Rammeaftalens ophør. </w:t>
      </w:r>
      <w:r>
        <w:t>Dette gælder dog ikke, såfremt Rammeaftalens ophør skyldes Banedanmarks misligholdelse.</w:t>
      </w:r>
      <w:r w:rsidRPr="00164314">
        <w:t xml:space="preserve"> </w:t>
      </w:r>
    </w:p>
    <w:p w14:paraId="5B55CDC6" w14:textId="77777777" w:rsidR="00FD5CC2" w:rsidRPr="00164314" w:rsidRDefault="00FD5CC2" w:rsidP="00FD5CC2"/>
    <w:p w14:paraId="05C3FA6D" w14:textId="77777777" w:rsidR="00FD5CC2" w:rsidRDefault="00FD5CC2" w:rsidP="00FD5CC2">
      <w:r>
        <w:t>Rammeaftalen</w:t>
      </w:r>
      <w:r w:rsidRPr="00164314">
        <w:t>s ophør berører ikke gyldigheden af kontraktbestemmelser (om ansvar, fortrolighed</w:t>
      </w:r>
      <w:r>
        <w:t>, rettigheder</w:t>
      </w:r>
      <w:r w:rsidRPr="00164314">
        <w:t xml:space="preserve"> mv.), som har til formål at være gældende </w:t>
      </w:r>
      <w:r>
        <w:t>også efter Rammeaftalens ophør.</w:t>
      </w:r>
    </w:p>
    <w:p w14:paraId="4A6AE4BD" w14:textId="77777777" w:rsidR="00FD5CC2" w:rsidRDefault="00FD5CC2" w:rsidP="00FD5CC2"/>
    <w:p w14:paraId="01D608E5" w14:textId="77777777" w:rsidR="00FD5CC2" w:rsidRDefault="00FD5CC2" w:rsidP="00FD5CC2">
      <w:pPr>
        <w:pStyle w:val="Overskrift2"/>
      </w:pPr>
      <w:bookmarkStart w:id="30" w:name="_Toc80977997"/>
      <w:bookmarkStart w:id="31" w:name="_Toc113979260"/>
      <w:bookmarkStart w:id="32" w:name="_Toc113984560"/>
      <w:bookmarkStart w:id="33" w:name="_Ref127975254"/>
      <w:bookmarkStart w:id="34" w:name="_Hlk81216714"/>
      <w:r>
        <w:t>Opsigelse som følge af kendelse eller dom</w:t>
      </w:r>
      <w:bookmarkEnd w:id="30"/>
      <w:bookmarkEnd w:id="31"/>
      <w:bookmarkEnd w:id="32"/>
      <w:bookmarkEnd w:id="33"/>
    </w:p>
    <w:bookmarkEnd w:id="34"/>
    <w:p w14:paraId="17F66B77" w14:textId="77777777" w:rsidR="00443C3F" w:rsidRDefault="00FD5CC2" w:rsidP="00FD5CC2">
      <w:r w:rsidRPr="002746DD">
        <w:t>Hvis en domstol eller Klagenævnet for Udbud</w:t>
      </w:r>
      <w:r w:rsidR="00443C3F">
        <w:t>:</w:t>
      </w:r>
      <w:r>
        <w:t xml:space="preserve"> </w:t>
      </w:r>
    </w:p>
    <w:p w14:paraId="101EF9F9" w14:textId="77777777" w:rsidR="00443C3F" w:rsidRDefault="00FD5CC2" w:rsidP="00443C3F">
      <w:pPr>
        <w:pStyle w:val="Listeafsnit"/>
        <w:numPr>
          <w:ilvl w:val="0"/>
          <w:numId w:val="13"/>
        </w:numPr>
      </w:pPr>
      <w:r w:rsidRPr="002746DD">
        <w:t xml:space="preserve">annullerer </w:t>
      </w:r>
      <w:r>
        <w:t>Banedanmarks</w:t>
      </w:r>
      <w:r w:rsidRPr="002746DD">
        <w:t xml:space="preserve"> beslutning om at tildele </w:t>
      </w:r>
      <w:r>
        <w:t>L</w:t>
      </w:r>
      <w:r w:rsidRPr="002746DD">
        <w:t xml:space="preserve">everandøren denne </w:t>
      </w:r>
      <w:r>
        <w:t>R</w:t>
      </w:r>
      <w:r w:rsidRPr="002746DD">
        <w:t>ammeaftale,</w:t>
      </w:r>
      <w:r>
        <w:t xml:space="preserve"> </w:t>
      </w:r>
    </w:p>
    <w:p w14:paraId="35A69DFD" w14:textId="77777777" w:rsidR="00443C3F" w:rsidRDefault="00FD5CC2" w:rsidP="00443C3F">
      <w:pPr>
        <w:pStyle w:val="Listeafsnit"/>
        <w:numPr>
          <w:ilvl w:val="0"/>
          <w:numId w:val="13"/>
        </w:numPr>
      </w:pPr>
      <w:r w:rsidRPr="002746DD">
        <w:t xml:space="preserve">erklærer denne </w:t>
      </w:r>
      <w:r>
        <w:t>R</w:t>
      </w:r>
      <w:r w:rsidRPr="002746DD">
        <w:t xml:space="preserve">ammeaftale for ”uden virkning”, </w:t>
      </w:r>
    </w:p>
    <w:p w14:paraId="740E8CCF" w14:textId="0F6876EA" w:rsidR="00FD5CC2" w:rsidRPr="002746DD" w:rsidRDefault="00FD5CC2" w:rsidP="00443C3F">
      <w:pPr>
        <w:pStyle w:val="Listeafsnit"/>
        <w:numPr>
          <w:ilvl w:val="0"/>
          <w:numId w:val="13"/>
        </w:numPr>
      </w:pPr>
      <w:r w:rsidRPr="002746DD">
        <w:t xml:space="preserve">anser en ændring af denne </w:t>
      </w:r>
      <w:r>
        <w:t>R</w:t>
      </w:r>
      <w:r w:rsidRPr="002746DD">
        <w:t xml:space="preserve">ammeaftale for en ændring af </w:t>
      </w:r>
      <w:r>
        <w:t xml:space="preserve">et </w:t>
      </w:r>
      <w:r w:rsidRPr="002746DD">
        <w:t xml:space="preserve">grundlæggende element, der ville have krævet en ny udbudsbekendtgørelse, eller </w:t>
      </w:r>
    </w:p>
    <w:p w14:paraId="6D3CCC45" w14:textId="77777777" w:rsidR="00FD5CC2" w:rsidRPr="002746DD" w:rsidRDefault="00FD5CC2" w:rsidP="00443C3F">
      <w:pPr>
        <w:pStyle w:val="Listeafsnit"/>
        <w:numPr>
          <w:ilvl w:val="0"/>
          <w:numId w:val="13"/>
        </w:numPr>
      </w:pPr>
      <w:r w:rsidRPr="002746DD">
        <w:t xml:space="preserve">i øvrigt pålægger </w:t>
      </w:r>
      <w:r>
        <w:t>Banedanmark</w:t>
      </w:r>
      <w:r w:rsidRPr="002746DD">
        <w:t xml:space="preserve"> at bringe denne </w:t>
      </w:r>
      <w:r>
        <w:t>R</w:t>
      </w:r>
      <w:r w:rsidRPr="002746DD">
        <w:t xml:space="preserve">ammeaftale helt eller delvist til ophør, </w:t>
      </w:r>
    </w:p>
    <w:p w14:paraId="507562A2" w14:textId="77777777" w:rsidR="00FD5CC2" w:rsidRDefault="00FD5CC2" w:rsidP="00FD5CC2"/>
    <w:p w14:paraId="4255CC86" w14:textId="5CFE2A92" w:rsidR="00FD5CC2" w:rsidRDefault="00FD5CC2" w:rsidP="00FD5CC2">
      <w:r w:rsidRPr="002746DD">
        <w:t xml:space="preserve">kan denne </w:t>
      </w:r>
      <w:r>
        <w:t>R</w:t>
      </w:r>
      <w:r w:rsidRPr="002746DD">
        <w:t xml:space="preserve">ammeaftale og eventuelle </w:t>
      </w:r>
      <w:r>
        <w:t>Leverancer</w:t>
      </w:r>
      <w:r w:rsidRPr="002746DD">
        <w:t xml:space="preserve"> indgået på baggrund af </w:t>
      </w:r>
      <w:r>
        <w:t>R</w:t>
      </w:r>
      <w:r w:rsidRPr="002746DD">
        <w:t xml:space="preserve">ammeaftalen i hele </w:t>
      </w:r>
      <w:r>
        <w:t>R</w:t>
      </w:r>
      <w:r w:rsidRPr="002746DD">
        <w:t xml:space="preserve">ammeaftalens løbetid opsiges helt eller delvist af </w:t>
      </w:r>
      <w:r>
        <w:t>Banedanmark</w:t>
      </w:r>
      <w:r w:rsidRPr="002746DD">
        <w:t xml:space="preserve"> med </w:t>
      </w:r>
      <w:r w:rsidR="00B77BD2">
        <w:t>30</w:t>
      </w:r>
      <w:r w:rsidRPr="002746DD">
        <w:t xml:space="preserve"> dages varsel til den 1. i en måned</w:t>
      </w:r>
      <w:r>
        <w:t xml:space="preserve"> eller i overensstemmelse med den af </w:t>
      </w:r>
      <w:r w:rsidRPr="004522D0">
        <w:t>domstolen eller Klagenævnet for Udbud påbudte frist for ophør</w:t>
      </w:r>
      <w:r w:rsidRPr="002746DD">
        <w:t xml:space="preserve">. </w:t>
      </w:r>
    </w:p>
    <w:p w14:paraId="7A7E40D2" w14:textId="77777777" w:rsidR="00FD5CC2" w:rsidRDefault="00FD5CC2" w:rsidP="00FD5CC2"/>
    <w:p w14:paraId="5889B964" w14:textId="61073B17" w:rsidR="00FD5CC2" w:rsidRPr="00576AE6" w:rsidRDefault="00FD5CC2" w:rsidP="00FD5CC2">
      <w:r w:rsidRPr="00576AE6">
        <w:lastRenderedPageBreak/>
        <w:t>Leverandørens eventuelle krav om erstatning eller anden form for godtgørelse som følge af, at</w:t>
      </w:r>
      <w:r>
        <w:t xml:space="preserve"> Rammeaftalen</w:t>
      </w:r>
      <w:r w:rsidRPr="00576AE6">
        <w:t xml:space="preserve"> bringes </w:t>
      </w:r>
      <w:r>
        <w:t xml:space="preserve">helt eller delvist </w:t>
      </w:r>
      <w:r w:rsidRPr="00576AE6">
        <w:t xml:space="preserve">til ophør </w:t>
      </w:r>
      <w:r>
        <w:t>i overensstemmelse med denne bestemmelse</w:t>
      </w:r>
      <w:r w:rsidRPr="00576AE6">
        <w:t xml:space="preserve">, skal som udgangspunkt afgøres efter dansk rets almindelige regler. Dog har Parterne aftalt, at bestemmelserne i </w:t>
      </w:r>
      <w:fldSimple w:instr=" REF _Ref127975296 \r ">
        <w:r w:rsidR="005511E1">
          <w:t>§ 20</w:t>
        </w:r>
      </w:fldSimple>
      <w:r w:rsidR="005511E1">
        <w:t xml:space="preserve"> </w:t>
      </w:r>
      <w:r w:rsidRPr="00576AE6">
        <w:t xml:space="preserve">om erstatningens omfang og størrelse </w:t>
      </w:r>
      <w:r>
        <w:t>finder anvendelse</w:t>
      </w:r>
      <w:r w:rsidRPr="00576AE6">
        <w:t xml:space="preserve">. </w:t>
      </w:r>
    </w:p>
    <w:p w14:paraId="369A09F8" w14:textId="77777777" w:rsidR="00FD5CC2" w:rsidRPr="00576AE6" w:rsidRDefault="00FD5CC2" w:rsidP="00FD5CC2"/>
    <w:p w14:paraId="4E7D445D" w14:textId="77777777" w:rsidR="00FD5CC2" w:rsidRPr="00576AE6" w:rsidRDefault="00FD5CC2" w:rsidP="00FD5CC2">
      <w:r w:rsidRPr="00576AE6">
        <w:t>Såfremt Leverandøren havde eller burde have haft kendskab til de faktiske og/eller retlige omstændigheder, som bevirker, at</w:t>
      </w:r>
      <w:r>
        <w:t xml:space="preserve"> Banedanmark er berettiget til at opsige Rammeaftalen i medfør af denne bestemmelse, </w:t>
      </w:r>
      <w:r w:rsidRPr="00576AE6">
        <w:t xml:space="preserve">kan Leverandøren ikke rejse krav om erstatning eller krav om anden form for godtgørelse som følge af, at </w:t>
      </w:r>
      <w:r>
        <w:t>Rammeaftalen</w:t>
      </w:r>
      <w:r w:rsidRPr="00576AE6">
        <w:t xml:space="preserve"> på den baggrund opsiges.</w:t>
      </w:r>
    </w:p>
    <w:p w14:paraId="36B47263" w14:textId="77777777" w:rsidR="00FD5CC2" w:rsidRPr="009B2605" w:rsidRDefault="00FD5CC2" w:rsidP="00FD5CC2"/>
    <w:p w14:paraId="43950832" w14:textId="77777777" w:rsidR="00FD5CC2" w:rsidRPr="002746DD" w:rsidRDefault="00FD5CC2" w:rsidP="00FD5CC2">
      <w:r w:rsidRPr="002746DD">
        <w:t xml:space="preserve">Parterne er enige om, at </w:t>
      </w:r>
      <w:r>
        <w:t xml:space="preserve">nærværende bestemmelse </w:t>
      </w:r>
      <w:r w:rsidRPr="002746DD">
        <w:t xml:space="preserve">er gældende, uanset </w:t>
      </w:r>
      <w:r>
        <w:t>at</w:t>
      </w:r>
      <w:r w:rsidRPr="002746DD">
        <w:t xml:space="preserve"> </w:t>
      </w:r>
      <w:r>
        <w:t>Rammeaftalen</w:t>
      </w:r>
      <w:r w:rsidRPr="002746DD">
        <w:t xml:space="preserve"> i øvrigt måtte blive erklæret for uden virkning.</w:t>
      </w:r>
    </w:p>
    <w:p w14:paraId="6F4D9FB8" w14:textId="77777777" w:rsidR="00FD5CC2" w:rsidRPr="004C2E9A" w:rsidRDefault="00FD5CC2" w:rsidP="0034547C"/>
    <w:p w14:paraId="14EE9315" w14:textId="77777777" w:rsidR="0034547C" w:rsidRDefault="0034547C" w:rsidP="0034547C">
      <w:pPr>
        <w:pStyle w:val="Overskrift1"/>
      </w:pPr>
      <w:bookmarkStart w:id="35" w:name="_Toc133484866"/>
      <w:r w:rsidRPr="00043266">
        <w:t>Bestilling</w:t>
      </w:r>
      <w:bookmarkEnd w:id="35"/>
      <w:r w:rsidRPr="00043266">
        <w:t xml:space="preserve"> </w:t>
      </w:r>
    </w:p>
    <w:p w14:paraId="1F8D4B6C" w14:textId="77777777" w:rsidR="0034547C" w:rsidRPr="00043266" w:rsidRDefault="0034547C" w:rsidP="0034547C">
      <w:r w:rsidRPr="00043266">
        <w:t>Banedanmark bestiller de af Rammeaftalen omfattede varer ved fremsendelse af en skriftlig indkøbsordre (IO) med oplysning om produkt, mængde, pris</w:t>
      </w:r>
      <w:r>
        <w:t>, kontaktperson</w:t>
      </w:r>
      <w:r w:rsidRPr="00043266">
        <w:t xml:space="preserve"> og leveringsadresse. </w:t>
      </w:r>
    </w:p>
    <w:p w14:paraId="0A9329F5" w14:textId="77777777" w:rsidR="0034547C" w:rsidRPr="00043266" w:rsidRDefault="0034547C" w:rsidP="0034547C"/>
    <w:p w14:paraId="4ABD4690" w14:textId="6F2A8297" w:rsidR="0034547C" w:rsidRDefault="0034547C" w:rsidP="0034547C">
      <w:r w:rsidRPr="75CC5486">
        <w:t xml:space="preserve">Leverandøren skal uden ugrundet ophold og senest </w:t>
      </w:r>
      <w:r w:rsidR="00B77BD2">
        <w:t>5</w:t>
      </w:r>
      <w:r w:rsidRPr="75CC5486">
        <w:t xml:space="preserve"> Dage efter modtagelse af indkøbsordren fremsende en skriftlig ordrebekræftelse til Banedanmark. </w:t>
      </w:r>
    </w:p>
    <w:p w14:paraId="5A48E2BE" w14:textId="77777777" w:rsidR="0034547C" w:rsidRDefault="0034547C" w:rsidP="0034547C"/>
    <w:p w14:paraId="392F8A76" w14:textId="77777777" w:rsidR="0034547C" w:rsidRPr="00043266" w:rsidRDefault="0034547C" w:rsidP="0034547C">
      <w:r w:rsidRPr="07CAF2A2">
        <w:t>Indkøbsordrer er bindende, når Leverandørens skriftlige ordrebekræftelse foreligger. Ved ordrebekræftelse forstås en skriftlig tilkendegivelse af modtagelse af indkøbsordre, indeholdende minimum: Banedanmarks indkøbsordrenummer, positionsnummer, leveringsadresse, mængde, leveringsdato, pris, kontaktinformation, varebetegnelse samt Leverandørens ordrebekræftelsesnummer.</w:t>
      </w:r>
    </w:p>
    <w:p w14:paraId="6FDF98DF" w14:textId="77777777" w:rsidR="0034547C" w:rsidRPr="009A1C3A" w:rsidRDefault="0034547C" w:rsidP="0034547C"/>
    <w:p w14:paraId="6FF89234" w14:textId="77777777" w:rsidR="0034547C" w:rsidRPr="00043266" w:rsidRDefault="0034547C" w:rsidP="0034547C">
      <w:r w:rsidRPr="75CC5486">
        <w:t>Såfremt ordrebekræftelsen afviger fra indkøbsordren, gælder indkøbsordrens angivelser, medmindre Banedanmark i det enkelte tilfælde skriftligt overfor Leverandøren har bekræftet andet.</w:t>
      </w:r>
    </w:p>
    <w:p w14:paraId="2E0DC403" w14:textId="77777777" w:rsidR="0034547C" w:rsidRPr="00842062" w:rsidRDefault="0034547C" w:rsidP="0034547C"/>
    <w:p w14:paraId="4C0420BA" w14:textId="74BBCAAF" w:rsidR="0034547C" w:rsidRDefault="0034547C" w:rsidP="0034547C">
      <w:pPr>
        <w:pStyle w:val="Overskrift1"/>
      </w:pPr>
      <w:bookmarkStart w:id="36" w:name="_Toc78806250"/>
      <w:bookmarkStart w:id="37" w:name="_Toc80977975"/>
      <w:bookmarkStart w:id="38" w:name="_Toc113979238"/>
      <w:bookmarkStart w:id="39" w:name="_Toc113984538"/>
      <w:bookmarkStart w:id="40" w:name="_Ref127975347"/>
      <w:bookmarkStart w:id="41" w:name="_Ref127975453"/>
      <w:bookmarkStart w:id="42" w:name="_Toc133484867"/>
      <w:r w:rsidRPr="00043266">
        <w:t>Leveringsbetingelser</w:t>
      </w:r>
      <w:bookmarkEnd w:id="36"/>
      <w:bookmarkEnd w:id="37"/>
      <w:bookmarkEnd w:id="38"/>
      <w:bookmarkEnd w:id="39"/>
      <w:bookmarkEnd w:id="40"/>
      <w:bookmarkEnd w:id="41"/>
      <w:bookmarkEnd w:id="42"/>
    </w:p>
    <w:p w14:paraId="55686F70" w14:textId="14215DA0" w:rsidR="0034547C" w:rsidRDefault="0034547C" w:rsidP="008B432C">
      <w:r w:rsidRPr="00B77BD2">
        <w:t>Levering skal ske D</w:t>
      </w:r>
      <w:r w:rsidR="008B432C" w:rsidRPr="00B77BD2">
        <w:t>PU</w:t>
      </w:r>
      <w:r w:rsidRPr="00B77BD2">
        <w:t xml:space="preserve"> (Incoterms 2020)</w:t>
      </w:r>
      <w:r w:rsidR="008B432C" w:rsidRPr="00B77BD2">
        <w:t>.</w:t>
      </w:r>
      <w:r w:rsidRPr="008B432C">
        <w:t xml:space="preserve"> </w:t>
      </w:r>
      <w:r w:rsidR="009D31B4" w:rsidRPr="009D31B4">
        <w:t>Levering skal ske til en af Banedanmark angivet adresse i Danmark, som anført i indkøbsordren.</w:t>
      </w:r>
    </w:p>
    <w:p w14:paraId="5F117B52" w14:textId="3CB4DB78" w:rsidR="009D31B4" w:rsidRDefault="009D31B4" w:rsidP="008B432C"/>
    <w:p w14:paraId="28212AA6" w14:textId="317BEE5C" w:rsidR="009D31B4" w:rsidRDefault="009D31B4" w:rsidP="009D31B4">
      <w:r>
        <w:t xml:space="preserve">Levering skal finde sted inden for den aftalte leveringstid: </w:t>
      </w:r>
      <w:r w:rsidR="00163899">
        <w:t>26</w:t>
      </w:r>
      <w:r w:rsidR="00B77BD2">
        <w:t xml:space="preserve"> uger efter modtaget ordrebekræftelse.</w:t>
      </w:r>
    </w:p>
    <w:p w14:paraId="1B6DDC87" w14:textId="77777777" w:rsidR="009D31B4" w:rsidRDefault="009D31B4" w:rsidP="009D31B4"/>
    <w:p w14:paraId="01546CE7" w14:textId="22DF4911" w:rsidR="009D31B4" w:rsidRPr="008B432C" w:rsidRDefault="009D31B4" w:rsidP="009D31B4">
      <w:r>
        <w:t>Enhver levering aftales skriftligt med Banedanmark inden leveringen finder sted.</w:t>
      </w:r>
    </w:p>
    <w:p w14:paraId="2287FCCC" w14:textId="77777777" w:rsidR="0034547C" w:rsidRPr="008B432C" w:rsidRDefault="0034547C" w:rsidP="008B432C"/>
    <w:p w14:paraId="55F9E12B" w14:textId="77777777" w:rsidR="0034547C" w:rsidRPr="008B432C" w:rsidRDefault="0034547C" w:rsidP="008B432C">
      <w:r w:rsidRPr="008B432C">
        <w:t>Levering anses for sket, når følgende betingelser er opfyldt:</w:t>
      </w:r>
    </w:p>
    <w:p w14:paraId="789B83DE" w14:textId="77777777" w:rsidR="008B432C" w:rsidRDefault="0034547C" w:rsidP="009D31B4">
      <w:pPr>
        <w:pStyle w:val="Listeafsnit"/>
        <w:numPr>
          <w:ilvl w:val="0"/>
          <w:numId w:val="10"/>
        </w:numPr>
      </w:pPr>
      <w:r w:rsidRPr="008B432C">
        <w:t>Leverancen er leveret og aflæsset på den af Banedanmark angivne adresse</w:t>
      </w:r>
      <w:r w:rsidR="008B432C">
        <w:t xml:space="preserve">, </w:t>
      </w:r>
      <w:r w:rsidRPr="008B432C">
        <w:t>og</w:t>
      </w:r>
      <w:r w:rsidR="008B432C">
        <w:t xml:space="preserve"> </w:t>
      </w:r>
    </w:p>
    <w:p w14:paraId="36DDEB4E" w14:textId="42D70A26" w:rsidR="0034547C" w:rsidRPr="008B432C" w:rsidRDefault="0034547C" w:rsidP="009D31B4">
      <w:pPr>
        <w:pStyle w:val="Listeafsnit"/>
        <w:numPr>
          <w:ilvl w:val="0"/>
          <w:numId w:val="10"/>
        </w:numPr>
      </w:pPr>
      <w:r w:rsidRPr="008B432C">
        <w:t>Leverancen er ledsaget af en følgeseddel med angivelse af</w:t>
      </w:r>
      <w:r w:rsidR="00B77BD2">
        <w:t xml:space="preserve"> type</w:t>
      </w:r>
      <w:r w:rsidR="001F01EA">
        <w:t>, dimensioner</w:t>
      </w:r>
      <w:r w:rsidR="00B77BD2">
        <w:t xml:space="preserve"> og antal</w:t>
      </w:r>
      <w:r w:rsidR="009D31B4">
        <w:t>, og</w:t>
      </w:r>
    </w:p>
    <w:p w14:paraId="02056F3A" w14:textId="77777777" w:rsidR="009D31B4" w:rsidRDefault="0034547C" w:rsidP="009D31B4">
      <w:pPr>
        <w:pStyle w:val="Listeafsnit"/>
        <w:numPr>
          <w:ilvl w:val="0"/>
          <w:numId w:val="10"/>
        </w:numPr>
      </w:pPr>
      <w:r w:rsidRPr="008B432C">
        <w:t xml:space="preserve">Banedanmark har kvitteret for modtagelsen. </w:t>
      </w:r>
    </w:p>
    <w:p w14:paraId="0913063E" w14:textId="77777777" w:rsidR="009D31B4" w:rsidRDefault="009D31B4" w:rsidP="008B432C"/>
    <w:p w14:paraId="7A98D038" w14:textId="3CD3F479" w:rsidR="0034547C" w:rsidRPr="008B432C" w:rsidRDefault="0034547C" w:rsidP="008B432C">
      <w:r w:rsidRPr="008B432C">
        <w:t>Kvitteringen for modtagelse afskærer ikke Banedanmark fra at reklamere over forkert levering eller mangelfuldt indhold i øvrigt</w:t>
      </w:r>
      <w:r w:rsidR="009D31B4">
        <w:t>.</w:t>
      </w:r>
      <w:r w:rsidRPr="008B432C">
        <w:t xml:space="preserve"> </w:t>
      </w:r>
    </w:p>
    <w:p w14:paraId="64051CB0" w14:textId="77777777" w:rsidR="0034547C" w:rsidRPr="008B432C" w:rsidRDefault="0034547C" w:rsidP="008B432C"/>
    <w:p w14:paraId="332A7DD4" w14:textId="77777777" w:rsidR="0034547C" w:rsidRPr="008B432C" w:rsidRDefault="0034547C" w:rsidP="008B432C">
      <w:r w:rsidRPr="008B432C">
        <w:lastRenderedPageBreak/>
        <w:t>Leverandøren er ansvarlig for, at Leverancen er forsvarligt og hensigtsmæssigt emballeret under hensyntagen til Leverancens beskaffenhed og transportform</w:t>
      </w:r>
      <w:r w:rsidRPr="008B432C">
        <w:rPr>
          <w:i/>
        </w:rPr>
        <w:t>.</w:t>
      </w:r>
    </w:p>
    <w:p w14:paraId="68062805" w14:textId="77777777" w:rsidR="0034547C" w:rsidRPr="008B432C" w:rsidRDefault="0034547C" w:rsidP="008B432C"/>
    <w:p w14:paraId="1BE00545" w14:textId="77777777" w:rsidR="0034547C" w:rsidRDefault="0034547C" w:rsidP="0034547C"/>
    <w:p w14:paraId="7C36EAF9" w14:textId="3CB4A3C8" w:rsidR="0034547C" w:rsidRDefault="0034547C" w:rsidP="009D31B4">
      <w:pPr>
        <w:pStyle w:val="Overskrift1"/>
      </w:pPr>
      <w:bookmarkStart w:id="43" w:name="_Toc78806251"/>
      <w:bookmarkStart w:id="44" w:name="_Toc80977976"/>
      <w:bookmarkStart w:id="45" w:name="_Toc113979239"/>
      <w:bookmarkStart w:id="46" w:name="_Toc113984539"/>
      <w:bookmarkStart w:id="47" w:name="_Toc133484868"/>
      <w:r>
        <w:t>Priser</w:t>
      </w:r>
      <w:bookmarkEnd w:id="43"/>
      <w:r>
        <w:t xml:space="preserve"> og prisregulering</w:t>
      </w:r>
      <w:bookmarkEnd w:id="44"/>
      <w:bookmarkEnd w:id="45"/>
      <w:bookmarkEnd w:id="46"/>
      <w:bookmarkEnd w:id="47"/>
    </w:p>
    <w:p w14:paraId="3DBDA716" w14:textId="52123C7C" w:rsidR="0034547C" w:rsidRPr="001A2CCC" w:rsidRDefault="0034547C" w:rsidP="007A6FBB">
      <w:r w:rsidRPr="001A2CCC">
        <w:t>Pris</w:t>
      </w:r>
      <w:r>
        <w:t>erne</w:t>
      </w:r>
      <w:r w:rsidRPr="001A2CCC">
        <w:t xml:space="preserve"> for de af Rammeaftalen omfattede varer fremgår af </w:t>
      </w:r>
      <w:r>
        <w:t>b</w:t>
      </w:r>
      <w:r w:rsidRPr="001A2CCC">
        <w:t xml:space="preserve">ilag </w:t>
      </w:r>
      <w:r w:rsidR="001F01EA">
        <w:t>3</w:t>
      </w:r>
      <w:r>
        <w:t xml:space="preserve"> (Leverandørens tilbud)</w:t>
      </w:r>
      <w:r w:rsidRPr="001A2CCC">
        <w:t xml:space="preserve">.  </w:t>
      </w:r>
    </w:p>
    <w:p w14:paraId="2FBFC631" w14:textId="77777777" w:rsidR="0034547C" w:rsidRDefault="0034547C" w:rsidP="007A6FBB"/>
    <w:p w14:paraId="6B231F6A" w14:textId="5387555C" w:rsidR="0034547C" w:rsidRDefault="0034547C" w:rsidP="007A6FBB">
      <w:r w:rsidRPr="001A2CCC">
        <w:t xml:space="preserve">Alle priser er i </w:t>
      </w:r>
      <w:r w:rsidR="001F01EA">
        <w:t>DKK</w:t>
      </w:r>
      <w:r w:rsidRPr="001A2CCC">
        <w:t xml:space="preserve"> og inkluderer told og øvrige afgifter bortset fra moms. </w:t>
      </w:r>
    </w:p>
    <w:p w14:paraId="3D7908A3" w14:textId="77777777" w:rsidR="0034547C" w:rsidRDefault="0034547C" w:rsidP="007A6FBB"/>
    <w:p w14:paraId="674D3B0A" w14:textId="0BCC4884" w:rsidR="0034547C" w:rsidRDefault="0034547C" w:rsidP="007A6FBB">
      <w:r w:rsidRPr="001A2CCC">
        <w:t xml:space="preserve">I priserne er endvidere inkluderet samtlige Leverandørens omkostninger, herunder udgifter forbundet med transport, emballering, forsikring, dokumentation mv. </w:t>
      </w:r>
    </w:p>
    <w:p w14:paraId="18DEE911" w14:textId="77777777" w:rsidR="0034547C" w:rsidRDefault="0034547C" w:rsidP="007A6FBB"/>
    <w:p w14:paraId="3AA0035F" w14:textId="77777777" w:rsidR="0034547C" w:rsidRPr="001A2CCC" w:rsidRDefault="0034547C" w:rsidP="007A6FBB">
      <w:pPr>
        <w:pStyle w:val="Overskrift2"/>
      </w:pPr>
      <w:r>
        <w:t>Prisregulering</w:t>
      </w:r>
    </w:p>
    <w:p w14:paraId="27AE3751" w14:textId="77777777" w:rsidR="0034547C" w:rsidRDefault="0034547C" w:rsidP="007A6FBB"/>
    <w:p w14:paraId="618CF62A" w14:textId="5AF938D2" w:rsidR="0034547C" w:rsidRPr="001F01EA" w:rsidRDefault="0034547C" w:rsidP="007A6FBB">
      <w:pPr>
        <w:rPr>
          <w:i/>
          <w:iCs/>
        </w:rPr>
      </w:pPr>
      <w:r>
        <w:t xml:space="preserve">Priserne indeholdt i bilag </w:t>
      </w:r>
      <w:r w:rsidR="001F01EA">
        <w:t>3</w:t>
      </w:r>
      <w:r>
        <w:t xml:space="preserve"> (Leverandørens tilbud) for varer, som Banedanmark løbende kan bestille under Rammeaftalen reguleres hvert år den </w:t>
      </w:r>
      <w:r w:rsidR="001F01EA">
        <w:t>01.08.</w:t>
      </w:r>
      <w:r>
        <w:t xml:space="preserve"> (også benævnt ”reguleringstidspunktet”), første gang den</w:t>
      </w:r>
      <w:r w:rsidR="001F01EA">
        <w:t xml:space="preserve"> 01.08.2024</w:t>
      </w:r>
      <w:r>
        <w:t xml:space="preserve"> på grundlag af </w:t>
      </w:r>
      <w:r w:rsidR="001F01EA">
        <w:t>Danmarks Statistiks prisindeks 1115/84 ”</w:t>
      </w:r>
      <w:r w:rsidR="001F01EA" w:rsidRPr="001F01EA">
        <w:rPr>
          <w:i/>
          <w:iCs/>
        </w:rPr>
        <w:t>Haner, ventiler og lignende tilbehør til rørledninger, kedler, kar o.l.</w:t>
      </w:r>
      <w:r w:rsidR="001F01EA">
        <w:rPr>
          <w:i/>
          <w:iCs/>
        </w:rPr>
        <w:t>”.</w:t>
      </w:r>
    </w:p>
    <w:p w14:paraId="77CC9DFE" w14:textId="77777777" w:rsidR="0034547C" w:rsidRDefault="0034547C" w:rsidP="007A6FBB"/>
    <w:p w14:paraId="7FD61953" w14:textId="77777777" w:rsidR="0034547C" w:rsidRPr="004D7935" w:rsidRDefault="0034547C" w:rsidP="007A6FBB">
      <w:pPr>
        <w:rPr>
          <w:rFonts w:eastAsiaTheme="minorEastAsia"/>
        </w:rPr>
      </w:pPr>
      <w:r w:rsidRPr="00190BCA">
        <w:t xml:space="preserve">Den regulerede pris beregnes ved </w:t>
      </w:r>
      <m:oMath>
        <m:r>
          <w:rPr>
            <w:rFonts w:ascii="Cambria Math" w:hAnsi="Cambria Math"/>
          </w:rPr>
          <m:t>Reguleret</m:t>
        </m:r>
        <m:r>
          <m:rPr>
            <m:sty m:val="p"/>
          </m:rPr>
          <w:rPr>
            <w:rFonts w:ascii="Cambria Math" w:hAnsi="Cambria Math"/>
          </w:rPr>
          <m:t xml:space="preserve"> </m:t>
        </m:r>
        <m:r>
          <w:rPr>
            <w:rFonts w:ascii="Cambria Math" w:hAnsi="Cambria Math"/>
          </w:rPr>
          <m:t>pris</m:t>
        </m:r>
        <m:r>
          <m:rPr>
            <m:sty m:val="p"/>
          </m:rPr>
          <w:rPr>
            <w:rFonts w:ascii="Cambria Math" w:hAnsi="Cambria Math"/>
          </w:rPr>
          <m:t>=</m:t>
        </m:r>
        <m:r>
          <w:rPr>
            <w:rFonts w:ascii="Cambria Math" w:hAnsi="Cambria Math"/>
          </w:rPr>
          <m:t>Tidligere</m:t>
        </m:r>
        <m:r>
          <m:rPr>
            <m:sty m:val="p"/>
          </m:rPr>
          <w:rPr>
            <w:rFonts w:ascii="Cambria Math" w:hAnsi="Cambria Math"/>
          </w:rPr>
          <m:t xml:space="preserve"> </m:t>
        </m:r>
        <m:r>
          <w:rPr>
            <w:rFonts w:ascii="Cambria Math" w:hAnsi="Cambria Math"/>
          </w:rPr>
          <m:t>pris</m:t>
        </m:r>
        <m:r>
          <m:rPr>
            <m:sty m:val="p"/>
          </m:rPr>
          <w:rPr>
            <w:rFonts w:ascii="Cambria Math" w:hAnsi="Cambria Math"/>
          </w:rPr>
          <m:t>*</m:t>
        </m:r>
        <m:f>
          <m:fPr>
            <m:ctrlPr>
              <w:rPr>
                <w:rFonts w:ascii="Cambria Math" w:hAnsi="Cambria Math"/>
              </w:rPr>
            </m:ctrlPr>
          </m:fPr>
          <m:num>
            <m:r>
              <w:rPr>
                <w:rFonts w:ascii="Cambria Math" w:hAnsi="Cambria Math"/>
              </w:rPr>
              <m:t>nyt</m:t>
            </m:r>
            <m:r>
              <m:rPr>
                <m:sty m:val="p"/>
              </m:rPr>
              <w:rPr>
                <w:rFonts w:ascii="Cambria Math" w:hAnsi="Cambria Math"/>
              </w:rPr>
              <m:t xml:space="preserve"> </m:t>
            </m:r>
            <m:r>
              <w:rPr>
                <w:rFonts w:ascii="Cambria Math" w:hAnsi="Cambria Math"/>
              </w:rPr>
              <m:t>indekstal</m:t>
            </m:r>
          </m:num>
          <m:den>
            <m:r>
              <w:rPr>
                <w:rFonts w:ascii="Cambria Math" w:hAnsi="Cambria Math"/>
              </w:rPr>
              <m:t>tidligere</m:t>
            </m:r>
            <m:r>
              <m:rPr>
                <m:sty m:val="p"/>
              </m:rPr>
              <w:rPr>
                <w:rFonts w:ascii="Cambria Math" w:hAnsi="Cambria Math"/>
              </w:rPr>
              <m:t xml:space="preserve"> </m:t>
            </m:r>
            <m:r>
              <w:rPr>
                <w:rFonts w:ascii="Cambria Math" w:hAnsi="Cambria Math"/>
              </w:rPr>
              <m:t>indekstal</m:t>
            </m:r>
          </m:den>
        </m:f>
      </m:oMath>
    </w:p>
    <w:p w14:paraId="53966F53" w14:textId="77777777" w:rsidR="0034547C" w:rsidRDefault="0034547C" w:rsidP="007A6FBB"/>
    <w:p w14:paraId="4D39ABD4" w14:textId="77777777" w:rsidR="0034547C" w:rsidRDefault="0034547C" w:rsidP="007A6FBB">
      <w:r>
        <w:t>Nyt indekstal = senest udkomne indeks, Tidligere indekstal = indekset 12 måneder inden det senest udkomne indeks.</w:t>
      </w:r>
    </w:p>
    <w:p w14:paraId="3553C4B6" w14:textId="77777777" w:rsidR="0034547C" w:rsidRDefault="0034547C" w:rsidP="007A6FBB"/>
    <w:p w14:paraId="69AE3F20" w14:textId="77777777" w:rsidR="0034547C" w:rsidRDefault="0034547C" w:rsidP="007A6FBB">
      <w:r>
        <w:t xml:space="preserve">De regulerede priser er gældende for varer, der i henhold til Rammeaftalen og de afgivne bestillinger skal leveres på datoen for reguleringen eller senere.  </w:t>
      </w:r>
    </w:p>
    <w:p w14:paraId="5CB893A0" w14:textId="77777777" w:rsidR="0034547C" w:rsidRDefault="0034547C" w:rsidP="007A6FBB"/>
    <w:p w14:paraId="30045BA2" w14:textId="77777777" w:rsidR="0034547C" w:rsidRPr="00172F91" w:rsidRDefault="0034547C" w:rsidP="007A6FBB">
      <w:r w:rsidRPr="00172F91">
        <w:t>Regulering finder sted i tilfælde af både stigende og faldende indeks.</w:t>
      </w:r>
    </w:p>
    <w:p w14:paraId="323C2F04" w14:textId="77777777" w:rsidR="0034547C" w:rsidRDefault="0034547C" w:rsidP="007A6FBB"/>
    <w:p w14:paraId="49E48C23" w14:textId="77777777" w:rsidR="0034547C" w:rsidRPr="00172F91" w:rsidRDefault="0034547C" w:rsidP="007A6FBB">
      <w:r w:rsidRPr="00172F91">
        <w:t>Såfremt ovenstående indeks udgår, træffer Parterne aftale om, hvilket indeks udgivet af Danmarks Statistik, der skal erstatte det udgåede indeks, idet det nye indeks i videst muligt omfang skal svare til det udgåede indeks.</w:t>
      </w:r>
    </w:p>
    <w:p w14:paraId="5FE0F2D4" w14:textId="77777777" w:rsidR="0034547C" w:rsidRDefault="0034547C" w:rsidP="007A6FBB"/>
    <w:p w14:paraId="53D0A03B" w14:textId="331FF199" w:rsidR="0034547C" w:rsidRPr="00071E0B" w:rsidRDefault="0034547C" w:rsidP="007A6FBB">
      <w:r w:rsidRPr="75CC5486">
        <w:t>Prisregulering sker på foranledning af den Part, der ønsker prisen reguleret, ved skriftlig meddelelse pr. e-mail til den anden Part, jf. kontaktoplysningerne i</w:t>
      </w:r>
      <w:r w:rsidR="00204C0F">
        <w:t xml:space="preserve"> </w:t>
      </w:r>
      <w:fldSimple w:instr=" REF _Ref127975319 \r ">
        <w:r w:rsidR="00204C0F">
          <w:t>§ 1</w:t>
        </w:r>
      </w:fldSimple>
      <w:r w:rsidRPr="75CC5486">
        <w:t xml:space="preserve">. Meddelelsen skal være ledsaget af dokumentation for indekstal og et regneark, der indeholder beregningerne af prisreguleringen, herunder tidligere og nye indekstal, samt tidligere og nye priser. </w:t>
      </w:r>
    </w:p>
    <w:p w14:paraId="059FE2E2" w14:textId="77777777" w:rsidR="0034547C" w:rsidRDefault="0034547C" w:rsidP="007A6FBB"/>
    <w:p w14:paraId="61CFBDB5" w14:textId="6C1B6748" w:rsidR="0034547C" w:rsidRDefault="0034547C" w:rsidP="007A6FBB">
      <w:r>
        <w:t xml:space="preserve">Meddelelse om reguleringen skal ske senest </w:t>
      </w:r>
      <w:r w:rsidRPr="001F01EA">
        <w:t>60 Dage før</w:t>
      </w:r>
      <w:r>
        <w:t xml:space="preserve"> reguleringstidspunktet. Hvis prisreguleringen meddeles efter dette tidspunkt, træder reguleringen først i kraft for varer, der i henhold til Rammeaftalen og den afgivne bestilling skal leveres </w:t>
      </w:r>
      <w:r w:rsidR="001F01EA">
        <w:t>60 Dage</w:t>
      </w:r>
      <w:r>
        <w:t xml:space="preserve"> eller senere efter modtagelsen af meddelelsen.  </w:t>
      </w:r>
    </w:p>
    <w:p w14:paraId="79ADBF23" w14:textId="77777777" w:rsidR="0034547C" w:rsidRDefault="0034547C" w:rsidP="007A6FBB"/>
    <w:p w14:paraId="198AA19F" w14:textId="6CB0EB33" w:rsidR="0034547C" w:rsidRPr="00071E0B" w:rsidRDefault="0034547C" w:rsidP="007A6FBB">
      <w:r>
        <w:t xml:space="preserve">Modparten kontrollerer prisreguleringen ved hjælp af regnearket og sender inden for </w:t>
      </w:r>
      <w:r w:rsidR="001F01EA">
        <w:t>14</w:t>
      </w:r>
      <w:r>
        <w:t xml:space="preserve"> Dage en bekræftelse af de regulerede priser eller en afvisning </w:t>
      </w:r>
      <w:r w:rsidRPr="005F2805">
        <w:t xml:space="preserve">begrundet med specifikke indvendinger, </w:t>
      </w:r>
      <w:r>
        <w:t>så Parten</w:t>
      </w:r>
      <w:r w:rsidRPr="005F2805">
        <w:t xml:space="preserve"> kan genfremsende en tilrettet regulering</w:t>
      </w:r>
      <w:r>
        <w:t>.</w:t>
      </w:r>
    </w:p>
    <w:p w14:paraId="7E28266A" w14:textId="77777777" w:rsidR="0034547C" w:rsidRDefault="0034547C" w:rsidP="007A6FBB"/>
    <w:p w14:paraId="6556BF05" w14:textId="77777777" w:rsidR="0034547C" w:rsidRPr="001A2CCC" w:rsidRDefault="0034547C" w:rsidP="007A6FBB">
      <w:r w:rsidRPr="001A2CCC">
        <w:t>Ved ændring</w:t>
      </w:r>
      <w:r>
        <w:t>er</w:t>
      </w:r>
      <w:r w:rsidRPr="001A2CCC">
        <w:t xml:space="preserve"> af danske afgifter </w:t>
      </w:r>
      <w:r w:rsidRPr="00910C06">
        <w:t>og/eller ændrede</w:t>
      </w:r>
      <w:r>
        <w:t xml:space="preserve"> danske</w:t>
      </w:r>
      <w:r w:rsidRPr="00910C06">
        <w:t xml:space="preserve"> lovgivningsmæssige krav af betydning for Leverandørens ydelser</w:t>
      </w:r>
      <w:r w:rsidRPr="001A2CCC">
        <w:t xml:space="preserve"> skal priserne reguleres med den økonomiske nettokonsekvens heraf, </w:t>
      </w:r>
      <w:r>
        <w:t>så</w:t>
      </w:r>
      <w:r w:rsidRPr="001A2CCC">
        <w:t xml:space="preserve"> Leverandøren stilles uændret. </w:t>
      </w:r>
    </w:p>
    <w:p w14:paraId="4BEB0F3D" w14:textId="77777777" w:rsidR="0034547C" w:rsidRDefault="0034547C" w:rsidP="0034547C"/>
    <w:p w14:paraId="13B46AA2" w14:textId="4620CEF6" w:rsidR="0034547C" w:rsidRDefault="0034547C" w:rsidP="00084C13">
      <w:pPr>
        <w:pStyle w:val="Overskrift1"/>
      </w:pPr>
      <w:bookmarkStart w:id="48" w:name="_Toc78806252"/>
      <w:bookmarkStart w:id="49" w:name="_Toc80977977"/>
      <w:bookmarkStart w:id="50" w:name="_Toc113979240"/>
      <w:bookmarkStart w:id="51" w:name="_Toc113984540"/>
      <w:bookmarkStart w:id="52" w:name="_Toc133484869"/>
      <w:r w:rsidRPr="001A2CCC">
        <w:t>Betalingsbetingelser og fakturering</w:t>
      </w:r>
      <w:bookmarkEnd w:id="48"/>
      <w:bookmarkEnd w:id="49"/>
      <w:bookmarkEnd w:id="50"/>
      <w:bookmarkEnd w:id="51"/>
      <w:bookmarkEnd w:id="52"/>
    </w:p>
    <w:p w14:paraId="0B6B89AB" w14:textId="58869FEF" w:rsidR="0034547C" w:rsidRPr="00A25A8B" w:rsidRDefault="0034547C" w:rsidP="00084C13">
      <w:r w:rsidRPr="00A25A8B">
        <w:t>Leverandøren er berettiget til at fakturere Banedanmark, når lev</w:t>
      </w:r>
      <w:r>
        <w:t>ering har fundet sted, jf.</w:t>
      </w:r>
      <w:r w:rsidR="007F038F">
        <w:t xml:space="preserve"> </w:t>
      </w:r>
      <w:fldSimple w:instr=" REF _Ref127975347 \r ">
        <w:r w:rsidR="007F038F">
          <w:t>§ 7</w:t>
        </w:r>
      </w:fldSimple>
      <w:r w:rsidRPr="00A25A8B">
        <w:t xml:space="preserve">. </w:t>
      </w:r>
    </w:p>
    <w:p w14:paraId="378D1D2B" w14:textId="77777777" w:rsidR="0034547C" w:rsidRPr="00A25A8B" w:rsidRDefault="0034547C" w:rsidP="00084C13"/>
    <w:p w14:paraId="3BA4CF5E" w14:textId="77777777" w:rsidR="0034547C" w:rsidRPr="00A25A8B" w:rsidRDefault="0034547C" w:rsidP="00084C13">
      <w:r w:rsidRPr="00A25A8B">
        <w:t xml:space="preserve">Fakturaer sendes i elektronisk format i OIOUBL til: </w:t>
      </w:r>
    </w:p>
    <w:p w14:paraId="3CB40D55" w14:textId="77777777" w:rsidR="0034547C" w:rsidRPr="00A25A8B" w:rsidRDefault="0034547C" w:rsidP="00084C13"/>
    <w:p w14:paraId="62705AF5" w14:textId="77777777" w:rsidR="0034547C" w:rsidRPr="00A25A8B" w:rsidRDefault="0034547C" w:rsidP="00084C13">
      <w:pPr>
        <w:ind w:left="1304"/>
      </w:pPr>
      <w:r w:rsidRPr="00A25A8B">
        <w:t>Banedanmark</w:t>
      </w:r>
    </w:p>
    <w:p w14:paraId="0B5E441F" w14:textId="77777777" w:rsidR="0034547C" w:rsidRPr="00A25A8B" w:rsidRDefault="0034547C" w:rsidP="00084C13">
      <w:pPr>
        <w:ind w:left="1304"/>
      </w:pPr>
      <w:r w:rsidRPr="00A25A8B">
        <w:t>Bogholderiet</w:t>
      </w:r>
    </w:p>
    <w:p w14:paraId="3A6807F1" w14:textId="77777777" w:rsidR="0034547C" w:rsidRPr="00A25A8B" w:rsidRDefault="0034547C" w:rsidP="00084C13">
      <w:pPr>
        <w:ind w:left="1304"/>
      </w:pPr>
      <w:r>
        <w:t>Carsten Niebuhrs Gade 43</w:t>
      </w:r>
    </w:p>
    <w:p w14:paraId="4405889C" w14:textId="77777777" w:rsidR="0034547C" w:rsidRPr="00A25A8B" w:rsidRDefault="0034547C" w:rsidP="00084C13">
      <w:pPr>
        <w:ind w:left="1304"/>
      </w:pPr>
      <w:r>
        <w:t>1577</w:t>
      </w:r>
      <w:r w:rsidRPr="00A25A8B">
        <w:t xml:space="preserve"> K</w:t>
      </w:r>
      <w:r>
        <w:t>øbenhavn V</w:t>
      </w:r>
    </w:p>
    <w:p w14:paraId="23569D45" w14:textId="77777777" w:rsidR="0034547C" w:rsidRPr="00A25A8B" w:rsidRDefault="0034547C" w:rsidP="00084C13">
      <w:pPr>
        <w:ind w:left="1304"/>
      </w:pPr>
      <w:r w:rsidRPr="00A25A8B">
        <w:t>Att.: [</w:t>
      </w:r>
      <w:r w:rsidRPr="004D7935">
        <w:rPr>
          <w:highlight w:val="yellow"/>
        </w:rPr>
        <w:t>indsæt navn på modtager af faktura</w:t>
      </w:r>
      <w:r w:rsidRPr="00A25A8B">
        <w:t>]</w:t>
      </w:r>
    </w:p>
    <w:p w14:paraId="4CDC1650" w14:textId="77777777" w:rsidR="0034547C" w:rsidRPr="00A25A8B" w:rsidRDefault="0034547C" w:rsidP="00084C13"/>
    <w:p w14:paraId="3250E862" w14:textId="77777777" w:rsidR="0034547C" w:rsidRPr="00A25A8B" w:rsidRDefault="0034547C" w:rsidP="00084C13">
      <w:r w:rsidRPr="00A25A8B">
        <w:t>Banedanmarks EAN-nummer: 5798000893207</w:t>
      </w:r>
    </w:p>
    <w:p w14:paraId="64EFD1F7" w14:textId="77777777" w:rsidR="0034547C" w:rsidRPr="00A25A8B" w:rsidRDefault="0034547C" w:rsidP="00084C13"/>
    <w:p w14:paraId="5F56CCD1" w14:textId="77777777" w:rsidR="0034547C" w:rsidRPr="00A25A8B" w:rsidRDefault="0034547C" w:rsidP="00084C13">
      <w:r w:rsidRPr="00A25A8B">
        <w:t>Fakturaer mærkes med Banedanmarks referenceperson, kontraktnummer og indkøbsordrenummer (IO-nr.).</w:t>
      </w:r>
    </w:p>
    <w:p w14:paraId="1FFC50D5" w14:textId="77777777" w:rsidR="0034547C" w:rsidRPr="00A25A8B" w:rsidRDefault="0034547C" w:rsidP="00084C13"/>
    <w:p w14:paraId="2DB5CC3A" w14:textId="3F9431FB" w:rsidR="0034547C" w:rsidRPr="005E6025" w:rsidRDefault="0034547C" w:rsidP="00084C13">
      <w:r w:rsidRPr="00A25A8B">
        <w:t xml:space="preserve">Betalingsbetingelserne er 30 </w:t>
      </w:r>
      <w:r>
        <w:t>D</w:t>
      </w:r>
      <w:r w:rsidRPr="00A25A8B">
        <w:t xml:space="preserve">age regnet fra det tidspunkt, hvor Leverandøren har afsendt elektronisk faktura. </w:t>
      </w:r>
    </w:p>
    <w:p w14:paraId="3268A689" w14:textId="77777777" w:rsidR="0034547C" w:rsidRDefault="0034547C" w:rsidP="0034547C"/>
    <w:p w14:paraId="73C9AAF6" w14:textId="6DB09C36" w:rsidR="0034547C" w:rsidRDefault="0034547C" w:rsidP="00EA4FB6">
      <w:pPr>
        <w:pStyle w:val="Overskrift1"/>
      </w:pPr>
      <w:bookmarkStart w:id="53" w:name="_Toc78806253"/>
      <w:bookmarkStart w:id="54" w:name="_Toc80977978"/>
      <w:bookmarkStart w:id="55" w:name="_Toc113979241"/>
      <w:bookmarkStart w:id="56" w:name="_Toc113984541"/>
      <w:bookmarkStart w:id="57" w:name="_Toc133484870"/>
      <w:r w:rsidRPr="00A25A8B">
        <w:t>Rettigheder</w:t>
      </w:r>
      <w:bookmarkEnd w:id="53"/>
      <w:bookmarkEnd w:id="54"/>
      <w:bookmarkEnd w:id="55"/>
      <w:bookmarkEnd w:id="56"/>
      <w:bookmarkEnd w:id="57"/>
    </w:p>
    <w:p w14:paraId="1AB08D5D" w14:textId="77777777" w:rsidR="0034547C" w:rsidRPr="00A25A8B" w:rsidRDefault="0034547C" w:rsidP="00EA4FB6">
      <w:r w:rsidRPr="00A25A8B">
        <w:t xml:space="preserve">Leverandøren garanterer, at Leverandøren i forbindelse med udførelsen af sine forpligtelser i henhold til nærværende Rammeaftale ikke krænker andres rettigheder, herunder patenter eller ophavsrettigheder. </w:t>
      </w:r>
    </w:p>
    <w:p w14:paraId="022BF524" w14:textId="77777777" w:rsidR="0034547C" w:rsidRPr="00A25A8B" w:rsidRDefault="0034547C" w:rsidP="00EA4FB6"/>
    <w:p w14:paraId="6B681D13" w14:textId="77777777" w:rsidR="0034547C" w:rsidRPr="00A25A8B" w:rsidRDefault="0034547C" w:rsidP="00EA4FB6"/>
    <w:p w14:paraId="1430482F" w14:textId="77777777" w:rsidR="0034547C" w:rsidRPr="00A25A8B" w:rsidRDefault="0034547C" w:rsidP="00EA4FB6">
      <w:r w:rsidRPr="00A25A8B">
        <w:t xml:space="preserve">Hvis der sker en krænkelse af tredjemandsrettigheder, er Leverandøren forpligtet til for egen regning at sikre Banedanmark retten til fortsat at </w:t>
      </w:r>
      <w:r>
        <w:t>modtage Leverancen</w:t>
      </w:r>
      <w:r w:rsidRPr="00A25A8B">
        <w:t>.</w:t>
      </w:r>
    </w:p>
    <w:p w14:paraId="1B4DFB3C" w14:textId="77777777" w:rsidR="0034547C" w:rsidRPr="00A25A8B" w:rsidRDefault="0034547C" w:rsidP="00EA4FB6"/>
    <w:p w14:paraId="19ABDD34" w14:textId="77777777" w:rsidR="0034547C" w:rsidRPr="00A25A8B" w:rsidRDefault="0034547C" w:rsidP="00EA4FB6">
      <w:r w:rsidRPr="00A25A8B">
        <w:t xml:space="preserve">Hvis tredjemand rejser erstatningskrav over for Banedanmark som følge af forhold, der kan tilskrives Leverandøren, er Leverandøren forpligtet til at </w:t>
      </w:r>
      <w:r>
        <w:t>skadesløsholde</w:t>
      </w:r>
      <w:r w:rsidRPr="00A25A8B">
        <w:t xml:space="preserve"> Banedanmark for ethvert krav og alle hermed forbundne omkostninger.</w:t>
      </w:r>
    </w:p>
    <w:p w14:paraId="7151D467" w14:textId="77777777" w:rsidR="0034547C" w:rsidRPr="00A25A8B" w:rsidRDefault="0034547C" w:rsidP="00EA4FB6"/>
    <w:p w14:paraId="6B4E5C51" w14:textId="77777777" w:rsidR="0034547C" w:rsidRPr="00A25A8B" w:rsidRDefault="0034547C" w:rsidP="00EA4FB6">
      <w:r w:rsidRPr="00A25A8B">
        <w:t xml:space="preserve">Hvis der rejses sag om krænkelse af tredjemandsrettigheder mod en af Parterne, skal Parterne straks orientere hinanden </w:t>
      </w:r>
      <w:r>
        <w:t>og</w:t>
      </w:r>
      <w:r w:rsidRPr="00A25A8B">
        <w:t xml:space="preserve"> loyalt samarbejde om håndtering af sagen.</w:t>
      </w:r>
    </w:p>
    <w:p w14:paraId="383874A8" w14:textId="77777777" w:rsidR="0034547C" w:rsidRPr="00E85910" w:rsidRDefault="0034547C" w:rsidP="00EA4FB6"/>
    <w:p w14:paraId="68E013CA" w14:textId="3BFB731E" w:rsidR="0034547C" w:rsidRDefault="0034547C" w:rsidP="00EA4FB6">
      <w:pPr>
        <w:pStyle w:val="Overskrift1"/>
      </w:pPr>
      <w:bookmarkStart w:id="58" w:name="_Toc78806254"/>
      <w:bookmarkStart w:id="59" w:name="_Toc80977979"/>
      <w:bookmarkStart w:id="60" w:name="_Toc113979242"/>
      <w:bookmarkStart w:id="61" w:name="_Toc113984542"/>
      <w:bookmarkStart w:id="62" w:name="_Toc133484871"/>
      <w:r w:rsidRPr="00A25A8B">
        <w:t>Overdragelse af rettigheder og forpligtelser</w:t>
      </w:r>
      <w:bookmarkEnd w:id="58"/>
      <w:bookmarkEnd w:id="59"/>
      <w:bookmarkEnd w:id="60"/>
      <w:bookmarkEnd w:id="61"/>
      <w:bookmarkEnd w:id="62"/>
    </w:p>
    <w:p w14:paraId="77642683" w14:textId="77777777" w:rsidR="0034547C" w:rsidRPr="004F7E99" w:rsidRDefault="0034547C" w:rsidP="00EA4FB6"/>
    <w:p w14:paraId="582672A3" w14:textId="77777777" w:rsidR="0034547C" w:rsidRDefault="0034547C" w:rsidP="000317DE">
      <w:r w:rsidRPr="004F7E99">
        <w:t>Leverandøren kan hverken helt eller delvist overdrage sine rettigheder eller forpligtelser i henhold til denne Rammeaftale til tredjemand uden forudgående skriftlig accept af Banedanmark. Banedanmark kan ikke nægte en sådan accept uden saglig grund</w:t>
      </w:r>
      <w:r>
        <w:t>.</w:t>
      </w:r>
    </w:p>
    <w:p w14:paraId="5608CB94" w14:textId="77777777" w:rsidR="0034547C" w:rsidRDefault="0034547C" w:rsidP="000317DE"/>
    <w:p w14:paraId="2A76C9FA" w14:textId="21ACE5C2" w:rsidR="0034547C" w:rsidRDefault="0034547C" w:rsidP="000317DE">
      <w:pPr>
        <w:pStyle w:val="Overskrift1"/>
      </w:pPr>
      <w:bookmarkStart w:id="63" w:name="_Toc78806255"/>
      <w:bookmarkStart w:id="64" w:name="_Toc80977980"/>
      <w:bookmarkStart w:id="65" w:name="_Toc113979243"/>
      <w:bookmarkStart w:id="66" w:name="_Toc113984543"/>
      <w:bookmarkStart w:id="67" w:name="_Toc133484872"/>
      <w:r>
        <w:t>Benyttelse af underleve</w:t>
      </w:r>
      <w:r w:rsidRPr="004F7E99">
        <w:t>randør</w:t>
      </w:r>
      <w:r>
        <w:t>er</w:t>
      </w:r>
      <w:bookmarkEnd w:id="63"/>
      <w:bookmarkEnd w:id="64"/>
      <w:bookmarkEnd w:id="65"/>
      <w:bookmarkEnd w:id="66"/>
      <w:bookmarkEnd w:id="67"/>
    </w:p>
    <w:p w14:paraId="2A2F542A" w14:textId="77777777" w:rsidR="0034547C" w:rsidRPr="004F7E99" w:rsidRDefault="0034547C" w:rsidP="000317DE">
      <w:r w:rsidRPr="004F7E99">
        <w:t xml:space="preserve">Leverandøren kan i forbindelse med Rammeaftalens opfyldelse anvende underleverandører. </w:t>
      </w:r>
    </w:p>
    <w:p w14:paraId="74BC88A6" w14:textId="77777777" w:rsidR="0034547C" w:rsidRDefault="0034547C" w:rsidP="000317DE"/>
    <w:p w14:paraId="7FD34DC0" w14:textId="77777777" w:rsidR="0034547C" w:rsidRPr="00267AF6" w:rsidRDefault="0034547C" w:rsidP="000317DE">
      <w:r w:rsidRPr="00267AF6">
        <w:t>Al kommunikation foregår med Leverandøren uanset anvendelsen af underleverandører, medmindre andet er udtrykkeligt</w:t>
      </w:r>
      <w:r>
        <w:t>,</w:t>
      </w:r>
      <w:r w:rsidRPr="00267AF6">
        <w:t xml:space="preserve"> skriftligt aftalt.</w:t>
      </w:r>
    </w:p>
    <w:p w14:paraId="685AABEB" w14:textId="77777777" w:rsidR="0034547C" w:rsidRDefault="0034547C" w:rsidP="000317DE"/>
    <w:p w14:paraId="7982493C" w14:textId="77777777" w:rsidR="0034547C" w:rsidRPr="00172F91" w:rsidRDefault="0034547C" w:rsidP="000317DE">
      <w:r w:rsidRPr="00172F91">
        <w:t xml:space="preserve">Leverandøren hæfter for underleverandørers </w:t>
      </w:r>
      <w:r>
        <w:t>L</w:t>
      </w:r>
      <w:r w:rsidRPr="00172F91">
        <w:t xml:space="preserve">everancer på samme måde som for sine egne forhold. </w:t>
      </w:r>
    </w:p>
    <w:p w14:paraId="16406E19" w14:textId="77777777" w:rsidR="0034547C" w:rsidRDefault="0034547C" w:rsidP="000317DE"/>
    <w:p w14:paraId="40CC6CC1" w14:textId="052CA190" w:rsidR="0034547C" w:rsidRDefault="0034547C" w:rsidP="000317DE">
      <w:pPr>
        <w:pStyle w:val="Overskrift1"/>
      </w:pPr>
      <w:bookmarkStart w:id="68" w:name="_Toc78806256"/>
      <w:bookmarkStart w:id="69" w:name="_Toc80977981"/>
      <w:bookmarkStart w:id="70" w:name="_Toc113979244"/>
      <w:bookmarkStart w:id="71" w:name="_Toc113984544"/>
      <w:bookmarkStart w:id="72" w:name="_Toc133484873"/>
      <w:r>
        <w:t>Persondata</w:t>
      </w:r>
      <w:bookmarkEnd w:id="68"/>
      <w:bookmarkEnd w:id="69"/>
      <w:bookmarkEnd w:id="70"/>
      <w:bookmarkEnd w:id="71"/>
      <w:bookmarkEnd w:id="72"/>
    </w:p>
    <w:p w14:paraId="7D750060" w14:textId="77777777" w:rsidR="0034547C" w:rsidRDefault="0034547C" w:rsidP="000317DE">
      <w:r w:rsidRPr="00172F91">
        <w:t xml:space="preserve">Såfremt </w:t>
      </w:r>
      <w:r>
        <w:t>L</w:t>
      </w:r>
      <w:r w:rsidRPr="00172F91">
        <w:t xml:space="preserve">everandøren behandler personoplysninger som en del af </w:t>
      </w:r>
      <w:r>
        <w:t>R</w:t>
      </w:r>
      <w:r w:rsidRPr="00172F91">
        <w:t>ammeaftalens udfør</w:t>
      </w:r>
      <w:r>
        <w:t>else</w:t>
      </w:r>
      <w:r w:rsidRPr="00172F91">
        <w:t xml:space="preserve">, er </w:t>
      </w:r>
      <w:r>
        <w:t>L</w:t>
      </w:r>
      <w:r w:rsidRPr="00172F91">
        <w:t xml:space="preserve">everandøren forpligtet til at sikre, at den til enhver tid gældende persondatalovgivning i Danmark overholdes for den af </w:t>
      </w:r>
      <w:r>
        <w:t>L</w:t>
      </w:r>
      <w:r w:rsidRPr="00172F91">
        <w:t>everandøren udførte behandling</w:t>
      </w:r>
      <w:r>
        <w:t>.</w:t>
      </w:r>
    </w:p>
    <w:p w14:paraId="0C9C6208" w14:textId="77777777" w:rsidR="0034547C" w:rsidRPr="00172F91" w:rsidRDefault="0034547C" w:rsidP="000317DE"/>
    <w:p w14:paraId="666989D2" w14:textId="77777777" w:rsidR="0034547C" w:rsidRPr="00A25A8B" w:rsidRDefault="0034547C" w:rsidP="000317DE"/>
    <w:p w14:paraId="79D930FA" w14:textId="0EFFD540" w:rsidR="0034547C" w:rsidRDefault="0034547C" w:rsidP="000317DE">
      <w:pPr>
        <w:pStyle w:val="Overskrift1"/>
      </w:pPr>
      <w:bookmarkStart w:id="73" w:name="_Toc78806257"/>
      <w:bookmarkStart w:id="74" w:name="_Toc80977982"/>
      <w:bookmarkStart w:id="75" w:name="_Toc113979245"/>
      <w:bookmarkStart w:id="76" w:name="_Toc113984545"/>
      <w:bookmarkStart w:id="77" w:name="_Toc133484874"/>
      <w:r w:rsidRPr="004F7E99">
        <w:t>Tavshedspligt</w:t>
      </w:r>
      <w:bookmarkEnd w:id="73"/>
      <w:bookmarkEnd w:id="74"/>
      <w:bookmarkEnd w:id="75"/>
      <w:bookmarkEnd w:id="76"/>
      <w:bookmarkEnd w:id="77"/>
    </w:p>
    <w:p w14:paraId="1C38D20C" w14:textId="77777777" w:rsidR="0034547C" w:rsidRPr="004F7E99" w:rsidRDefault="0034547C" w:rsidP="000317DE">
      <w:r w:rsidRPr="004F7E99">
        <w:t xml:space="preserve">Begge </w:t>
      </w:r>
      <w:r>
        <w:t>P</w:t>
      </w:r>
      <w:r w:rsidRPr="004F7E99">
        <w:t xml:space="preserve">arter og eventuelle underleverandører er forpligtet til at hemmeligholde enhver viden og oplysning som de måtte komme i besiddelse af vedrørende den anden </w:t>
      </w:r>
      <w:r>
        <w:t>P</w:t>
      </w:r>
      <w:r w:rsidRPr="004F7E99">
        <w:t xml:space="preserve">arts kommercielle og personalemæssige forhold, tekniske forhold mv. </w:t>
      </w:r>
    </w:p>
    <w:p w14:paraId="4ADEC723" w14:textId="77777777" w:rsidR="0034547C" w:rsidRPr="004F7E99" w:rsidRDefault="0034547C" w:rsidP="000317DE"/>
    <w:p w14:paraId="5F8A6D11" w14:textId="77777777" w:rsidR="0034547C" w:rsidRDefault="0034547C" w:rsidP="000317DE">
      <w:r w:rsidRPr="004F7E99">
        <w:t xml:space="preserve">Fortroligheden </w:t>
      </w:r>
      <w:r>
        <w:t>er også gældende</w:t>
      </w:r>
      <w:r w:rsidRPr="004F7E99">
        <w:t xml:space="preserve"> efter Rammeaftalens ophør uanset årsagen hertil.</w:t>
      </w:r>
    </w:p>
    <w:p w14:paraId="5C871FD5" w14:textId="77777777" w:rsidR="0034547C" w:rsidRPr="00172F91" w:rsidRDefault="0034547C" w:rsidP="000317DE">
      <w:r w:rsidRPr="00172F91">
        <w:t xml:space="preserve">Leverandøren kan </w:t>
      </w:r>
      <w:r>
        <w:t>medtage</w:t>
      </w:r>
      <w:r w:rsidRPr="00172F91">
        <w:t xml:space="preserve"> </w:t>
      </w:r>
      <w:r>
        <w:t>Banedanmark</w:t>
      </w:r>
      <w:r w:rsidRPr="00172F91">
        <w:t xml:space="preserve"> på en referenceliste</w:t>
      </w:r>
      <w:r>
        <w:t>, men må derudover ikke uden særskilt aftale med Banedanmark anvende Banedanmarks navn i markedsføringsøjemed</w:t>
      </w:r>
      <w:r w:rsidRPr="00172F91">
        <w:t xml:space="preserve">. </w:t>
      </w:r>
    </w:p>
    <w:p w14:paraId="46DD157B" w14:textId="77777777" w:rsidR="0034547C" w:rsidRDefault="0034547C" w:rsidP="000317DE"/>
    <w:p w14:paraId="2A8DE720" w14:textId="09A09063" w:rsidR="0034547C" w:rsidRDefault="0034547C" w:rsidP="000317DE">
      <w:pPr>
        <w:pStyle w:val="Overskrift1"/>
      </w:pPr>
      <w:bookmarkStart w:id="78" w:name="_Toc78806258"/>
      <w:bookmarkStart w:id="79" w:name="_Toc80977983"/>
      <w:bookmarkStart w:id="80" w:name="_Toc113979246"/>
      <w:bookmarkStart w:id="81" w:name="_Toc113984546"/>
      <w:bookmarkStart w:id="82" w:name="_Toc133484875"/>
      <w:r>
        <w:t>Lovgivning, myndighedskrav og CSR-forpligtelser</w:t>
      </w:r>
      <w:bookmarkEnd w:id="78"/>
      <w:bookmarkEnd w:id="79"/>
      <w:bookmarkEnd w:id="80"/>
      <w:bookmarkEnd w:id="81"/>
      <w:bookmarkEnd w:id="82"/>
      <w:r>
        <w:tab/>
      </w:r>
    </w:p>
    <w:p w14:paraId="26C9F34A" w14:textId="21A418F4" w:rsidR="0034547C" w:rsidRDefault="0034547C" w:rsidP="000317DE">
      <w:r w:rsidRPr="00C679C9">
        <w:t xml:space="preserve">Leverandøren er forpligtet til at sikre, at Rammeaftalens gennemførelse til enhver tid ikke indebærer en overtrædelse af sanktioner, eksportkontrolregler, embargoer og lignende. </w:t>
      </w:r>
      <w:r w:rsidRPr="005949B1">
        <w:t>Leverandøren er i hele kontraktperioden forpligtet til straks at give Banedanmark skriftlig meddelelse, såfremt der sker ændringer i Leverandørens eller eventuelle underleverandørers ejerforhold, kontrollen med Leverandøren/underleverandøren eller ethvert andet forhold, såfremt ændringerne har relevans for overholdelsen af sanktioner, eksportkontrolregler, embargoer og lignende.</w:t>
      </w:r>
    </w:p>
    <w:p w14:paraId="2C87310E" w14:textId="77777777" w:rsidR="0034547C" w:rsidRDefault="0034547C" w:rsidP="000317DE"/>
    <w:p w14:paraId="5971B163" w14:textId="77777777" w:rsidR="0034547C" w:rsidRDefault="0034547C" w:rsidP="000317DE">
      <w:bookmarkStart w:id="83" w:name="_Hlk19609920"/>
      <w:r>
        <w:t xml:space="preserve">Leverandøren </w:t>
      </w:r>
      <w:r w:rsidRPr="004F7E99">
        <w:t>er forpligtet til at sikre</w:t>
      </w:r>
      <w:r>
        <w:t xml:space="preserve">, at den til enhver tid gældende lovgivning vedrørende arbejdstagere, herunder om opholdstilladelse, ansættelsesbeviser og skat, overholdes for alle ansatte involveret i Leverancerne i henhold til Rammeaftalen. </w:t>
      </w:r>
    </w:p>
    <w:bookmarkEnd w:id="83"/>
    <w:p w14:paraId="79AF11DB" w14:textId="77777777" w:rsidR="0034547C" w:rsidRDefault="0034547C" w:rsidP="000317DE"/>
    <w:p w14:paraId="4C4CF82B" w14:textId="5F63D3C7" w:rsidR="0034547C" w:rsidRDefault="0034547C" w:rsidP="000317DE">
      <w:r w:rsidRPr="004F7E99">
        <w:t xml:space="preserve">Leverandøren er forpligtet til at sikre, at de i </w:t>
      </w:r>
      <w:r>
        <w:t>b</w:t>
      </w:r>
      <w:r w:rsidRPr="004F7E99">
        <w:t xml:space="preserve">ilag </w:t>
      </w:r>
      <w:r w:rsidR="00827F7B">
        <w:t>2</w:t>
      </w:r>
      <w:r w:rsidRPr="00172F91">
        <w:t xml:space="preserve"> </w:t>
      </w:r>
      <w:r>
        <w:t>(</w:t>
      </w:r>
      <w:r w:rsidRPr="00172F91">
        <w:t>CSR</w:t>
      </w:r>
      <w:r>
        <w:t>)</w:t>
      </w:r>
      <w:r w:rsidRPr="004F7E99">
        <w:t xml:space="preserve"> anførte krav overholdes ved opfyldelsen af Rammeaftalen.</w:t>
      </w:r>
    </w:p>
    <w:p w14:paraId="3FD95BF8" w14:textId="77777777" w:rsidR="0034547C" w:rsidRDefault="0034547C" w:rsidP="000317DE"/>
    <w:p w14:paraId="10AA047A" w14:textId="02B03DFA" w:rsidR="0034547C" w:rsidRDefault="0034547C" w:rsidP="000317DE">
      <w:pPr>
        <w:pStyle w:val="Overskrift1"/>
      </w:pPr>
      <w:bookmarkStart w:id="84" w:name="_Toc80977984"/>
      <w:bookmarkStart w:id="85" w:name="_Toc113979247"/>
      <w:bookmarkStart w:id="86" w:name="_Toc113984547"/>
      <w:bookmarkStart w:id="87" w:name="_Toc133484876"/>
      <w:r>
        <w:lastRenderedPageBreak/>
        <w:t>For</w:t>
      </w:r>
      <w:r w:rsidRPr="004F7E99">
        <w:t>sikring</w:t>
      </w:r>
      <w:r>
        <w:t>sforhold</w:t>
      </w:r>
      <w:bookmarkStart w:id="88" w:name="_Toc78806259"/>
      <w:bookmarkEnd w:id="84"/>
      <w:bookmarkEnd w:id="85"/>
      <w:bookmarkEnd w:id="86"/>
      <w:bookmarkEnd w:id="87"/>
      <w:r w:rsidRPr="004F7E99">
        <w:t xml:space="preserve"> </w:t>
      </w:r>
      <w:bookmarkEnd w:id="88"/>
    </w:p>
    <w:p w14:paraId="657A6574" w14:textId="77777777" w:rsidR="0034547C" w:rsidRPr="00172F91" w:rsidRDefault="0034547C" w:rsidP="000317DE">
      <w:r w:rsidRPr="00172F91">
        <w:t xml:space="preserve">Leverandøren skal i hele </w:t>
      </w:r>
      <w:r>
        <w:t>R</w:t>
      </w:r>
      <w:r w:rsidRPr="00172F91">
        <w:t>ammeaftalens løbetid opretholde en erhvervs- og produktansvarsforsikring.</w:t>
      </w:r>
      <w:r w:rsidRPr="008C23E1">
        <w:t xml:space="preserve"> </w:t>
      </w:r>
      <w:r w:rsidRPr="00172F91">
        <w:t xml:space="preserve"> </w:t>
      </w:r>
    </w:p>
    <w:p w14:paraId="239308A1" w14:textId="77777777" w:rsidR="0034547C" w:rsidRDefault="0034547C" w:rsidP="000317DE"/>
    <w:p w14:paraId="5ABEDB22" w14:textId="77777777" w:rsidR="0034547C" w:rsidRPr="00172F91" w:rsidRDefault="0034547C" w:rsidP="000317DE">
      <w:r w:rsidRPr="00172F91">
        <w:t xml:space="preserve">Leverandøren skal desuden have tegnet enhver anden lovpligtig forsikring, herunder arbejdsskadeforsikring for medarbejderne.  </w:t>
      </w:r>
    </w:p>
    <w:p w14:paraId="66E98E9A" w14:textId="77777777" w:rsidR="0034547C" w:rsidRDefault="0034547C" w:rsidP="000317DE"/>
    <w:p w14:paraId="29108F53" w14:textId="77777777" w:rsidR="0034547C" w:rsidRPr="00FF03E2" w:rsidRDefault="0034547C" w:rsidP="000317DE">
      <w:r w:rsidRPr="00FF03E2">
        <w:t xml:space="preserve">Dækningsomfanget for </w:t>
      </w:r>
      <w:r>
        <w:t>L</w:t>
      </w:r>
      <w:r w:rsidRPr="00FF03E2">
        <w:t xml:space="preserve">everandørens forsikringer skal stå i rimeligt forhold til </w:t>
      </w:r>
      <w:r>
        <w:t>R</w:t>
      </w:r>
      <w:r w:rsidRPr="00FF03E2">
        <w:t xml:space="preserve">ammeaftalens omfang og svare til det sædvanlige i branchen.  </w:t>
      </w:r>
    </w:p>
    <w:p w14:paraId="7B5733C6" w14:textId="77777777" w:rsidR="0034547C" w:rsidRDefault="0034547C" w:rsidP="000317DE"/>
    <w:p w14:paraId="5B6A1DDA" w14:textId="77777777" w:rsidR="0034547C" w:rsidRPr="00164314" w:rsidRDefault="0034547C" w:rsidP="000317DE">
      <w:r w:rsidRPr="00164314">
        <w:t xml:space="preserve">Såfremt Leverandøren lader dele af arbejdet udføre af underleverandører, er Leverandøren forpligtet til at sørge for, at underleverandørerne på samme måde opfylder kravene til forsikringsdækning. </w:t>
      </w:r>
    </w:p>
    <w:p w14:paraId="110815D4" w14:textId="77777777" w:rsidR="0034547C" w:rsidRDefault="0034547C" w:rsidP="000317DE"/>
    <w:p w14:paraId="7E3A337D" w14:textId="77777777" w:rsidR="0034547C" w:rsidRPr="00267AF6" w:rsidRDefault="0034547C" w:rsidP="000317DE">
      <w:r>
        <w:t>Banedanmark</w:t>
      </w:r>
      <w:r w:rsidRPr="00267AF6">
        <w:t xml:space="preserve"> kan til enhver tid anmode om dokumentation for forsikringe</w:t>
      </w:r>
      <w:r>
        <w:t>r</w:t>
      </w:r>
      <w:r w:rsidRPr="00267AF6">
        <w:t>n</w:t>
      </w:r>
      <w:r>
        <w:t>e</w:t>
      </w:r>
      <w:r w:rsidRPr="00267AF6">
        <w:t xml:space="preserve">s opretholdelse. </w:t>
      </w:r>
    </w:p>
    <w:p w14:paraId="19D63B92" w14:textId="77777777" w:rsidR="0034547C" w:rsidRDefault="0034547C" w:rsidP="000317DE"/>
    <w:p w14:paraId="370F277F" w14:textId="2BF56130" w:rsidR="0034547C" w:rsidRDefault="0034547C" w:rsidP="000317DE">
      <w:pPr>
        <w:pStyle w:val="Overskrift1"/>
      </w:pPr>
      <w:bookmarkStart w:id="89" w:name="_Toc78806260"/>
      <w:bookmarkStart w:id="90" w:name="_Toc80977985"/>
      <w:bookmarkStart w:id="91" w:name="_Toc113979248"/>
      <w:bookmarkStart w:id="92" w:name="_Toc113984548"/>
      <w:bookmarkStart w:id="93" w:name="_Toc133484877"/>
      <w:r>
        <w:t>Garanti</w:t>
      </w:r>
      <w:bookmarkEnd w:id="89"/>
      <w:bookmarkEnd w:id="90"/>
      <w:bookmarkEnd w:id="91"/>
      <w:bookmarkEnd w:id="92"/>
      <w:bookmarkEnd w:id="93"/>
      <w:r>
        <w:tab/>
      </w:r>
    </w:p>
    <w:p w14:paraId="5B6B1764" w14:textId="2C97501C" w:rsidR="0034547C" w:rsidRDefault="0034547C" w:rsidP="000317DE">
      <w:r w:rsidRPr="75CC5486">
        <w:t xml:space="preserve">Leverandøren garanterer, at Leverancer i henhold til nærværende Rammeaftale i enhver henseende opfylder alle krav i Rammeaftalen eller hvad der i tillæg hertil måtte være aftalt, samt en pligt for Leverandøren til, for dennes egen regning og risiko, i hele garantiperioden at </w:t>
      </w:r>
      <w:r w:rsidR="00125349" w:rsidRPr="75CC5486">
        <w:t>udbedre Leverancer</w:t>
      </w:r>
      <w:r w:rsidRPr="75CC5486">
        <w:t xml:space="preserve"> som afviger herfra.</w:t>
      </w:r>
    </w:p>
    <w:p w14:paraId="366D3284" w14:textId="1C09E1A3" w:rsidR="0034547C" w:rsidRDefault="0034547C" w:rsidP="000317DE"/>
    <w:p w14:paraId="7A876D16" w14:textId="540D5662" w:rsidR="0034547C" w:rsidRDefault="003672E5" w:rsidP="000317DE">
      <w:r>
        <w:t xml:space="preserve">Specifikke krav fremgår af </w:t>
      </w:r>
      <w:r w:rsidR="00827F7B">
        <w:t xml:space="preserve">den tekniske specifikations </w:t>
      </w:r>
      <w:r>
        <w:t>punk</w:t>
      </w:r>
      <w:r w:rsidR="00827F7B">
        <w:t>t</w:t>
      </w:r>
      <w:r>
        <w:t xml:space="preserve"> </w:t>
      </w:r>
      <w:r w:rsidR="00827F7B">
        <w:t>3.</w:t>
      </w:r>
    </w:p>
    <w:p w14:paraId="3870E499" w14:textId="4A484C5C" w:rsidR="0034547C" w:rsidRDefault="0034547C" w:rsidP="000317DE">
      <w:pPr>
        <w:pStyle w:val="Overskrift1"/>
      </w:pPr>
      <w:bookmarkStart w:id="94" w:name="_Toc78806261"/>
      <w:bookmarkStart w:id="95" w:name="_Toc80977986"/>
      <w:bookmarkStart w:id="96" w:name="_Toc113979249"/>
      <w:bookmarkStart w:id="97" w:name="_Toc113984549"/>
      <w:bookmarkStart w:id="98" w:name="_Toc133484878"/>
      <w:r>
        <w:t>Misligholdelse</w:t>
      </w:r>
      <w:bookmarkEnd w:id="94"/>
      <w:bookmarkEnd w:id="95"/>
      <w:bookmarkEnd w:id="96"/>
      <w:bookmarkEnd w:id="97"/>
      <w:bookmarkEnd w:id="98"/>
      <w:r>
        <w:t xml:space="preserve"> </w:t>
      </w:r>
    </w:p>
    <w:p w14:paraId="5DFE81F2" w14:textId="77777777" w:rsidR="0034547C" w:rsidRDefault="0034547C" w:rsidP="000317DE"/>
    <w:p w14:paraId="07CBFBE1" w14:textId="753BDEBF" w:rsidR="0034547C" w:rsidRDefault="0034547C" w:rsidP="000317DE">
      <w:pPr>
        <w:pStyle w:val="Overskrift2"/>
      </w:pPr>
      <w:bookmarkStart w:id="99" w:name="_Toc78806262"/>
      <w:bookmarkStart w:id="100" w:name="_Toc80977987"/>
      <w:bookmarkStart w:id="101" w:name="_Toc113979250"/>
      <w:bookmarkStart w:id="102" w:name="_Toc113984550"/>
      <w:bookmarkStart w:id="103" w:name="_Ref127975512"/>
      <w:r>
        <w:t>Generelt</w:t>
      </w:r>
      <w:bookmarkEnd w:id="99"/>
      <w:bookmarkEnd w:id="100"/>
      <w:bookmarkEnd w:id="101"/>
      <w:bookmarkEnd w:id="102"/>
      <w:bookmarkEnd w:id="103"/>
    </w:p>
    <w:p w14:paraId="378AADD9" w14:textId="77777777" w:rsidR="0034547C" w:rsidRPr="00347460" w:rsidRDefault="0034547C" w:rsidP="000317DE">
      <w:r w:rsidRPr="00347460">
        <w:t>Hvor ikke andet følger af best</w:t>
      </w:r>
      <w:r>
        <w:t>emmelserne i Rammeaftalen</w:t>
      </w:r>
      <w:r w:rsidRPr="00347460">
        <w:t xml:space="preserve">, gælder dansk rets almindelige regler om beføjelser i anledning af en Parts misligholdelse, herunder reglerne om forholdsmæssigt afslag. </w:t>
      </w:r>
    </w:p>
    <w:p w14:paraId="5E3C1FC4" w14:textId="77777777" w:rsidR="0034547C" w:rsidRDefault="0034547C" w:rsidP="000317DE"/>
    <w:p w14:paraId="439B9C69" w14:textId="77777777" w:rsidR="0034547C" w:rsidRPr="00172F91" w:rsidRDefault="0034547C" w:rsidP="000317DE">
      <w:r w:rsidRPr="75CC5486">
        <w:t>Hver Part er forpligtet til straks ved enhver opstået misligholdelse, eller når misligholdelse må påregnes at opstå, skriftligt at meddele den anden Part dette samt årsag hertil, og hvornår misligholdelsen forventes afhjulpet. Hver Part er forpligtet til straks at foretage effektive skridt til at afhjælpe misligholdelsen.</w:t>
      </w:r>
    </w:p>
    <w:p w14:paraId="43CC4BCD" w14:textId="77777777" w:rsidR="0034547C" w:rsidRDefault="0034547C" w:rsidP="000317DE"/>
    <w:p w14:paraId="0F84C148" w14:textId="38CF217F" w:rsidR="0034547C" w:rsidRDefault="0034547C" w:rsidP="000317DE">
      <w:pPr>
        <w:pStyle w:val="Overskrift2"/>
      </w:pPr>
      <w:bookmarkStart w:id="104" w:name="_Toc78806263"/>
      <w:bookmarkStart w:id="105" w:name="_Toc80977988"/>
      <w:bookmarkStart w:id="106" w:name="_Toc113979251"/>
      <w:bookmarkStart w:id="107" w:name="_Toc113984551"/>
      <w:r>
        <w:t>Forsinkelse</w:t>
      </w:r>
      <w:bookmarkEnd w:id="104"/>
      <w:bookmarkEnd w:id="105"/>
      <w:bookmarkEnd w:id="106"/>
      <w:bookmarkEnd w:id="107"/>
    </w:p>
    <w:p w14:paraId="72F79768" w14:textId="3F638595" w:rsidR="0034547C" w:rsidRPr="00347460" w:rsidRDefault="0034547C" w:rsidP="000317DE">
      <w:r w:rsidRPr="00347460">
        <w:t>Der foreligger forsinkelse, såfremt Leverandøren overskrider</w:t>
      </w:r>
      <w:r>
        <w:t xml:space="preserve"> en</w:t>
      </w:r>
      <w:r w:rsidRPr="00347460">
        <w:t xml:space="preserve"> frist for levering</w:t>
      </w:r>
      <w:r>
        <w:t xml:space="preserve"> af en Leverance</w:t>
      </w:r>
      <w:r w:rsidRPr="00347460">
        <w:t>, jf.</w:t>
      </w:r>
      <w:r>
        <w:t xml:space="preserve"> </w:t>
      </w:r>
      <w:fldSimple w:instr=" REF _Ref127975453 \r ">
        <w:r w:rsidR="003216FB">
          <w:t>§ 7</w:t>
        </w:r>
      </w:fldSimple>
      <w:r w:rsidRPr="00347460">
        <w:t xml:space="preserve">, </w:t>
      </w:r>
      <w:bookmarkStart w:id="108" w:name="_Hlk23426233"/>
      <w:r w:rsidRPr="00347460">
        <w:t>og dette ikke skyldes Banedanmarks forhold eller force majeure</w:t>
      </w:r>
      <w:bookmarkEnd w:id="108"/>
      <w:r>
        <w:t xml:space="preserve">, jf. </w:t>
      </w:r>
      <w:fldSimple w:instr=" REF _Ref127975477 \r ">
        <w:r w:rsidR="003216FB">
          <w:t>§ 21</w:t>
        </w:r>
      </w:fldSimple>
      <w:r w:rsidRPr="00347460">
        <w:t xml:space="preserve">. </w:t>
      </w:r>
    </w:p>
    <w:p w14:paraId="1F787016" w14:textId="77777777" w:rsidR="0034547C" w:rsidRPr="00347460" w:rsidRDefault="0034547C" w:rsidP="000317DE"/>
    <w:p w14:paraId="6A70C6D8" w14:textId="3A11BB94" w:rsidR="0034547C" w:rsidRDefault="0034547C" w:rsidP="000317DE">
      <w:r w:rsidRPr="00347460">
        <w:t>Såfremt Leverandøren må forudse, at der er risiko for forsinkelse, skal Leverandøren straks underrette Banedanmark herom</w:t>
      </w:r>
      <w:r>
        <w:t xml:space="preserve"> og </w:t>
      </w:r>
      <w:r w:rsidRPr="00347460">
        <w:t>foretage effektive skridt til a</w:t>
      </w:r>
      <w:r>
        <w:t xml:space="preserve">t overvinde forsinkelsen, som nærmere anført i </w:t>
      </w:r>
      <w:fldSimple w:instr=" REF _Ref127975512 \r ">
        <w:r w:rsidR="00BA3B13">
          <w:t>§ 18.1</w:t>
        </w:r>
      </w:fldSimple>
      <w:r>
        <w:t>.</w:t>
      </w:r>
      <w:r w:rsidDel="00FB7FD6">
        <w:t xml:space="preserve"> </w:t>
      </w:r>
    </w:p>
    <w:p w14:paraId="038937EC" w14:textId="77777777" w:rsidR="0034547C" w:rsidRDefault="0034547C" w:rsidP="000317DE"/>
    <w:p w14:paraId="4232F7FB" w14:textId="028BF7E8" w:rsidR="0034547C" w:rsidRDefault="0034547C" w:rsidP="000317DE">
      <w:pPr>
        <w:pStyle w:val="Overskrift2"/>
      </w:pPr>
      <w:bookmarkStart w:id="109" w:name="_Toc78806264"/>
      <w:bookmarkStart w:id="110" w:name="_Toc80977989"/>
      <w:bookmarkStart w:id="111" w:name="_Toc113979252"/>
      <w:bookmarkStart w:id="112" w:name="_Toc113984552"/>
      <w:bookmarkStart w:id="113" w:name="_Ref127975532"/>
      <w:r>
        <w:t>Bod</w:t>
      </w:r>
      <w:bookmarkEnd w:id="109"/>
      <w:bookmarkEnd w:id="110"/>
      <w:bookmarkEnd w:id="111"/>
      <w:bookmarkEnd w:id="112"/>
      <w:bookmarkEnd w:id="113"/>
    </w:p>
    <w:p w14:paraId="0CA65B50" w14:textId="77777777" w:rsidR="00827F7B" w:rsidRDefault="00827F7B" w:rsidP="000317DE">
      <w:pPr>
        <w:rPr>
          <w:rStyle w:val="Svagfremhvning"/>
        </w:rPr>
      </w:pPr>
    </w:p>
    <w:p w14:paraId="20BC11E9" w14:textId="7CCAD6FB" w:rsidR="0034547C" w:rsidRPr="00827F7B" w:rsidRDefault="0034547C" w:rsidP="000317DE">
      <w:r w:rsidRPr="00827F7B">
        <w:t xml:space="preserve">I tilfælde af forsinkelse er Banedanmark berettiget til at opkræve bod.  </w:t>
      </w:r>
    </w:p>
    <w:p w14:paraId="6A07DB27" w14:textId="77777777" w:rsidR="0034547C" w:rsidRPr="00827F7B" w:rsidRDefault="0034547C" w:rsidP="000317DE"/>
    <w:p w14:paraId="4A6F5A42" w14:textId="05E93D8B" w:rsidR="0034547C" w:rsidRPr="00827F7B" w:rsidRDefault="0034547C" w:rsidP="000317DE">
      <w:r w:rsidRPr="00827F7B">
        <w:lastRenderedPageBreak/>
        <w:t xml:space="preserve">Boden udgør </w:t>
      </w:r>
      <w:r w:rsidR="00827F7B" w:rsidRPr="00827F7B">
        <w:t xml:space="preserve">0,5 </w:t>
      </w:r>
      <w:r w:rsidRPr="00827F7B">
        <w:t xml:space="preserve">% af vederlaget for de forsinkede dele af Leverancen </w:t>
      </w:r>
      <w:r w:rsidR="00FB1271" w:rsidRPr="00827F7B">
        <w:t>p</w:t>
      </w:r>
      <w:r w:rsidRPr="00827F7B">
        <w:t xml:space="preserve">r. påbegyndt </w:t>
      </w:r>
      <w:r w:rsidR="00FB1271" w:rsidRPr="00827F7B">
        <w:t>kalenderd</w:t>
      </w:r>
      <w:r w:rsidRPr="00827F7B">
        <w:t xml:space="preserve">ag forsinkelsen varer. </w:t>
      </w:r>
    </w:p>
    <w:p w14:paraId="2CE66FD1" w14:textId="77777777" w:rsidR="0034547C" w:rsidRPr="00827F7B" w:rsidRDefault="0034547C" w:rsidP="000317DE"/>
    <w:p w14:paraId="1F5C769A" w14:textId="77777777" w:rsidR="0034547C" w:rsidRPr="00827F7B" w:rsidRDefault="0034547C" w:rsidP="000317DE">
      <w:r w:rsidRPr="00827F7B">
        <w:t>Påløbet bod skal betales ugevis bagud efter forsinkelsens opståen efter skriftligt påkrav fra Banedanmark og kan modregnes i Leverandørens krav på betalinger fra Banedanmark.</w:t>
      </w:r>
    </w:p>
    <w:p w14:paraId="393EA4F9" w14:textId="77777777" w:rsidR="0034547C" w:rsidRPr="00827F7B" w:rsidRDefault="0034547C" w:rsidP="000317DE"/>
    <w:p w14:paraId="334BB2AF" w14:textId="6092DA3A" w:rsidR="0034547C" w:rsidRPr="00172F91" w:rsidRDefault="0034547C" w:rsidP="000317DE">
      <w:r w:rsidRPr="00827F7B">
        <w:t xml:space="preserve">Den samlede bod pr. forsinket Leverance kan ikke overstige, hvad der svarer til </w:t>
      </w:r>
      <w:r w:rsidR="00827F7B" w:rsidRPr="00827F7B">
        <w:t>30</w:t>
      </w:r>
      <w:r w:rsidRPr="00827F7B">
        <w:t xml:space="preserve"> Dages forsinkelse.</w:t>
      </w:r>
    </w:p>
    <w:p w14:paraId="084B77B8" w14:textId="77777777" w:rsidR="0034547C" w:rsidRDefault="0034547C" w:rsidP="000317DE"/>
    <w:p w14:paraId="523C8810" w14:textId="07B01E2A" w:rsidR="0034547C" w:rsidRDefault="0034547C" w:rsidP="000317DE">
      <w:pPr>
        <w:pStyle w:val="Overskrift2"/>
      </w:pPr>
      <w:bookmarkStart w:id="114" w:name="_Toc78806265"/>
      <w:bookmarkStart w:id="115" w:name="_Toc80977990"/>
      <w:bookmarkStart w:id="116" w:name="_Toc113979253"/>
      <w:bookmarkStart w:id="117" w:name="_Toc113984553"/>
      <w:r>
        <w:t>Mangler</w:t>
      </w:r>
      <w:bookmarkEnd w:id="114"/>
      <w:bookmarkEnd w:id="115"/>
      <w:bookmarkEnd w:id="116"/>
      <w:bookmarkEnd w:id="117"/>
    </w:p>
    <w:p w14:paraId="773CACD2" w14:textId="77777777" w:rsidR="0034547C" w:rsidRPr="00347460" w:rsidRDefault="0034547C" w:rsidP="000317DE">
      <w:r w:rsidRPr="00347460">
        <w:t xml:space="preserve">Der foreligger en mangel, såfremt Leverandøren eller Leverandørens </w:t>
      </w:r>
      <w:r>
        <w:t>L</w:t>
      </w:r>
      <w:r w:rsidRPr="00347460">
        <w:t>everancer ikke opfylder de i Rammeaftalen fastsatte krav, de af Leverandøren afgivne garantier, eller såfremt de leverede varer i øvrigt ikke svarer til, hvad Banedanmark med rimelighed kunne forvente.</w:t>
      </w:r>
    </w:p>
    <w:p w14:paraId="6DBEDA6A" w14:textId="77777777" w:rsidR="0034547C" w:rsidRDefault="0034547C" w:rsidP="000317DE"/>
    <w:p w14:paraId="4DCE0486" w14:textId="77777777" w:rsidR="0034547C" w:rsidRPr="00347460" w:rsidRDefault="0034547C" w:rsidP="000317DE">
      <w:r w:rsidRPr="00347460">
        <w:t>Banedanmark skal underrette Leverandøren om eventuelle mangler inden for rimelig tid efter</w:t>
      </w:r>
      <w:r>
        <w:t>,</w:t>
      </w:r>
      <w:r w:rsidRPr="00347460">
        <w:t xml:space="preserve"> at Banedanmark har opdaget manglen. </w:t>
      </w:r>
    </w:p>
    <w:p w14:paraId="739077CC" w14:textId="77777777" w:rsidR="0034547C" w:rsidRDefault="0034547C" w:rsidP="000317DE"/>
    <w:p w14:paraId="0850B543" w14:textId="0FA4A1EC" w:rsidR="0034547C" w:rsidRDefault="0034547C" w:rsidP="000317DE">
      <w:pPr>
        <w:pStyle w:val="Overskrift2"/>
      </w:pPr>
      <w:bookmarkStart w:id="118" w:name="_Toc78806266"/>
      <w:bookmarkStart w:id="119" w:name="_Toc80977991"/>
      <w:bookmarkStart w:id="120" w:name="_Toc113979254"/>
      <w:bookmarkStart w:id="121" w:name="_Toc113984554"/>
      <w:r>
        <w:t>Leverandørens afhjælpningspligt</w:t>
      </w:r>
      <w:bookmarkEnd w:id="118"/>
      <w:bookmarkEnd w:id="119"/>
      <w:bookmarkEnd w:id="120"/>
      <w:bookmarkEnd w:id="121"/>
    </w:p>
    <w:p w14:paraId="1B469166" w14:textId="77777777" w:rsidR="0034547C" w:rsidRDefault="0034547C" w:rsidP="000317DE">
      <w:r w:rsidRPr="00347460">
        <w:t>I tilfælde af mangler skal Leverandøren uden ugrundet ophold iværksætte afhjælpning af mangler</w:t>
      </w:r>
      <w:r>
        <w:t>ne</w:t>
      </w:r>
      <w:r w:rsidRPr="00347460">
        <w:t xml:space="preserve">. </w:t>
      </w:r>
    </w:p>
    <w:p w14:paraId="7D44C985" w14:textId="77777777" w:rsidR="0034547C" w:rsidRDefault="0034547C" w:rsidP="000317DE"/>
    <w:p w14:paraId="52F400DB" w14:textId="77777777" w:rsidR="0034547C" w:rsidRPr="00347460" w:rsidRDefault="0034547C" w:rsidP="000317DE">
      <w:r w:rsidRPr="00347460">
        <w:t>Hvis manglerne ikke kan afhjælpes uden at påføre Banedanmark unødig forsinkelse eller omkostninger, skal Leverandøren foretage omlevering af de pågældende varer.</w:t>
      </w:r>
    </w:p>
    <w:p w14:paraId="75D1B00A" w14:textId="77777777" w:rsidR="0034547C" w:rsidRDefault="0034547C" w:rsidP="000317DE"/>
    <w:p w14:paraId="586EBEA2" w14:textId="77777777" w:rsidR="0034547C" w:rsidRDefault="0034547C" w:rsidP="000317DE"/>
    <w:p w14:paraId="2B942EC9" w14:textId="5E3B5CE8" w:rsidR="0034547C" w:rsidRDefault="0034547C" w:rsidP="000317DE">
      <w:pPr>
        <w:pStyle w:val="Overskrift1"/>
      </w:pPr>
      <w:bookmarkStart w:id="122" w:name="_Toc78806268"/>
      <w:bookmarkStart w:id="123" w:name="_Toc80977993"/>
      <w:bookmarkStart w:id="124" w:name="_Toc113979256"/>
      <w:bookmarkStart w:id="125" w:name="_Toc113984556"/>
      <w:bookmarkStart w:id="126" w:name="_Toc133484879"/>
      <w:bookmarkStart w:id="127" w:name="_Ref127975579"/>
      <w:r>
        <w:t>Ophævelse</w:t>
      </w:r>
      <w:bookmarkEnd w:id="122"/>
      <w:bookmarkEnd w:id="123"/>
      <w:bookmarkEnd w:id="124"/>
      <w:bookmarkEnd w:id="125"/>
      <w:bookmarkEnd w:id="126"/>
      <w:r>
        <w:t xml:space="preserve">  </w:t>
      </w:r>
      <w:bookmarkEnd w:id="127"/>
    </w:p>
    <w:p w14:paraId="6ED39801" w14:textId="77777777" w:rsidR="0034547C" w:rsidRPr="00172F91" w:rsidRDefault="0034547C" w:rsidP="000317DE">
      <w:r w:rsidRPr="00172F91">
        <w:t xml:space="preserve">Såfremt Leverandøren væsentlig misligholder sine forpligtelser i forhold til en specifik </w:t>
      </w:r>
      <w:r>
        <w:t>L</w:t>
      </w:r>
      <w:r w:rsidRPr="00172F91">
        <w:t xml:space="preserve">everance/bestilling, er Banedanmark berettiget til at ophæve den specifikke </w:t>
      </w:r>
      <w:r>
        <w:t>L</w:t>
      </w:r>
      <w:r w:rsidRPr="00172F91">
        <w:t xml:space="preserve">everance/bestilling, som misligholdelsen vedrører. </w:t>
      </w:r>
    </w:p>
    <w:p w14:paraId="467B470A" w14:textId="77777777" w:rsidR="0034547C" w:rsidRPr="00172F91" w:rsidRDefault="0034547C" w:rsidP="000317DE"/>
    <w:p w14:paraId="6256D7EC" w14:textId="65A188F0" w:rsidR="0034547C" w:rsidRDefault="0034547C" w:rsidP="000317DE">
      <w:pPr>
        <w:rPr>
          <w:rFonts w:eastAsia="Calibri"/>
          <w:lang w:eastAsia="en-US"/>
        </w:rPr>
      </w:pPr>
      <w:r w:rsidRPr="00347460">
        <w:t xml:space="preserve">Følgende forhold, men ikke begrænset dertil, anses altid for </w:t>
      </w:r>
      <w:r>
        <w:t xml:space="preserve">at udgøre </w:t>
      </w:r>
      <w:r w:rsidRPr="00347460">
        <w:t>væsentlig misligholdelse</w:t>
      </w:r>
      <w:r>
        <w:t>, der berettiger Banedanmark til at ophæve den specifikke Leverance/bestilling, som misligholdelsen vedrører:</w:t>
      </w:r>
    </w:p>
    <w:p w14:paraId="38A666A8" w14:textId="6509D6EA" w:rsidR="0034547C" w:rsidRDefault="0034547C" w:rsidP="00E121BF">
      <w:pPr>
        <w:pStyle w:val="Listeafsnit"/>
        <w:numPr>
          <w:ilvl w:val="0"/>
          <w:numId w:val="11"/>
        </w:numPr>
      </w:pPr>
      <w:r>
        <w:t xml:space="preserve">Hvis den i </w:t>
      </w:r>
      <w:fldSimple w:instr=" REF _Ref127975532 \r ">
        <w:r w:rsidR="007C397A">
          <w:t>§ 18.3</w:t>
        </w:r>
      </w:fldSimple>
      <w:r w:rsidR="007C397A">
        <w:t xml:space="preserve"> </w:t>
      </w:r>
      <w:r w:rsidRPr="0086768E">
        <w:t>maksimale bod</w:t>
      </w:r>
      <w:r>
        <w:t xml:space="preserve"> </w:t>
      </w:r>
      <w:r w:rsidRPr="0086768E">
        <w:t xml:space="preserve">er nået. </w:t>
      </w:r>
    </w:p>
    <w:p w14:paraId="7A10E422" w14:textId="77777777" w:rsidR="00E121BF" w:rsidRDefault="00E121BF" w:rsidP="00E121BF">
      <w:pPr>
        <w:pStyle w:val="Listeafsnit"/>
        <w:numPr>
          <w:ilvl w:val="0"/>
          <w:numId w:val="11"/>
        </w:numPr>
      </w:pPr>
      <w:r w:rsidRPr="00E121BF">
        <w:t xml:space="preserve">Hvis leverandøren misligholder sine forpligtelser i henhold til Kontrakten og Leverandøren ikke har afhjulpet manglerne inden for rimelig tid efter modtagelse af skriftligt påkrav herom. </w:t>
      </w:r>
    </w:p>
    <w:p w14:paraId="0B383C4A" w14:textId="3326FEFC" w:rsidR="0034547C" w:rsidRDefault="0034547C" w:rsidP="00E121BF">
      <w:pPr>
        <w:pStyle w:val="Listeafsnit"/>
        <w:numPr>
          <w:ilvl w:val="0"/>
          <w:numId w:val="11"/>
        </w:numPr>
      </w:pPr>
      <w:r w:rsidRPr="0086768E">
        <w:t xml:space="preserve">Hvis beskaffenheden af en mangel fratager Banedanmark muligheden for at anvende </w:t>
      </w:r>
      <w:r>
        <w:t>Leverancen</w:t>
      </w:r>
      <w:r w:rsidRPr="0086768E">
        <w:t xml:space="preserve"> som planlagt. </w:t>
      </w:r>
    </w:p>
    <w:p w14:paraId="076DA340" w14:textId="77777777" w:rsidR="0034547C" w:rsidRDefault="0034547C" w:rsidP="000317DE">
      <w:r w:rsidRPr="0086768E">
        <w:t xml:space="preserve"> </w:t>
      </w:r>
    </w:p>
    <w:p w14:paraId="141C82DA" w14:textId="77777777" w:rsidR="0034547C" w:rsidRPr="00172F91" w:rsidRDefault="0034547C" w:rsidP="000317DE">
      <w:r w:rsidRPr="00347460">
        <w:t xml:space="preserve">Ved ophævelsen skal Leverandøren straks tilbagebetale </w:t>
      </w:r>
      <w:r>
        <w:t>vederlaget</w:t>
      </w:r>
      <w:r w:rsidRPr="00347460">
        <w:t xml:space="preserve"> for de</w:t>
      </w:r>
      <w:r>
        <w:t>n</w:t>
      </w:r>
      <w:r w:rsidRPr="00347460">
        <w:t xml:space="preserve"> </w:t>
      </w:r>
      <w:r>
        <w:t>Leverance</w:t>
      </w:r>
      <w:r w:rsidRPr="00347460">
        <w:t xml:space="preserve">, der er omfattet </w:t>
      </w:r>
      <w:r>
        <w:t>af ophævelsen</w:t>
      </w:r>
      <w:r w:rsidRPr="00347460">
        <w:t xml:space="preserve"> uden fradrag for værdinedgang </w:t>
      </w:r>
      <w:r>
        <w:t xml:space="preserve">eller </w:t>
      </w:r>
      <w:r w:rsidRPr="00347460">
        <w:t>almindelig brug</w:t>
      </w:r>
      <w:r>
        <w:t xml:space="preserve"> og med tillæg af den erstatning/den bod, som Banedanmark måtte være berettiget til, som følge af misligholdelsen.  </w:t>
      </w:r>
    </w:p>
    <w:p w14:paraId="6B78AC15" w14:textId="19D7D450" w:rsidR="0034547C" w:rsidRPr="00347460" w:rsidRDefault="0034547C" w:rsidP="000317DE">
      <w:r w:rsidRPr="00172F91">
        <w:t xml:space="preserve">Såfremt Leverandøren væsentlig misligholder sine forpligtelser i henhold til Rammeaftalen, er Banedanmark berettiget til at ophæve Rammeaftalen. </w:t>
      </w:r>
      <w:r w:rsidRPr="00347460">
        <w:t xml:space="preserve">Følgende forhold, men ikke begrænset dertil, anses altid for </w:t>
      </w:r>
      <w:r>
        <w:t xml:space="preserve">at udgøre </w:t>
      </w:r>
      <w:r w:rsidRPr="00347460">
        <w:t>væsentlig misligholdelse</w:t>
      </w:r>
      <w:r>
        <w:t>, der berettiger Banedanmark til at ophæve Rammeaftalen</w:t>
      </w:r>
    </w:p>
    <w:p w14:paraId="108D243F" w14:textId="77777777" w:rsidR="00002CEC" w:rsidRDefault="00831704" w:rsidP="00002CEC">
      <w:pPr>
        <w:pStyle w:val="Listeafsnit"/>
        <w:numPr>
          <w:ilvl w:val="0"/>
          <w:numId w:val="12"/>
        </w:numPr>
      </w:pPr>
      <w:r w:rsidRPr="00831704">
        <w:t>Hvis misligholdelser, der hver for sig ikke udgør en væsentlig misligholdelse, samlet set er væsentlige for Banedanmark</w:t>
      </w:r>
    </w:p>
    <w:p w14:paraId="0F3AD364" w14:textId="0E132C0A" w:rsidR="00002CEC" w:rsidRPr="00002CEC" w:rsidRDefault="00002CEC" w:rsidP="00002CEC">
      <w:pPr>
        <w:pStyle w:val="Listeafsnit"/>
        <w:numPr>
          <w:ilvl w:val="0"/>
          <w:numId w:val="12"/>
        </w:numPr>
      </w:pPr>
      <w:r>
        <w:t>Hvis enkelte Leverancer bliver ophævet pga. mislighold, og Leverandøren ikke sandsynliggør at kunne levere korrekt fremover.</w:t>
      </w:r>
    </w:p>
    <w:p w14:paraId="6D083F6F" w14:textId="77777777" w:rsidR="0034547C" w:rsidRPr="003B59BF" w:rsidRDefault="0034547C" w:rsidP="000317DE">
      <w:pPr>
        <w:rPr>
          <w:highlight w:val="yellow"/>
        </w:rPr>
      </w:pPr>
    </w:p>
    <w:p w14:paraId="0B77DA0A" w14:textId="77777777" w:rsidR="0034547C" w:rsidRDefault="0034547C" w:rsidP="000317DE">
      <w:r w:rsidRPr="00347460">
        <w:t xml:space="preserve">Ved ophævelse af Rammeaftalen i sin helhed ophæves samtidig alle igangværende </w:t>
      </w:r>
      <w:r>
        <w:t>bestillinger</w:t>
      </w:r>
      <w:r w:rsidRPr="00347460">
        <w:t xml:space="preserve">, medmindre Banedanmark meddeler at </w:t>
      </w:r>
      <w:r>
        <w:t xml:space="preserve">ville </w:t>
      </w:r>
      <w:r w:rsidRPr="00347460">
        <w:t xml:space="preserve">fastholde de enkelte </w:t>
      </w:r>
      <w:r>
        <w:t>bestillinger</w:t>
      </w:r>
      <w:r w:rsidRPr="00347460">
        <w:t xml:space="preserve"> helt eller delvist. </w:t>
      </w:r>
    </w:p>
    <w:p w14:paraId="0FF478E5" w14:textId="77777777" w:rsidR="0034547C" w:rsidRDefault="0034547C" w:rsidP="000317DE"/>
    <w:p w14:paraId="30CE92B4" w14:textId="77777777" w:rsidR="0034547C" w:rsidRPr="004D7935" w:rsidRDefault="0034547C" w:rsidP="000317DE">
      <w:pPr>
        <w:rPr>
          <w:rFonts w:eastAsia="Calibri"/>
          <w:lang w:eastAsia="en-US"/>
        </w:rPr>
      </w:pPr>
      <w:r w:rsidRPr="00347460">
        <w:t xml:space="preserve">Ved ophævelsen skal Leverandøren straks tilbagebetale </w:t>
      </w:r>
      <w:r>
        <w:t>vederlaget</w:t>
      </w:r>
      <w:r w:rsidRPr="00347460">
        <w:t xml:space="preserve"> for de </w:t>
      </w:r>
      <w:r>
        <w:t>Leverancer</w:t>
      </w:r>
      <w:r w:rsidRPr="00347460">
        <w:t xml:space="preserve">, der er omfattet </w:t>
      </w:r>
      <w:r>
        <w:t>af ophævelsen</w:t>
      </w:r>
      <w:r w:rsidRPr="00347460">
        <w:t xml:space="preserve"> uden fradrag for værdinedgang </w:t>
      </w:r>
      <w:r>
        <w:t xml:space="preserve">eller </w:t>
      </w:r>
      <w:r w:rsidRPr="00347460">
        <w:t>almindelig brug</w:t>
      </w:r>
      <w:r>
        <w:t xml:space="preserve"> og med tillæg af den erstatning/den bod, som Banedanmark måtte være berettiget til, som følge af misligholdelsen.  </w:t>
      </w:r>
    </w:p>
    <w:p w14:paraId="7FDECEFD" w14:textId="77777777" w:rsidR="0034547C" w:rsidRDefault="0034547C" w:rsidP="000317DE"/>
    <w:p w14:paraId="21B7CAAE" w14:textId="77777777" w:rsidR="0034547C" w:rsidRDefault="0034547C" w:rsidP="000317DE">
      <w:r w:rsidRPr="00347460">
        <w:t xml:space="preserve">Banedanmark skal tilbagelevere de af ophævelsen omfattede </w:t>
      </w:r>
      <w:r>
        <w:t>Leverancer</w:t>
      </w:r>
      <w:r w:rsidRPr="00347460">
        <w:t xml:space="preserve"> i den stand, hvori de findes hos Banedanmark. Det påhviler Leverandøren at afhente disse, alternativt at betale for transporten </w:t>
      </w:r>
      <w:r>
        <w:t>h</w:t>
      </w:r>
      <w:r w:rsidRPr="00347460">
        <w:t xml:space="preserve">eraf. </w:t>
      </w:r>
    </w:p>
    <w:p w14:paraId="22E737F9" w14:textId="77777777" w:rsidR="0034547C" w:rsidRDefault="0034547C" w:rsidP="000317DE"/>
    <w:p w14:paraId="1B5B1F3B" w14:textId="77777777" w:rsidR="0034547C" w:rsidRPr="00347460" w:rsidRDefault="0034547C" w:rsidP="000317DE">
      <w:r>
        <w:t>Leverancer</w:t>
      </w:r>
      <w:r w:rsidRPr="00347460">
        <w:t xml:space="preserve">, der er forbrugt af Banedanmark, omfattes ikke af ophævelsen. </w:t>
      </w:r>
    </w:p>
    <w:p w14:paraId="11C9D0C2" w14:textId="77777777" w:rsidR="0034547C" w:rsidRPr="004F7CC8" w:rsidRDefault="0034547C" w:rsidP="000317DE"/>
    <w:p w14:paraId="5D6E20F1" w14:textId="0E42F947" w:rsidR="0034547C" w:rsidRDefault="0034547C" w:rsidP="00A52A65">
      <w:pPr>
        <w:pStyle w:val="Overskrift1"/>
      </w:pPr>
      <w:bookmarkStart w:id="128" w:name="_Toc80977994"/>
      <w:bookmarkStart w:id="129" w:name="_Toc113979257"/>
      <w:bookmarkStart w:id="130" w:name="_Toc113984557"/>
      <w:bookmarkStart w:id="131" w:name="_Ref127975296"/>
      <w:bookmarkStart w:id="132" w:name="_Toc133484880"/>
      <w:r w:rsidRPr="0086768E">
        <w:t>Erstatning</w:t>
      </w:r>
      <w:bookmarkStart w:id="133" w:name="_Toc78806269"/>
      <w:bookmarkEnd w:id="128"/>
      <w:bookmarkEnd w:id="129"/>
      <w:bookmarkEnd w:id="130"/>
      <w:bookmarkEnd w:id="131"/>
      <w:bookmarkEnd w:id="132"/>
      <w:r w:rsidRPr="0086768E">
        <w:t xml:space="preserve"> </w:t>
      </w:r>
      <w:bookmarkEnd w:id="133"/>
    </w:p>
    <w:p w14:paraId="64F2A03B" w14:textId="77777777" w:rsidR="0034547C" w:rsidRDefault="0034547C" w:rsidP="000317DE">
      <w:r w:rsidRPr="75CC5486">
        <w:t xml:space="preserve">Parterne er erstatningsansvarlige efter dansk rets almindelige regler. En Part er ikke ansvarlig for driftstab, avancetab eller andet indirekte tab. </w:t>
      </w:r>
    </w:p>
    <w:p w14:paraId="51C9487B" w14:textId="77777777" w:rsidR="0034547C" w:rsidRDefault="0034547C" w:rsidP="000317DE"/>
    <w:p w14:paraId="31EE6908" w14:textId="77777777" w:rsidR="0034547C" w:rsidRPr="0020138F" w:rsidRDefault="0034547C" w:rsidP="000317DE">
      <w:r w:rsidRPr="0020138F">
        <w:t xml:space="preserve">Leverandøren er forpligtet til at holde Banedanmark skadesløs for ethvert krav, herunder sagsomkostninger, som måtte blive rejst imod Banedanmark af tredjemand, og som er forårsaget af fejl eller mangler ved Leverancen, en produktskade eller Leverandørens skadevoldende adfærd. </w:t>
      </w:r>
    </w:p>
    <w:p w14:paraId="22402349" w14:textId="77777777" w:rsidR="0034547C" w:rsidRPr="0086768E" w:rsidRDefault="0034547C" w:rsidP="000317DE"/>
    <w:p w14:paraId="11967706" w14:textId="77777777" w:rsidR="0034547C" w:rsidRPr="0086768E" w:rsidRDefault="0034547C" w:rsidP="000317DE">
      <w:r w:rsidRPr="0086768E">
        <w:t xml:space="preserve">Leverandøren skal yde erstatning for </w:t>
      </w:r>
      <w:r>
        <w:t xml:space="preserve">det tab, som </w:t>
      </w:r>
      <w:r w:rsidRPr="0086768E">
        <w:t>Banedanmark</w:t>
      </w:r>
      <w:r>
        <w:t xml:space="preserve"> måtte lide </w:t>
      </w:r>
      <w:r w:rsidRPr="0086768E">
        <w:t xml:space="preserve">ved </w:t>
      </w:r>
      <w:r>
        <w:t xml:space="preserve">foretagelse af </w:t>
      </w:r>
      <w:r w:rsidRPr="0086768E">
        <w:t xml:space="preserve">dækningskøb i </w:t>
      </w:r>
      <w:r>
        <w:t>medfør af nærværende Rammeaftale</w:t>
      </w:r>
      <w:r w:rsidRPr="0086768E">
        <w:t xml:space="preserve">. </w:t>
      </w:r>
    </w:p>
    <w:p w14:paraId="202FF533" w14:textId="77777777" w:rsidR="0034547C" w:rsidRDefault="0034547C" w:rsidP="000317DE"/>
    <w:p w14:paraId="6ADE666A" w14:textId="77777777" w:rsidR="0034547C" w:rsidRPr="0046749A" w:rsidDel="00A95051" w:rsidRDefault="0034547C" w:rsidP="000317DE">
      <w:r w:rsidRPr="0046749A" w:rsidDel="00A95051">
        <w:t xml:space="preserve">For forhold, der udløser betaling af bod, kan erstatning kun kræves i det omfang, Banedanmark dokumenterer at have lidt et tab ud over bodsbeløbet. </w:t>
      </w:r>
    </w:p>
    <w:p w14:paraId="710BD5E2" w14:textId="77777777" w:rsidR="0034547C" w:rsidRPr="0086768E" w:rsidRDefault="0034547C" w:rsidP="000317DE"/>
    <w:p w14:paraId="6E193629" w14:textId="77777777" w:rsidR="0034547C" w:rsidRDefault="0034547C" w:rsidP="000317DE"/>
    <w:p w14:paraId="583FB4DC" w14:textId="7F815F31" w:rsidR="0034547C" w:rsidRDefault="0034547C" w:rsidP="00A52A65">
      <w:pPr>
        <w:pStyle w:val="Overskrift1"/>
      </w:pPr>
      <w:bookmarkStart w:id="134" w:name="_Toc78806270"/>
      <w:bookmarkStart w:id="135" w:name="_Toc113979258"/>
      <w:bookmarkStart w:id="136" w:name="_Toc113984558"/>
      <w:bookmarkStart w:id="137" w:name="_Toc133484881"/>
      <w:bookmarkStart w:id="138" w:name="_Ref127975477"/>
      <w:r w:rsidRPr="0086768E">
        <w:t>Force Majeure</w:t>
      </w:r>
      <w:bookmarkStart w:id="139" w:name="_Toc80977995"/>
      <w:bookmarkEnd w:id="134"/>
      <w:bookmarkEnd w:id="135"/>
      <w:bookmarkEnd w:id="136"/>
      <w:bookmarkEnd w:id="137"/>
      <w:r w:rsidRPr="0086768E">
        <w:t xml:space="preserve"> </w:t>
      </w:r>
      <w:bookmarkEnd w:id="138"/>
      <w:bookmarkEnd w:id="139"/>
    </w:p>
    <w:p w14:paraId="1F0A4067" w14:textId="77777777" w:rsidR="0034547C" w:rsidRDefault="0034547C" w:rsidP="000317DE">
      <w:r w:rsidRPr="0080393F">
        <w:t xml:space="preserve">En </w:t>
      </w:r>
      <w:r>
        <w:t>P</w:t>
      </w:r>
      <w:r w:rsidRPr="0080393F">
        <w:t xml:space="preserve">art er i henhold til denne </w:t>
      </w:r>
      <w:r>
        <w:t>R</w:t>
      </w:r>
      <w:r w:rsidRPr="0080393F">
        <w:t xml:space="preserve">ammeaftale ikke ansvarlig for forhold, der ligger uden for </w:t>
      </w:r>
      <w:r>
        <w:t>P</w:t>
      </w:r>
      <w:r w:rsidRPr="0080393F">
        <w:t xml:space="preserve">artens kontrol, og som </w:t>
      </w:r>
      <w:r>
        <w:t>P</w:t>
      </w:r>
      <w:r w:rsidRPr="0080393F">
        <w:t xml:space="preserve">arten ikke ved denne </w:t>
      </w:r>
      <w:r>
        <w:t>R</w:t>
      </w:r>
      <w:r w:rsidRPr="0080393F">
        <w:t xml:space="preserve">ammeaftales indgåelse burde have taget i betragtning og ej heller efter </w:t>
      </w:r>
      <w:r>
        <w:t>R</w:t>
      </w:r>
      <w:r w:rsidRPr="0080393F">
        <w:t>ammeaftalens indgåelse burde have undgået eller overvundet.</w:t>
      </w:r>
    </w:p>
    <w:p w14:paraId="67557925" w14:textId="77777777" w:rsidR="0034547C" w:rsidRDefault="0034547C" w:rsidP="000317DE"/>
    <w:p w14:paraId="55157674" w14:textId="77777777" w:rsidR="0034547C" w:rsidRPr="0080393F" w:rsidRDefault="0034547C" w:rsidP="000317DE"/>
    <w:p w14:paraId="336E1D34" w14:textId="34FA323A" w:rsidR="0034547C" w:rsidRDefault="0034547C" w:rsidP="000317DE">
      <w:bookmarkStart w:id="140" w:name="_Hlk81226510"/>
      <w:r w:rsidRPr="0080393F">
        <w:t xml:space="preserve">Den, der ønsker at påberåbe sig force majeure, skal uden ugrundet ophold, dog senest </w:t>
      </w:r>
      <w:r w:rsidR="00827F7B">
        <w:t>5</w:t>
      </w:r>
      <w:r w:rsidRPr="0080393F">
        <w:t xml:space="preserve"> </w:t>
      </w:r>
      <w:r>
        <w:t>A</w:t>
      </w:r>
      <w:r w:rsidRPr="0080393F">
        <w:t>rbejdsdage efter at force majeure er indtrådt</w:t>
      </w:r>
      <w:r>
        <w:t xml:space="preserve">, </w:t>
      </w:r>
      <w:r w:rsidRPr="0080393F">
        <w:t>give skriftlig meddelelse herom</w:t>
      </w:r>
      <w:r w:rsidRPr="00CF268D">
        <w:t xml:space="preserve"> samt</w:t>
      </w:r>
      <w:r w:rsidRPr="004D451F">
        <w:t xml:space="preserve"> anføre den tidsmæssige udstrækning heraf. </w:t>
      </w:r>
    </w:p>
    <w:bookmarkEnd w:id="140"/>
    <w:p w14:paraId="22631E4C" w14:textId="77777777" w:rsidR="0034547C" w:rsidRDefault="0034547C" w:rsidP="000317DE"/>
    <w:p w14:paraId="4F8E0B3F" w14:textId="60E06A19" w:rsidR="0034547C" w:rsidRDefault="0034547C" w:rsidP="000317DE">
      <w:r w:rsidRPr="0080393F">
        <w:t xml:space="preserve">Varer en force majeure-situation i mere end </w:t>
      </w:r>
      <w:r w:rsidR="00827F7B">
        <w:t>40</w:t>
      </w:r>
      <w:r w:rsidRPr="0080393F">
        <w:t xml:space="preserve"> </w:t>
      </w:r>
      <w:r>
        <w:t>A</w:t>
      </w:r>
      <w:r w:rsidRPr="0080393F">
        <w:t xml:space="preserve">rbejdsdage, eller er force majeure-situationen af en sådan karakter eller har en sådan varighed, at </w:t>
      </w:r>
      <w:r>
        <w:t>R</w:t>
      </w:r>
      <w:r w:rsidRPr="0080393F">
        <w:t xml:space="preserve">ammeaftalens endelige opfyldelse må anses for umulig, er den anden </w:t>
      </w:r>
      <w:r>
        <w:t>P</w:t>
      </w:r>
      <w:r w:rsidRPr="0080393F">
        <w:t xml:space="preserve">art berettiget til at bringe denne </w:t>
      </w:r>
      <w:r>
        <w:t>R</w:t>
      </w:r>
      <w:r w:rsidRPr="0080393F">
        <w:t>ammeaftale til ophør uden varsel.</w:t>
      </w:r>
      <w:r>
        <w:t xml:space="preserve"> </w:t>
      </w:r>
      <w:r w:rsidRPr="004D451F">
        <w:t xml:space="preserve">I tilfælde af sådan ophævelse forholder </w:t>
      </w:r>
      <w:r>
        <w:t>P</w:t>
      </w:r>
      <w:r w:rsidRPr="004D451F">
        <w:t xml:space="preserve">arterne sig som angivet i </w:t>
      </w:r>
      <w:fldSimple w:instr=" REF _Ref127975579 \r ">
        <w:r w:rsidR="006D06CF">
          <w:t>§ 19</w:t>
        </w:r>
      </w:fldSimple>
      <w:r w:rsidRPr="004D451F">
        <w:t xml:space="preserve">, idet ingen af </w:t>
      </w:r>
      <w:r>
        <w:t>P</w:t>
      </w:r>
      <w:r w:rsidRPr="004D451F">
        <w:t xml:space="preserve">arterne dog er berettiget til at kræve erstatning af den anden </w:t>
      </w:r>
      <w:r>
        <w:t>P</w:t>
      </w:r>
      <w:r w:rsidRPr="004D451F">
        <w:t>art.</w:t>
      </w:r>
    </w:p>
    <w:p w14:paraId="60861D1D" w14:textId="77777777" w:rsidR="0034547C" w:rsidRPr="009B2605" w:rsidRDefault="0034547C" w:rsidP="000317DE"/>
    <w:p w14:paraId="1417DC7F" w14:textId="09D7B5F4" w:rsidR="0034547C" w:rsidRDefault="0034547C" w:rsidP="00A52A65">
      <w:pPr>
        <w:pStyle w:val="Overskrift1"/>
      </w:pPr>
      <w:bookmarkStart w:id="141" w:name="_Toc78806274"/>
      <w:bookmarkStart w:id="142" w:name="_Toc80978000"/>
      <w:bookmarkStart w:id="143" w:name="_Toc113979261"/>
      <w:bookmarkStart w:id="144" w:name="_Toc113984561"/>
      <w:bookmarkStart w:id="145" w:name="_Toc133484882"/>
      <w:r w:rsidRPr="0086768E">
        <w:lastRenderedPageBreak/>
        <w:t>Tvister</w:t>
      </w:r>
      <w:r>
        <w:t>,</w:t>
      </w:r>
      <w:r w:rsidRPr="0086768E">
        <w:t xml:space="preserve"> lovvalg</w:t>
      </w:r>
      <w:r>
        <w:t xml:space="preserve"> og værneting</w:t>
      </w:r>
      <w:bookmarkEnd w:id="141"/>
      <w:bookmarkEnd w:id="142"/>
      <w:bookmarkEnd w:id="143"/>
      <w:bookmarkEnd w:id="144"/>
      <w:bookmarkEnd w:id="145"/>
      <w:r w:rsidRPr="0086768E">
        <w:t xml:space="preserve"> </w:t>
      </w:r>
    </w:p>
    <w:p w14:paraId="7272AA62" w14:textId="77777777" w:rsidR="0034547C" w:rsidRDefault="0034547C" w:rsidP="000317DE">
      <w:bookmarkStart w:id="146" w:name="_Hlk499795083"/>
      <w:r w:rsidRPr="0086768E">
        <w:t>Enhver tvist, der u</w:t>
      </w:r>
      <w:r>
        <w:t>dspringer af nærværende Rammeaftale</w:t>
      </w:r>
      <w:r w:rsidRPr="0086768E">
        <w:t xml:space="preserve">, skal forsøges løst i mindelighed mellem </w:t>
      </w:r>
      <w:r>
        <w:t>P</w:t>
      </w:r>
      <w:r w:rsidRPr="0086768E">
        <w:t>arterne.</w:t>
      </w:r>
    </w:p>
    <w:p w14:paraId="33FF5EEC" w14:textId="77777777" w:rsidR="0034547C" w:rsidRDefault="0034547C" w:rsidP="000317DE"/>
    <w:p w14:paraId="66E95E2C" w14:textId="77777777" w:rsidR="0034547C" w:rsidRPr="00CD3E72" w:rsidRDefault="0034547C" w:rsidP="000317DE">
      <w:r w:rsidRPr="00CD3E72">
        <w:t>Rammeaftalen er undergivet dansk ret, dog undtaget de danske lovvalgsregler samt FN's Convention on the International Sale of Goods (CISG).</w:t>
      </w:r>
    </w:p>
    <w:p w14:paraId="21CEA10B" w14:textId="77777777" w:rsidR="0034547C" w:rsidRPr="0086768E" w:rsidRDefault="0034547C" w:rsidP="000317DE"/>
    <w:p w14:paraId="0F04DB6C" w14:textId="77777777" w:rsidR="0034547C" w:rsidRPr="004E1C94" w:rsidRDefault="0034547C" w:rsidP="000317DE">
      <w:r>
        <w:t>Uoverensstemmelser, der ikke kan løses i menighed mellem Parterne, afgøres ved de danske domstole. Værneting er</w:t>
      </w:r>
      <w:r w:rsidRPr="0086768E">
        <w:t xml:space="preserve"> Københavns Byret. </w:t>
      </w:r>
      <w:bookmarkEnd w:id="146"/>
    </w:p>
    <w:p w14:paraId="48626918" w14:textId="77777777" w:rsidR="0034547C" w:rsidRDefault="0034547C" w:rsidP="000317DE"/>
    <w:p w14:paraId="026693AA" w14:textId="5C7DF2BE" w:rsidR="0034547C" w:rsidRPr="0052301B" w:rsidRDefault="0034547C" w:rsidP="00A52A65">
      <w:pPr>
        <w:pStyle w:val="Overskrift1"/>
      </w:pPr>
      <w:bookmarkStart w:id="147" w:name="_Toc78806275"/>
      <w:bookmarkStart w:id="148" w:name="_Toc80978001"/>
      <w:bookmarkStart w:id="149" w:name="_Toc113979262"/>
      <w:bookmarkStart w:id="150" w:name="_Toc113984562"/>
      <w:bookmarkStart w:id="151" w:name="_Toc133484883"/>
      <w:r w:rsidRPr="00017EB5">
        <w:t>Ændringer</w:t>
      </w:r>
      <w:bookmarkEnd w:id="147"/>
      <w:bookmarkEnd w:id="148"/>
      <w:bookmarkEnd w:id="149"/>
      <w:bookmarkEnd w:id="150"/>
      <w:bookmarkEnd w:id="151"/>
      <w:r w:rsidRPr="00017EB5">
        <w:t xml:space="preserve"> </w:t>
      </w:r>
    </w:p>
    <w:p w14:paraId="52C794FF" w14:textId="77777777" w:rsidR="001E1166" w:rsidRDefault="0034547C" w:rsidP="000317DE">
      <w:r w:rsidRPr="75CC5486">
        <w:t>Parterne kan med respekt for de udbudsretlige regler aftale ændringer i kontraktgrundlaget. Enhver ændring eller tilføjelse til Rammeaftalen skal aftales skriftligt mellem Parterne</w:t>
      </w:r>
      <w:r w:rsidR="00396172">
        <w:t xml:space="preserve">. </w:t>
      </w:r>
    </w:p>
    <w:p w14:paraId="343BA159" w14:textId="4CDF0B9C" w:rsidR="0034547C" w:rsidRPr="00910C06" w:rsidRDefault="00D458F8" w:rsidP="000317DE">
      <w:r w:rsidRPr="00827F7B">
        <w:t xml:space="preserve">Hvis </w:t>
      </w:r>
      <w:r w:rsidR="00206FCD" w:rsidRPr="00827F7B">
        <w:t xml:space="preserve">en eller begge parters rettigheder eller forpligtelser ændres, på en måde som rammeaftalen ikke giver mulighed for, </w:t>
      </w:r>
      <w:r w:rsidR="00001D10" w:rsidRPr="00827F7B">
        <w:t xml:space="preserve">skal ændringen </w:t>
      </w:r>
      <w:r w:rsidR="0034547C" w:rsidRPr="00827F7B">
        <w:t>vedlægges Rammeaftalen som tillæg</w:t>
      </w:r>
      <w:r w:rsidR="001E1166" w:rsidRPr="00827F7B">
        <w:t>, skriftligt vedtaget</w:t>
      </w:r>
      <w:r w:rsidR="0034547C" w:rsidRPr="00827F7B">
        <w:t xml:space="preserve"> af begge Parter.</w:t>
      </w:r>
      <w:r w:rsidR="0034547C" w:rsidRPr="75CC5486">
        <w:t xml:space="preserve"> </w:t>
      </w:r>
    </w:p>
    <w:p w14:paraId="6EA99CD6" w14:textId="77777777" w:rsidR="0034547C" w:rsidRPr="00910C06" w:rsidRDefault="0034547C" w:rsidP="000317DE"/>
    <w:p w14:paraId="49838DA3" w14:textId="77777777" w:rsidR="0034547C" w:rsidRDefault="0034547C" w:rsidP="000317DE">
      <w:r w:rsidRPr="5069F696">
        <w:t xml:space="preserve">En Part skal straks give den anden Part underretning, såfremt Parten ændrer status som juridisk person eller tages under konkursbehandling, rekonstruktionsbehandling eller frivillig likvidation. </w:t>
      </w:r>
    </w:p>
    <w:p w14:paraId="56DD7530" w14:textId="77777777" w:rsidR="0034547C" w:rsidRDefault="0034547C" w:rsidP="000317DE"/>
    <w:p w14:paraId="08E59D84" w14:textId="061D5752" w:rsidR="0034547C" w:rsidRDefault="0034547C" w:rsidP="00A52A65">
      <w:pPr>
        <w:pStyle w:val="Overskrift1"/>
      </w:pPr>
      <w:bookmarkStart w:id="152" w:name="_Toc78806276"/>
      <w:bookmarkStart w:id="153" w:name="_Toc80978002"/>
      <w:bookmarkStart w:id="154" w:name="_Toc113979263"/>
      <w:bookmarkStart w:id="155" w:name="_Toc113984563"/>
      <w:bookmarkStart w:id="156" w:name="_Toc133484884"/>
      <w:r w:rsidRPr="00017EB5">
        <w:t>Underskrifter</w:t>
      </w:r>
      <w:bookmarkEnd w:id="152"/>
      <w:bookmarkEnd w:id="153"/>
      <w:bookmarkEnd w:id="154"/>
      <w:bookmarkEnd w:id="155"/>
      <w:bookmarkEnd w:id="156"/>
      <w:r w:rsidRPr="00017EB5">
        <w:t xml:space="preserve"> </w:t>
      </w:r>
    </w:p>
    <w:p w14:paraId="6BD873B8" w14:textId="77777777" w:rsidR="0034547C" w:rsidRPr="00017EB5" w:rsidRDefault="0034547C" w:rsidP="000317DE">
      <w:r w:rsidRPr="00017EB5">
        <w:t xml:space="preserve">Nærværende </w:t>
      </w:r>
      <w:r>
        <w:t>R</w:t>
      </w:r>
      <w:r w:rsidRPr="00017EB5">
        <w:t>ammeaftale underskrives i to originale eksemplarer. Parterne modtager hver et eksemplar med tilhørende bilag.</w:t>
      </w:r>
    </w:p>
    <w:p w14:paraId="69DC3E78" w14:textId="77777777" w:rsidR="0034547C" w:rsidRPr="00395DF8" w:rsidRDefault="0034547C" w:rsidP="000317DE">
      <w:r w:rsidRPr="00395DF8">
        <w:t>Anvend blokbogstaver ved udfyld</w:t>
      </w:r>
      <w:r>
        <w:t>else</w:t>
      </w:r>
      <w:r w:rsidRPr="00395DF8">
        <w:t xml:space="preserve"> af nedenstående</w:t>
      </w:r>
    </w:p>
    <w:p w14:paraId="4E25A317" w14:textId="6DBBD422" w:rsidR="0034547C" w:rsidRDefault="0034547C" w:rsidP="000317DE"/>
    <w:p w14:paraId="525D1C11" w14:textId="77777777" w:rsidR="00D17118" w:rsidRPr="00017EB5" w:rsidRDefault="00D17118" w:rsidP="00D17118">
      <w:pPr>
        <w:ind w:firstLine="1304"/>
      </w:pPr>
      <w:r w:rsidRPr="00017EB5">
        <w:t>For Banedanmark</w:t>
      </w:r>
      <w:r w:rsidRPr="00017EB5">
        <w:tab/>
      </w:r>
      <w:r w:rsidRPr="00017EB5">
        <w:tab/>
        <w:t>For Leverandøren</w:t>
      </w:r>
    </w:p>
    <w:p w14:paraId="590A8CD8" w14:textId="77777777" w:rsidR="00D17118" w:rsidRDefault="00D17118" w:rsidP="00D17118"/>
    <w:p w14:paraId="04CA1E0D" w14:textId="77777777" w:rsidR="00D17118" w:rsidRPr="00017EB5" w:rsidRDefault="00D17118" w:rsidP="00D17118">
      <w:pPr>
        <w:ind w:firstLine="1304"/>
      </w:pPr>
      <w:r w:rsidRPr="00017EB5">
        <w:t xml:space="preserve">Dato: </w:t>
      </w:r>
      <w:r w:rsidRPr="00017EB5">
        <w:tab/>
      </w:r>
      <w:r w:rsidRPr="00017EB5">
        <w:tab/>
      </w:r>
      <w:r w:rsidRPr="00017EB5">
        <w:tab/>
        <w:t xml:space="preserve">Dato: </w:t>
      </w:r>
    </w:p>
    <w:p w14:paraId="58EF9B8F" w14:textId="77777777" w:rsidR="00D17118" w:rsidRPr="00017EB5" w:rsidRDefault="00D17118" w:rsidP="00D17118"/>
    <w:p w14:paraId="7B2F97AF" w14:textId="0D8D8FAA" w:rsidR="00D17118" w:rsidRPr="00017EB5" w:rsidRDefault="00D17118" w:rsidP="00D17118">
      <w:pPr>
        <w:ind w:firstLine="1304"/>
      </w:pPr>
      <w:r w:rsidRPr="00017EB5">
        <w:t>Navn: [</w:t>
      </w:r>
      <w:r w:rsidRPr="004D7935">
        <w:rPr>
          <w:highlight w:val="yellow"/>
        </w:rPr>
        <w:t>Indsæt ansvarlige</w:t>
      </w:r>
      <w:r w:rsidRPr="00017EB5">
        <w:t>]</w:t>
      </w:r>
      <w:r w:rsidRPr="00017EB5">
        <w:tab/>
      </w:r>
      <w:r w:rsidR="00FA115F">
        <w:tab/>
      </w:r>
      <w:r w:rsidRPr="00017EB5">
        <w:t>Navn [</w:t>
      </w:r>
      <w:r w:rsidRPr="004D7935">
        <w:rPr>
          <w:highlight w:val="yellow"/>
        </w:rPr>
        <w:t>Indsæt ansvarlige</w:t>
      </w:r>
      <w:r w:rsidRPr="00017EB5">
        <w:t>]</w:t>
      </w:r>
    </w:p>
    <w:p w14:paraId="6BDB1380" w14:textId="77777777" w:rsidR="00D17118" w:rsidRPr="00017EB5" w:rsidRDefault="00D17118" w:rsidP="00D17118"/>
    <w:p w14:paraId="59C60E64" w14:textId="4E880A50" w:rsidR="00332981" w:rsidRDefault="00D17118" w:rsidP="00D17118">
      <w:pPr>
        <w:ind w:firstLine="1304"/>
      </w:pPr>
      <w:r w:rsidRPr="00017EB5">
        <w:t>Titel: [</w:t>
      </w:r>
      <w:r w:rsidRPr="004D7935">
        <w:rPr>
          <w:highlight w:val="yellow"/>
        </w:rPr>
        <w:t>Underskrivers titel</w:t>
      </w:r>
      <w:r w:rsidRPr="00017EB5">
        <w:t>]</w:t>
      </w:r>
      <w:r w:rsidRPr="00017EB5">
        <w:tab/>
      </w:r>
      <w:r w:rsidRPr="00017EB5">
        <w:tab/>
        <w:t>Titel: [</w:t>
      </w:r>
      <w:r w:rsidRPr="004D7935">
        <w:rPr>
          <w:highlight w:val="yellow"/>
        </w:rPr>
        <w:t>Underskrivers</w:t>
      </w:r>
    </w:p>
    <w:sectPr w:rsidR="00332981" w:rsidSect="00D17118">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F6A2" w14:textId="77777777" w:rsidR="00EC1795" w:rsidRDefault="00EC1795" w:rsidP="00332981">
      <w:pPr>
        <w:spacing w:line="240" w:lineRule="auto"/>
      </w:pPr>
      <w:r>
        <w:separator/>
      </w:r>
    </w:p>
  </w:endnote>
  <w:endnote w:type="continuationSeparator" w:id="0">
    <w:p w14:paraId="68092631" w14:textId="77777777" w:rsidR="00EC1795" w:rsidRDefault="00EC1795" w:rsidP="00332981">
      <w:pPr>
        <w:spacing w:line="240" w:lineRule="auto"/>
      </w:pPr>
      <w:r>
        <w:continuationSeparator/>
      </w:r>
    </w:p>
  </w:endnote>
  <w:endnote w:type="continuationNotice" w:id="1">
    <w:p w14:paraId="3D458DFF" w14:textId="77777777" w:rsidR="00EC1795" w:rsidRDefault="00EC17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A646" w14:textId="77777777" w:rsidR="003213A9" w:rsidRDefault="003213A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1944" w14:textId="1D513A45" w:rsidR="00D56CCF" w:rsidRDefault="00D56CCF">
    <w:pPr>
      <w:pStyle w:val="Sidefod"/>
    </w:pPr>
    <w:r>
      <w:t xml:space="preserve">Side </w:t>
    </w:r>
    <w:r w:rsidR="00D17118">
      <w:fldChar w:fldCharType="begin"/>
    </w:r>
    <w:r w:rsidR="00D17118">
      <w:instrText>PAGE   \* MERGEFORMAT</w:instrText>
    </w:r>
    <w:r w:rsidR="00D17118">
      <w:fldChar w:fldCharType="separate"/>
    </w:r>
    <w:r w:rsidR="00D17118">
      <w:t>1</w:t>
    </w:r>
    <w:r w:rsidR="00D17118">
      <w:fldChar w:fldCharType="end"/>
    </w:r>
    <w:r w:rsidR="00D17118">
      <w:t>/</w:t>
    </w:r>
    <w:fldSimple w:instr=" NUMPAGES  \* Arabic  \* MERGEFORMAT ">
      <w:r w:rsidR="00D17118">
        <w:rPr>
          <w:noProof/>
        </w:rPr>
        <w:t>15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342D" w14:textId="11800B83" w:rsidR="00D17118" w:rsidRDefault="00D17118">
    <w:pPr>
      <w:pStyle w:val="Sidefod"/>
    </w:pPr>
    <w:r>
      <w:t xml:space="preserve">Side </w:t>
    </w:r>
    <w:r>
      <w:fldChar w:fldCharType="begin"/>
    </w:r>
    <w:r>
      <w:instrText>PAGE   \* MERGEFORMAT</w:instrText>
    </w:r>
    <w:r>
      <w:fldChar w:fldCharType="separate"/>
    </w:r>
    <w:r>
      <w:t>1</w:t>
    </w:r>
    <w:r>
      <w:fldChar w:fldCharType="end"/>
    </w:r>
    <w:r>
      <w:t>/</w:t>
    </w:r>
    <w:fldSimple w:instr=" NUMPAGES  \* Arabic  \* MERGEFORMAT ">
      <w:r>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C963" w14:textId="77777777" w:rsidR="00EC1795" w:rsidRDefault="00EC1795" w:rsidP="00332981">
      <w:pPr>
        <w:spacing w:line="240" w:lineRule="auto"/>
      </w:pPr>
      <w:r>
        <w:separator/>
      </w:r>
    </w:p>
  </w:footnote>
  <w:footnote w:type="continuationSeparator" w:id="0">
    <w:p w14:paraId="2CCE4B75" w14:textId="77777777" w:rsidR="00EC1795" w:rsidRDefault="00EC1795" w:rsidP="00332981">
      <w:pPr>
        <w:spacing w:line="240" w:lineRule="auto"/>
      </w:pPr>
      <w:r>
        <w:continuationSeparator/>
      </w:r>
    </w:p>
  </w:footnote>
  <w:footnote w:type="continuationNotice" w:id="1">
    <w:p w14:paraId="64F9A1D1" w14:textId="77777777" w:rsidR="00EC1795" w:rsidRDefault="00EC17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5E80" w14:textId="32F25CFC" w:rsidR="00D17118" w:rsidRDefault="00D17118">
    <w:pPr>
      <w:pStyle w:val="Sidehoved"/>
    </w:pPr>
    <w:r w:rsidRPr="00DF29F6">
      <w:rPr>
        <w:noProof/>
      </w:rPr>
      <w:drawing>
        <wp:anchor distT="0" distB="0" distL="114300" distR="114300" simplePos="0" relativeHeight="251659264" behindDoc="0" locked="1" layoutInCell="1" allowOverlap="1" wp14:anchorId="16E60A37" wp14:editId="2EB27E09">
          <wp:simplePos x="0" y="0"/>
          <wp:positionH relativeFrom="margin">
            <wp:align>inside</wp:align>
          </wp:positionH>
          <wp:positionV relativeFrom="page">
            <wp:posOffset>323850</wp:posOffset>
          </wp:positionV>
          <wp:extent cx="1332000" cy="457200"/>
          <wp:effectExtent l="0" t="0" r="1905" b="0"/>
          <wp:wrapNone/>
          <wp:docPr id="4" name="ForsideLogo" descr="\\SOSA\GpåSOSA\Data\Informatique Sverige\Kunder\Banedanmark\Sommer_Efterår 2021\Grafik\Logo-nyt\Logo-RGB cop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A\GpåSOSA\Data\Informatique Sverige\Kunder\Banedanmark\Sommer_Efterår 2021\Grafik\Logo-nyt\Logo-RGB copy-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175"/>
    <w:multiLevelType w:val="hybridMultilevel"/>
    <w:tmpl w:val="40845BA6"/>
    <w:lvl w:ilvl="0" w:tplc="F17A774C">
      <w:start w:val="1"/>
      <w:numFmt w:val="bullet"/>
      <w:pStyle w:val="Opstillingmedbullet"/>
      <w:lvlText w:val=""/>
      <w:lvlJc w:val="left"/>
      <w:pPr>
        <w:ind w:left="720" w:hanging="360"/>
      </w:pPr>
      <w:rPr>
        <w:rFonts w:ascii="Symbol" w:hAnsi="Symbol" w:hint="default"/>
      </w:rPr>
    </w:lvl>
    <w:lvl w:ilvl="1" w:tplc="2382A57C" w:tentative="1">
      <w:start w:val="1"/>
      <w:numFmt w:val="bullet"/>
      <w:lvlText w:val="o"/>
      <w:lvlJc w:val="left"/>
      <w:pPr>
        <w:ind w:left="1440" w:hanging="360"/>
      </w:pPr>
      <w:rPr>
        <w:rFonts w:ascii="Courier New" w:hAnsi="Courier New" w:cs="Courier New" w:hint="default"/>
      </w:rPr>
    </w:lvl>
    <w:lvl w:ilvl="2" w:tplc="FD380488" w:tentative="1">
      <w:start w:val="1"/>
      <w:numFmt w:val="bullet"/>
      <w:lvlText w:val=""/>
      <w:lvlJc w:val="left"/>
      <w:pPr>
        <w:ind w:left="2160" w:hanging="360"/>
      </w:pPr>
      <w:rPr>
        <w:rFonts w:ascii="Wingdings" w:hAnsi="Wingdings" w:hint="default"/>
      </w:rPr>
    </w:lvl>
    <w:lvl w:ilvl="3" w:tplc="3CEA26BC" w:tentative="1">
      <w:start w:val="1"/>
      <w:numFmt w:val="bullet"/>
      <w:lvlText w:val=""/>
      <w:lvlJc w:val="left"/>
      <w:pPr>
        <w:ind w:left="2880" w:hanging="360"/>
      </w:pPr>
      <w:rPr>
        <w:rFonts w:ascii="Symbol" w:hAnsi="Symbol" w:hint="default"/>
      </w:rPr>
    </w:lvl>
    <w:lvl w:ilvl="4" w:tplc="54FCE1B6" w:tentative="1">
      <w:start w:val="1"/>
      <w:numFmt w:val="bullet"/>
      <w:lvlText w:val="o"/>
      <w:lvlJc w:val="left"/>
      <w:pPr>
        <w:ind w:left="3600" w:hanging="360"/>
      </w:pPr>
      <w:rPr>
        <w:rFonts w:ascii="Courier New" w:hAnsi="Courier New" w:cs="Courier New" w:hint="default"/>
      </w:rPr>
    </w:lvl>
    <w:lvl w:ilvl="5" w:tplc="A4AE0EFA" w:tentative="1">
      <w:start w:val="1"/>
      <w:numFmt w:val="bullet"/>
      <w:lvlText w:val=""/>
      <w:lvlJc w:val="left"/>
      <w:pPr>
        <w:ind w:left="4320" w:hanging="360"/>
      </w:pPr>
      <w:rPr>
        <w:rFonts w:ascii="Wingdings" w:hAnsi="Wingdings" w:hint="default"/>
      </w:rPr>
    </w:lvl>
    <w:lvl w:ilvl="6" w:tplc="13E8EC06" w:tentative="1">
      <w:start w:val="1"/>
      <w:numFmt w:val="bullet"/>
      <w:lvlText w:val=""/>
      <w:lvlJc w:val="left"/>
      <w:pPr>
        <w:ind w:left="5040" w:hanging="360"/>
      </w:pPr>
      <w:rPr>
        <w:rFonts w:ascii="Symbol" w:hAnsi="Symbol" w:hint="default"/>
      </w:rPr>
    </w:lvl>
    <w:lvl w:ilvl="7" w:tplc="64BE47F8" w:tentative="1">
      <w:start w:val="1"/>
      <w:numFmt w:val="bullet"/>
      <w:lvlText w:val="o"/>
      <w:lvlJc w:val="left"/>
      <w:pPr>
        <w:ind w:left="5760" w:hanging="360"/>
      </w:pPr>
      <w:rPr>
        <w:rFonts w:ascii="Courier New" w:hAnsi="Courier New" w:cs="Courier New" w:hint="default"/>
      </w:rPr>
    </w:lvl>
    <w:lvl w:ilvl="8" w:tplc="8C923C24" w:tentative="1">
      <w:start w:val="1"/>
      <w:numFmt w:val="bullet"/>
      <w:lvlText w:val=""/>
      <w:lvlJc w:val="left"/>
      <w:pPr>
        <w:ind w:left="6480" w:hanging="360"/>
      </w:pPr>
      <w:rPr>
        <w:rFonts w:ascii="Wingdings" w:hAnsi="Wingdings" w:hint="default"/>
      </w:rPr>
    </w:lvl>
  </w:abstractNum>
  <w:abstractNum w:abstractNumId="1" w15:restartNumberingAfterBreak="0">
    <w:nsid w:val="239A62CE"/>
    <w:multiLevelType w:val="hybridMultilevel"/>
    <w:tmpl w:val="0BF437F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C9476E"/>
    <w:multiLevelType w:val="hybridMultilevel"/>
    <w:tmpl w:val="3ADC84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C87592"/>
    <w:multiLevelType w:val="hybridMultilevel"/>
    <w:tmpl w:val="76261D9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A1A5E58"/>
    <w:multiLevelType w:val="multilevel"/>
    <w:tmpl w:val="EA64A1F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08D70E"/>
    <w:multiLevelType w:val="multilevel"/>
    <w:tmpl w:val="2DA8DF0A"/>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362906"/>
    <w:multiLevelType w:val="hybridMultilevel"/>
    <w:tmpl w:val="04A440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56E5D6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AF4494"/>
    <w:multiLevelType w:val="multilevel"/>
    <w:tmpl w:val="9B7AFC1C"/>
    <w:lvl w:ilvl="0">
      <w:start w:val="1"/>
      <w:numFmt w:val="decimal"/>
      <w:pStyle w:val="Overskrift1"/>
      <w:lvlText w:val="§ %1"/>
      <w:lvlJc w:val="left"/>
      <w:pPr>
        <w:tabs>
          <w:tab w:val="num" w:pos="1491"/>
        </w:tabs>
        <w:ind w:left="0" w:firstLine="0"/>
      </w:pPr>
      <w:rPr>
        <w:rFonts w:hint="default"/>
      </w:rPr>
    </w:lvl>
    <w:lvl w:ilvl="1">
      <w:start w:val="1"/>
      <w:numFmt w:val="decimal"/>
      <w:pStyle w:val="Overskrift2"/>
      <w:lvlText w:val="§ %1.%2"/>
      <w:lvlJc w:val="left"/>
      <w:pPr>
        <w:tabs>
          <w:tab w:val="num" w:pos="1916"/>
        </w:tabs>
        <w:ind w:left="1916" w:hanging="1491"/>
      </w:pPr>
      <w:rPr>
        <w:rFonts w:hint="default"/>
      </w:rPr>
    </w:lvl>
    <w:lvl w:ilvl="2">
      <w:start w:val="1"/>
      <w:numFmt w:val="lowerRoman"/>
      <w:lvlText w:val="%3."/>
      <w:lvlJc w:val="right"/>
      <w:pPr>
        <w:tabs>
          <w:tab w:val="num" w:pos="360"/>
        </w:tabs>
        <w:ind w:left="1491" w:hanging="1491"/>
      </w:pPr>
      <w:rPr>
        <w:rFonts w:hint="default"/>
      </w:rPr>
    </w:lvl>
    <w:lvl w:ilvl="3">
      <w:start w:val="1"/>
      <w:numFmt w:val="decimal"/>
      <w:lvlText w:val="%4."/>
      <w:lvlJc w:val="left"/>
      <w:pPr>
        <w:tabs>
          <w:tab w:val="num" w:pos="360"/>
        </w:tabs>
        <w:ind w:left="1491" w:hanging="1491"/>
      </w:pPr>
      <w:rPr>
        <w:rFonts w:hint="default"/>
      </w:rPr>
    </w:lvl>
    <w:lvl w:ilvl="4">
      <w:start w:val="1"/>
      <w:numFmt w:val="lowerLetter"/>
      <w:lvlText w:val="%5."/>
      <w:lvlJc w:val="left"/>
      <w:pPr>
        <w:tabs>
          <w:tab w:val="num" w:pos="360"/>
        </w:tabs>
        <w:ind w:left="1491" w:hanging="1491"/>
      </w:pPr>
      <w:rPr>
        <w:rFonts w:hint="default"/>
      </w:rPr>
    </w:lvl>
    <w:lvl w:ilvl="5">
      <w:start w:val="1"/>
      <w:numFmt w:val="lowerRoman"/>
      <w:lvlText w:val="%6."/>
      <w:lvlJc w:val="right"/>
      <w:pPr>
        <w:tabs>
          <w:tab w:val="num" w:pos="360"/>
        </w:tabs>
        <w:ind w:left="1491" w:hanging="1491"/>
      </w:pPr>
      <w:rPr>
        <w:rFonts w:hint="default"/>
      </w:rPr>
    </w:lvl>
    <w:lvl w:ilvl="6">
      <w:start w:val="1"/>
      <w:numFmt w:val="decimal"/>
      <w:lvlText w:val="%7."/>
      <w:lvlJc w:val="left"/>
      <w:pPr>
        <w:tabs>
          <w:tab w:val="num" w:pos="360"/>
        </w:tabs>
        <w:ind w:left="1491" w:hanging="1491"/>
      </w:pPr>
      <w:rPr>
        <w:rFonts w:hint="default"/>
      </w:rPr>
    </w:lvl>
    <w:lvl w:ilvl="7">
      <w:start w:val="1"/>
      <w:numFmt w:val="lowerLetter"/>
      <w:lvlText w:val="%8."/>
      <w:lvlJc w:val="left"/>
      <w:pPr>
        <w:tabs>
          <w:tab w:val="num" w:pos="360"/>
        </w:tabs>
        <w:ind w:left="1491" w:hanging="1491"/>
      </w:pPr>
      <w:rPr>
        <w:rFonts w:hint="default"/>
      </w:rPr>
    </w:lvl>
    <w:lvl w:ilvl="8">
      <w:start w:val="1"/>
      <w:numFmt w:val="lowerRoman"/>
      <w:lvlText w:val="%9."/>
      <w:lvlJc w:val="right"/>
      <w:pPr>
        <w:tabs>
          <w:tab w:val="num" w:pos="360"/>
        </w:tabs>
        <w:ind w:left="1491" w:hanging="1491"/>
      </w:pPr>
      <w:rPr>
        <w:rFonts w:hint="default"/>
      </w:rPr>
    </w:lvl>
  </w:abstractNum>
  <w:abstractNum w:abstractNumId="9" w15:restartNumberingAfterBreak="0">
    <w:nsid w:val="59375394"/>
    <w:multiLevelType w:val="hybridMultilevel"/>
    <w:tmpl w:val="54FEED5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0822E8E"/>
    <w:multiLevelType w:val="hybridMultilevel"/>
    <w:tmpl w:val="61B258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EC956ED"/>
    <w:multiLevelType w:val="hybridMultilevel"/>
    <w:tmpl w:val="047C5426"/>
    <w:lvl w:ilvl="0" w:tplc="9ECC5F86">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E3044FB"/>
    <w:multiLevelType w:val="hybridMultilevel"/>
    <w:tmpl w:val="0C7C7224"/>
    <w:lvl w:ilvl="0" w:tplc="04060011">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72581685">
    <w:abstractNumId w:val="7"/>
  </w:num>
  <w:num w:numId="2" w16cid:durableId="1269505123">
    <w:abstractNumId w:val="8"/>
  </w:num>
  <w:num w:numId="3" w16cid:durableId="1250038844">
    <w:abstractNumId w:val="11"/>
  </w:num>
  <w:num w:numId="4" w16cid:durableId="7105728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5500720">
    <w:abstractNumId w:val="12"/>
  </w:num>
  <w:num w:numId="6" w16cid:durableId="860512512">
    <w:abstractNumId w:val="5"/>
  </w:num>
  <w:num w:numId="7" w16cid:durableId="676468630">
    <w:abstractNumId w:val="0"/>
  </w:num>
  <w:num w:numId="8" w16cid:durableId="1369140168">
    <w:abstractNumId w:val="3"/>
  </w:num>
  <w:num w:numId="9" w16cid:durableId="568272213">
    <w:abstractNumId w:val="1"/>
  </w:num>
  <w:num w:numId="10" w16cid:durableId="2103453306">
    <w:abstractNumId w:val="9"/>
  </w:num>
  <w:num w:numId="11" w16cid:durableId="1903825862">
    <w:abstractNumId w:val="10"/>
  </w:num>
  <w:num w:numId="12" w16cid:durableId="1135022759">
    <w:abstractNumId w:val="6"/>
  </w:num>
  <w:num w:numId="13" w16cid:durableId="1213272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trackRevisions/>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A8"/>
    <w:rsid w:val="00001D10"/>
    <w:rsid w:val="00002CEC"/>
    <w:rsid w:val="000317DE"/>
    <w:rsid w:val="00077F59"/>
    <w:rsid w:val="00084C13"/>
    <w:rsid w:val="000A2305"/>
    <w:rsid w:val="000D0262"/>
    <w:rsid w:val="0011569A"/>
    <w:rsid w:val="00125349"/>
    <w:rsid w:val="00163899"/>
    <w:rsid w:val="001B3D32"/>
    <w:rsid w:val="001D78A1"/>
    <w:rsid w:val="001E1166"/>
    <w:rsid w:val="001F01EA"/>
    <w:rsid w:val="00204C0F"/>
    <w:rsid w:val="00206FCD"/>
    <w:rsid w:val="0025138E"/>
    <w:rsid w:val="002D23C1"/>
    <w:rsid w:val="002F77AB"/>
    <w:rsid w:val="003213A9"/>
    <w:rsid w:val="003216FB"/>
    <w:rsid w:val="00332981"/>
    <w:rsid w:val="00332BC7"/>
    <w:rsid w:val="00333E0C"/>
    <w:rsid w:val="0034547C"/>
    <w:rsid w:val="003672E5"/>
    <w:rsid w:val="00396172"/>
    <w:rsid w:val="003A0A89"/>
    <w:rsid w:val="003C12CC"/>
    <w:rsid w:val="003F2B47"/>
    <w:rsid w:val="00432DDB"/>
    <w:rsid w:val="00443C3F"/>
    <w:rsid w:val="00452685"/>
    <w:rsid w:val="00465561"/>
    <w:rsid w:val="004701B3"/>
    <w:rsid w:val="00490E0B"/>
    <w:rsid w:val="004A7C9F"/>
    <w:rsid w:val="005511E1"/>
    <w:rsid w:val="005A1043"/>
    <w:rsid w:val="005E5E9A"/>
    <w:rsid w:val="006017DF"/>
    <w:rsid w:val="00601C58"/>
    <w:rsid w:val="00601F70"/>
    <w:rsid w:val="0061213E"/>
    <w:rsid w:val="00623954"/>
    <w:rsid w:val="0063313A"/>
    <w:rsid w:val="006D06CF"/>
    <w:rsid w:val="006D0885"/>
    <w:rsid w:val="006D5EC9"/>
    <w:rsid w:val="007075D3"/>
    <w:rsid w:val="007A6FBB"/>
    <w:rsid w:val="007C397A"/>
    <w:rsid w:val="007F038F"/>
    <w:rsid w:val="00811C91"/>
    <w:rsid w:val="00827F7B"/>
    <w:rsid w:val="00831704"/>
    <w:rsid w:val="008B432C"/>
    <w:rsid w:val="008C3E35"/>
    <w:rsid w:val="008E0DF4"/>
    <w:rsid w:val="00911A56"/>
    <w:rsid w:val="009402D3"/>
    <w:rsid w:val="009D09A8"/>
    <w:rsid w:val="009D31B4"/>
    <w:rsid w:val="00A52A65"/>
    <w:rsid w:val="00A52E8F"/>
    <w:rsid w:val="00A94E4B"/>
    <w:rsid w:val="00AE4C7D"/>
    <w:rsid w:val="00B03EDB"/>
    <w:rsid w:val="00B171D6"/>
    <w:rsid w:val="00B36984"/>
    <w:rsid w:val="00B61D95"/>
    <w:rsid w:val="00B77BD2"/>
    <w:rsid w:val="00B95543"/>
    <w:rsid w:val="00BA3B13"/>
    <w:rsid w:val="00C21B6E"/>
    <w:rsid w:val="00C757E7"/>
    <w:rsid w:val="00C76EE4"/>
    <w:rsid w:val="00D1196D"/>
    <w:rsid w:val="00D17118"/>
    <w:rsid w:val="00D258D4"/>
    <w:rsid w:val="00D458F8"/>
    <w:rsid w:val="00D56CCF"/>
    <w:rsid w:val="00D73A73"/>
    <w:rsid w:val="00DB730B"/>
    <w:rsid w:val="00DE1DAF"/>
    <w:rsid w:val="00E10E25"/>
    <w:rsid w:val="00E121BF"/>
    <w:rsid w:val="00E260DE"/>
    <w:rsid w:val="00E66BFF"/>
    <w:rsid w:val="00EA1D44"/>
    <w:rsid w:val="00EA1F4F"/>
    <w:rsid w:val="00EA4FB6"/>
    <w:rsid w:val="00EC1795"/>
    <w:rsid w:val="00ED0A20"/>
    <w:rsid w:val="00EE17D2"/>
    <w:rsid w:val="00EF5498"/>
    <w:rsid w:val="00F176CC"/>
    <w:rsid w:val="00F71FCA"/>
    <w:rsid w:val="00FA115F"/>
    <w:rsid w:val="00FA7290"/>
    <w:rsid w:val="00FB1271"/>
    <w:rsid w:val="00FD0ECF"/>
    <w:rsid w:val="00FD5C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1A2CC"/>
  <w15:chartTrackingRefBased/>
  <w15:docId w15:val="{8F011186-72E9-43EB-AE2C-1575363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B3"/>
    <w:pPr>
      <w:spacing w:after="0" w:line="280" w:lineRule="atLeast"/>
      <w:jc w:val="both"/>
    </w:pPr>
    <w:rPr>
      <w:rFonts w:ascii="Times New Roman" w:eastAsia="Times New Roman" w:hAnsi="Times New Roman" w:cs="Times New Roman"/>
      <w:szCs w:val="16"/>
      <w:lang w:eastAsia="da-DK"/>
    </w:rPr>
  </w:style>
  <w:style w:type="paragraph" w:styleId="Overskrift1">
    <w:name w:val="heading 1"/>
    <w:basedOn w:val="Normal"/>
    <w:next w:val="Normal"/>
    <w:link w:val="Overskrift1Tegn"/>
    <w:uiPriority w:val="9"/>
    <w:qFormat/>
    <w:rsid w:val="00465561"/>
    <w:pPr>
      <w:keepNext/>
      <w:keepLines/>
      <w:numPr>
        <w:numId w:val="2"/>
      </w:numPr>
      <w:pBdr>
        <w:bottom w:val="single" w:sz="4" w:space="1" w:color="auto"/>
      </w:pBdr>
      <w:spacing w:before="240" w:after="240"/>
      <w:outlineLvl w:val="0"/>
    </w:pPr>
    <w:rPr>
      <w:rFonts w:eastAsiaTheme="majorEastAsia" w:cstheme="majorBidi"/>
      <w:b/>
      <w:color w:val="000000" w:themeColor="text1"/>
      <w:sz w:val="28"/>
      <w:szCs w:val="32"/>
    </w:rPr>
  </w:style>
  <w:style w:type="paragraph" w:styleId="Overskrift2">
    <w:name w:val="heading 2"/>
    <w:basedOn w:val="Normal"/>
    <w:next w:val="Normal"/>
    <w:link w:val="Overskrift2Tegn"/>
    <w:uiPriority w:val="9"/>
    <w:unhideWhenUsed/>
    <w:qFormat/>
    <w:rsid w:val="001D78A1"/>
    <w:pPr>
      <w:keepNext/>
      <w:keepLines/>
      <w:numPr>
        <w:ilvl w:val="1"/>
        <w:numId w:val="2"/>
      </w:numPr>
      <w:tabs>
        <w:tab w:val="clear" w:pos="1916"/>
        <w:tab w:val="num" w:pos="1491"/>
      </w:tabs>
      <w:spacing w:before="40"/>
      <w:ind w:left="1491"/>
      <w:outlineLvl w:val="1"/>
    </w:pPr>
    <w:rPr>
      <w:rFonts w:eastAsiaTheme="majorEastAsia" w:cstheme="majorBidi"/>
      <w:b/>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aliases w:val="Title"/>
    <w:basedOn w:val="Normal"/>
    <w:next w:val="Normal"/>
    <w:link w:val="TitelTegn"/>
    <w:uiPriority w:val="10"/>
    <w:qFormat/>
    <w:rsid w:val="004701B3"/>
    <w:pPr>
      <w:spacing w:after="360" w:line="600" w:lineRule="atLeast"/>
      <w:ind w:left="567" w:right="567"/>
      <w:contextualSpacing/>
      <w:jc w:val="center"/>
    </w:pPr>
    <w:rPr>
      <w:rFonts w:ascii="Segoe UI" w:eastAsiaTheme="majorEastAsia" w:hAnsi="Segoe UI" w:cstheme="majorBidi"/>
      <w:b/>
      <w:spacing w:val="-10"/>
      <w:kern w:val="28"/>
      <w:sz w:val="52"/>
      <w:szCs w:val="52"/>
      <w:lang w:eastAsia="en-US"/>
    </w:rPr>
  </w:style>
  <w:style w:type="character" w:customStyle="1" w:styleId="TitelTegn">
    <w:name w:val="Titel Tegn"/>
    <w:aliases w:val="Title Tegn"/>
    <w:basedOn w:val="Standardskrifttypeiafsnit"/>
    <w:link w:val="Titel"/>
    <w:uiPriority w:val="10"/>
    <w:rsid w:val="004701B3"/>
    <w:rPr>
      <w:rFonts w:ascii="Segoe UI" w:eastAsiaTheme="majorEastAsia" w:hAnsi="Segoe UI" w:cstheme="majorBidi"/>
      <w:b/>
      <w:spacing w:val="-10"/>
      <w:kern w:val="28"/>
      <w:sz w:val="52"/>
      <w:szCs w:val="52"/>
    </w:rPr>
  </w:style>
  <w:style w:type="character" w:customStyle="1" w:styleId="Overskrift1Tegn">
    <w:name w:val="Overskrift 1 Tegn"/>
    <w:basedOn w:val="Standardskrifttypeiafsnit"/>
    <w:link w:val="Overskrift1"/>
    <w:uiPriority w:val="9"/>
    <w:rsid w:val="00465561"/>
    <w:rPr>
      <w:rFonts w:ascii="Times New Roman" w:eastAsiaTheme="majorEastAsia" w:hAnsi="Times New Roman" w:cstheme="majorBidi"/>
      <w:b/>
      <w:color w:val="000000" w:themeColor="text1"/>
      <w:sz w:val="28"/>
      <w:szCs w:val="32"/>
      <w:lang w:eastAsia="da-DK"/>
    </w:rPr>
  </w:style>
  <w:style w:type="character" w:customStyle="1" w:styleId="Overskrift2Tegn">
    <w:name w:val="Overskrift 2 Tegn"/>
    <w:basedOn w:val="Standardskrifttypeiafsnit"/>
    <w:link w:val="Overskrift2"/>
    <w:uiPriority w:val="9"/>
    <w:rsid w:val="001D78A1"/>
    <w:rPr>
      <w:rFonts w:ascii="Times New Roman" w:eastAsiaTheme="majorEastAsia" w:hAnsi="Times New Roman" w:cstheme="majorBidi"/>
      <w:b/>
      <w:sz w:val="26"/>
      <w:szCs w:val="26"/>
      <w:lang w:eastAsia="da-DK"/>
    </w:rPr>
  </w:style>
  <w:style w:type="paragraph" w:styleId="Listeafsnit">
    <w:name w:val="List Paragraph"/>
    <w:aliases w:val="Bullet (use only this bullet),Margentekst,MargentekstCxSpLast"/>
    <w:basedOn w:val="Normal"/>
    <w:link w:val="ListeafsnitTegn"/>
    <w:uiPriority w:val="34"/>
    <w:qFormat/>
    <w:rsid w:val="001D78A1"/>
    <w:pPr>
      <w:numPr>
        <w:numId w:val="3"/>
      </w:numPr>
      <w:contextualSpacing/>
    </w:pPr>
  </w:style>
  <w:style w:type="character" w:styleId="Kommentarhenvisning">
    <w:name w:val="annotation reference"/>
    <w:basedOn w:val="Standardskrifttypeiafsnit"/>
    <w:uiPriority w:val="99"/>
    <w:semiHidden/>
    <w:unhideWhenUsed/>
    <w:rsid w:val="001D78A1"/>
    <w:rPr>
      <w:sz w:val="16"/>
      <w:szCs w:val="16"/>
    </w:rPr>
  </w:style>
  <w:style w:type="paragraph" w:styleId="Kommentartekst">
    <w:name w:val="annotation text"/>
    <w:basedOn w:val="Normal"/>
    <w:link w:val="KommentartekstTegn"/>
    <w:uiPriority w:val="99"/>
    <w:unhideWhenUsed/>
    <w:rsid w:val="001D78A1"/>
    <w:pPr>
      <w:spacing w:line="240" w:lineRule="auto"/>
    </w:pPr>
    <w:rPr>
      <w:sz w:val="20"/>
      <w:szCs w:val="20"/>
    </w:rPr>
  </w:style>
  <w:style w:type="character" w:customStyle="1" w:styleId="KommentartekstTegn">
    <w:name w:val="Kommentartekst Tegn"/>
    <w:basedOn w:val="Standardskrifttypeiafsnit"/>
    <w:link w:val="Kommentartekst"/>
    <w:uiPriority w:val="99"/>
    <w:rsid w:val="001D78A1"/>
    <w:rPr>
      <w:rFonts w:ascii="Times New Roman" w:eastAsia="Times New Roman" w:hAnsi="Times New Roman" w:cs="Times New Roman"/>
      <w:sz w:val="20"/>
      <w:szCs w:val="20"/>
      <w:lang w:eastAsia="da-DK"/>
    </w:rPr>
  </w:style>
  <w:style w:type="character" w:customStyle="1" w:styleId="ListeafsnitTegn">
    <w:name w:val="Listeafsnit Tegn"/>
    <w:aliases w:val="Bullet (use only this bullet) Tegn,Margentekst Tegn,MargentekstCxSpLast Tegn"/>
    <w:basedOn w:val="Standardskrifttypeiafsnit"/>
    <w:link w:val="Listeafsnit"/>
    <w:uiPriority w:val="34"/>
    <w:rsid w:val="001D78A1"/>
    <w:rPr>
      <w:rFonts w:ascii="Times New Roman" w:eastAsia="Times New Roman" w:hAnsi="Times New Roman" w:cs="Times New Roman"/>
      <w:szCs w:val="16"/>
      <w:lang w:eastAsia="da-DK"/>
    </w:rPr>
  </w:style>
  <w:style w:type="character" w:styleId="Svagfremhvning">
    <w:name w:val="Subtle Emphasis"/>
    <w:basedOn w:val="Standardskrifttypeiafsnit"/>
    <w:uiPriority w:val="19"/>
    <w:qFormat/>
    <w:rsid w:val="004A7C9F"/>
    <w:rPr>
      <w:i/>
      <w:iCs/>
      <w:color w:val="FF0000"/>
    </w:rPr>
  </w:style>
  <w:style w:type="paragraph" w:customStyle="1" w:styleId="Opstillingmedbullet">
    <w:name w:val="Opstilling med bullet"/>
    <w:basedOn w:val="Normal"/>
    <w:qFormat/>
    <w:rsid w:val="0034547C"/>
    <w:pPr>
      <w:numPr>
        <w:numId w:val="7"/>
      </w:numPr>
      <w:spacing w:after="200" w:line="240" w:lineRule="auto"/>
      <w:ind w:left="357" w:hanging="357"/>
      <w:contextualSpacing/>
    </w:pPr>
    <w:rPr>
      <w:rFonts w:ascii="Constantia" w:hAnsi="Constantia"/>
      <w:color w:val="000000" w:themeColor="text1"/>
      <w:sz w:val="19"/>
      <w:szCs w:val="20"/>
    </w:rPr>
  </w:style>
  <w:style w:type="character" w:styleId="Omtal">
    <w:name w:val="Mention"/>
    <w:basedOn w:val="Standardskrifttypeiafsnit"/>
    <w:uiPriority w:val="99"/>
    <w:unhideWhenUsed/>
    <w:rsid w:val="0034547C"/>
    <w:rPr>
      <w:color w:val="2B579A"/>
      <w:shd w:val="clear" w:color="auto" w:fill="E1DFDD"/>
    </w:rPr>
  </w:style>
  <w:style w:type="paragraph" w:styleId="Korrektur">
    <w:name w:val="Revision"/>
    <w:hidden/>
    <w:uiPriority w:val="99"/>
    <w:semiHidden/>
    <w:rsid w:val="00E121BF"/>
    <w:pPr>
      <w:spacing w:after="0" w:line="240" w:lineRule="auto"/>
    </w:pPr>
    <w:rPr>
      <w:rFonts w:ascii="Times New Roman" w:eastAsia="Times New Roman" w:hAnsi="Times New Roman" w:cs="Times New Roman"/>
      <w:szCs w:val="16"/>
      <w:lang w:eastAsia="da-DK"/>
    </w:rPr>
  </w:style>
  <w:style w:type="paragraph" w:styleId="Overskrift">
    <w:name w:val="TOC Heading"/>
    <w:basedOn w:val="Overskrift1"/>
    <w:next w:val="Normal"/>
    <w:uiPriority w:val="39"/>
    <w:unhideWhenUsed/>
    <w:qFormat/>
    <w:rsid w:val="00332981"/>
    <w:pPr>
      <w:numPr>
        <w:numId w:val="0"/>
      </w:numPr>
      <w:pBdr>
        <w:bottom w:val="none" w:sz="0" w:space="0" w:color="auto"/>
      </w:pBdr>
      <w:spacing w:after="0" w:line="259" w:lineRule="auto"/>
      <w:jc w:val="left"/>
      <w:outlineLvl w:val="9"/>
    </w:pPr>
    <w:rPr>
      <w:rFonts w:asciiTheme="majorHAnsi" w:hAnsiTheme="majorHAnsi"/>
      <w:b w:val="0"/>
      <w:color w:val="2F5496" w:themeColor="accent1" w:themeShade="BF"/>
      <w:sz w:val="32"/>
    </w:rPr>
  </w:style>
  <w:style w:type="paragraph" w:styleId="Indholdsfortegnelse1">
    <w:name w:val="toc 1"/>
    <w:basedOn w:val="Normal"/>
    <w:next w:val="Normal"/>
    <w:autoRedefine/>
    <w:uiPriority w:val="39"/>
    <w:unhideWhenUsed/>
    <w:rsid w:val="00332981"/>
    <w:pPr>
      <w:spacing w:after="100"/>
    </w:pPr>
  </w:style>
  <w:style w:type="paragraph" w:styleId="Indholdsfortegnelse2">
    <w:name w:val="toc 2"/>
    <w:basedOn w:val="Normal"/>
    <w:next w:val="Normal"/>
    <w:autoRedefine/>
    <w:uiPriority w:val="39"/>
    <w:unhideWhenUsed/>
    <w:rsid w:val="00332981"/>
    <w:pPr>
      <w:spacing w:after="100"/>
      <w:ind w:left="220"/>
    </w:pPr>
  </w:style>
  <w:style w:type="character" w:styleId="Hyperlink">
    <w:name w:val="Hyperlink"/>
    <w:basedOn w:val="Standardskrifttypeiafsnit"/>
    <w:uiPriority w:val="99"/>
    <w:unhideWhenUsed/>
    <w:rsid w:val="00332981"/>
    <w:rPr>
      <w:color w:val="0563C1" w:themeColor="hyperlink"/>
      <w:u w:val="single"/>
    </w:rPr>
  </w:style>
  <w:style w:type="paragraph" w:styleId="Sidehoved">
    <w:name w:val="header"/>
    <w:basedOn w:val="Normal"/>
    <w:link w:val="SidehovedTegn"/>
    <w:uiPriority w:val="99"/>
    <w:unhideWhenUsed/>
    <w:rsid w:val="0033298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32981"/>
    <w:rPr>
      <w:rFonts w:ascii="Times New Roman" w:eastAsia="Times New Roman" w:hAnsi="Times New Roman" w:cs="Times New Roman"/>
      <w:szCs w:val="16"/>
      <w:lang w:eastAsia="da-DK"/>
    </w:rPr>
  </w:style>
  <w:style w:type="paragraph" w:styleId="Sidefod">
    <w:name w:val="footer"/>
    <w:basedOn w:val="Normal"/>
    <w:link w:val="SidefodTegn"/>
    <w:uiPriority w:val="99"/>
    <w:unhideWhenUsed/>
    <w:rsid w:val="00332981"/>
    <w:pPr>
      <w:tabs>
        <w:tab w:val="center" w:pos="4819"/>
        <w:tab w:val="right" w:pos="9638"/>
      </w:tabs>
      <w:spacing w:line="240" w:lineRule="auto"/>
    </w:pPr>
  </w:style>
  <w:style w:type="character" w:customStyle="1" w:styleId="SidefodTegn">
    <w:name w:val="Sidefod Tegn"/>
    <w:basedOn w:val="Standardskrifttypeiafsnit"/>
    <w:link w:val="Sidefod"/>
    <w:uiPriority w:val="99"/>
    <w:rsid w:val="00332981"/>
    <w:rPr>
      <w:rFonts w:ascii="Times New Roman" w:eastAsia="Times New Roman" w:hAnsi="Times New Roman" w:cs="Times New Roman"/>
      <w:szCs w:val="16"/>
      <w:lang w:eastAsia="da-DK"/>
    </w:rPr>
  </w:style>
  <w:style w:type="paragraph" w:styleId="Kommentaremne">
    <w:name w:val="annotation subject"/>
    <w:basedOn w:val="Kommentartekst"/>
    <w:next w:val="Kommentartekst"/>
    <w:link w:val="KommentaremneTegn"/>
    <w:uiPriority w:val="99"/>
    <w:semiHidden/>
    <w:unhideWhenUsed/>
    <w:rsid w:val="003213A9"/>
    <w:rPr>
      <w:b/>
      <w:bCs/>
    </w:rPr>
  </w:style>
  <w:style w:type="character" w:customStyle="1" w:styleId="KommentaremneTegn">
    <w:name w:val="Kommentaremne Tegn"/>
    <w:basedOn w:val="KommentartekstTegn"/>
    <w:link w:val="Kommentaremne"/>
    <w:uiPriority w:val="99"/>
    <w:semiHidden/>
    <w:rsid w:val="003213A9"/>
    <w:rPr>
      <w:rFonts w:ascii="Times New Roman" w:eastAsia="Times New Roman" w:hAnsi="Times New Roman" w:cs="Times New Roman"/>
      <w:b/>
      <w:bCs/>
      <w:sz w:val="20"/>
      <w:szCs w:val="20"/>
      <w:lang w:eastAsia="da-DK"/>
    </w:rPr>
  </w:style>
  <w:style w:type="paragraph" w:styleId="Markeringsbobletekst">
    <w:name w:val="Balloon Text"/>
    <w:basedOn w:val="Normal"/>
    <w:link w:val="MarkeringsbobletekstTegn"/>
    <w:uiPriority w:val="99"/>
    <w:semiHidden/>
    <w:unhideWhenUsed/>
    <w:rsid w:val="003213A9"/>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213A9"/>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8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F45B57A5203349BDE29C87E0EFE65B" ma:contentTypeVersion="14" ma:contentTypeDescription="Create a new document." ma:contentTypeScope="" ma:versionID="6709372baabbb87dbfbf25d17570af66">
  <xsd:schema xmlns:xsd="http://www.w3.org/2001/XMLSchema" xmlns:xs="http://www.w3.org/2001/XMLSchema" xmlns:p="http://schemas.microsoft.com/office/2006/metadata/properties" xmlns:ns3="d7ea61e0-01d5-4e08-8479-31b5d542f7c0" xmlns:ns4="9c8b30f7-8e16-4836-a067-b6321cadbc9a" targetNamespace="http://schemas.microsoft.com/office/2006/metadata/properties" ma:root="true" ma:fieldsID="caec213ddd7b68c7932f5712d450f0bd" ns3:_="" ns4:_="">
    <xsd:import namespace="d7ea61e0-01d5-4e08-8479-31b5d542f7c0"/>
    <xsd:import namespace="9c8b30f7-8e16-4836-a067-b6321cadbc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a61e0-01d5-4e08-8479-31b5d542f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b30f7-8e16-4836-a067-b6321cadbc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d7ea61e0-01d5-4e08-8479-31b5d542f7c0" xsi:nil="true"/>
  </documentManagement>
</p:properties>
</file>

<file path=customXml/itemProps1.xml><?xml version="1.0" encoding="utf-8"?>
<ds:datastoreItem xmlns:ds="http://schemas.openxmlformats.org/officeDocument/2006/customXml" ds:itemID="{9371C676-4936-4C67-B151-B0EAFA07850F}">
  <ds:schemaRefs>
    <ds:schemaRef ds:uri="http://schemas.microsoft.com/sharepoint/v3/contenttype/forms"/>
  </ds:schemaRefs>
</ds:datastoreItem>
</file>

<file path=customXml/itemProps2.xml><?xml version="1.0" encoding="utf-8"?>
<ds:datastoreItem xmlns:ds="http://schemas.openxmlformats.org/officeDocument/2006/customXml" ds:itemID="{C12F10D8-658E-4348-A9F0-5D5B911A1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a61e0-01d5-4e08-8479-31b5d542f7c0"/>
    <ds:schemaRef ds:uri="9c8b30f7-8e16-4836-a067-b6321cadb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4CD16-288D-4A07-875B-3DD538C0BFDC}">
  <ds:schemaRefs>
    <ds:schemaRef ds:uri="http://schemas.openxmlformats.org/officeDocument/2006/bibliography"/>
  </ds:schemaRefs>
</ds:datastoreItem>
</file>

<file path=customXml/itemProps4.xml><?xml version="1.0" encoding="utf-8"?>
<ds:datastoreItem xmlns:ds="http://schemas.openxmlformats.org/officeDocument/2006/customXml" ds:itemID="{0863A31F-DDD0-4E0E-9D08-8FD9EF13B357}">
  <ds:schemaRefs>
    <ds:schemaRef ds:uri="http://schemas.microsoft.com/office/2006/metadata/properties"/>
    <ds:schemaRef ds:uri="http://schemas.microsoft.com/office/infopath/2007/PartnerControls"/>
    <ds:schemaRef ds:uri="d7ea61e0-01d5-4e08-8479-31b5d542f7c0"/>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3720</Words>
  <Characters>22692</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Juul Wagner (RJWA)</dc:creator>
  <cp:keywords/>
  <dc:description/>
  <cp:lastModifiedBy>Rasmus Juul Wagner (RJWA)</cp:lastModifiedBy>
  <cp:revision>7</cp:revision>
  <dcterms:created xsi:type="dcterms:W3CDTF">2023-04-25T11:41:00Z</dcterms:created>
  <dcterms:modified xsi:type="dcterms:W3CDTF">2023-08-01T12:04:00Z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0x0101004AF45B57A5203349BDE29C87E0EFE65B</vt:lpwstr>
  </property>
</Properties>
</file>