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7C0F" w14:textId="6D0C4C4D" w:rsidR="00C6396D" w:rsidRDefault="00C6396D" w:rsidP="00B45969">
      <w:pPr>
        <w:pStyle w:val="Undertitel"/>
        <w:rPr>
          <w:rFonts w:asciiTheme="majorHAnsi" w:hAnsiTheme="majorHAnsi" w:cstheme="majorHAnsi"/>
          <w:b/>
          <w:bCs/>
          <w:noProof w:val="0"/>
          <w:spacing w:val="4"/>
          <w:sz w:val="44"/>
          <w:szCs w:val="44"/>
          <w:lang w:val="da-DK"/>
        </w:rPr>
      </w:pPr>
      <w:bookmarkStart w:id="0" w:name="_GoBack"/>
      <w:bookmarkEnd w:id="0"/>
      <w:r>
        <w:rPr>
          <w:rFonts w:asciiTheme="majorHAnsi" w:hAnsiTheme="majorHAnsi" w:cstheme="majorHAnsi"/>
          <w:b/>
          <w:bCs/>
          <w:noProof w:val="0"/>
          <w:spacing w:val="4"/>
          <w:sz w:val="44"/>
          <w:szCs w:val="44"/>
          <w:lang w:val="da-DK"/>
        </w:rPr>
        <w:t>Bilag 1.</w:t>
      </w:r>
      <w:r w:rsidR="00A07D0B">
        <w:rPr>
          <w:rFonts w:asciiTheme="majorHAnsi" w:hAnsiTheme="majorHAnsi" w:cstheme="majorHAnsi"/>
          <w:b/>
          <w:bCs/>
          <w:noProof w:val="0"/>
          <w:spacing w:val="4"/>
          <w:sz w:val="44"/>
          <w:szCs w:val="44"/>
          <w:lang w:val="da-DK"/>
        </w:rPr>
        <w:t>A</w:t>
      </w:r>
      <w:r>
        <w:rPr>
          <w:rFonts w:asciiTheme="majorHAnsi" w:hAnsiTheme="majorHAnsi" w:cstheme="majorHAnsi"/>
          <w:b/>
          <w:bCs/>
          <w:noProof w:val="0"/>
          <w:spacing w:val="4"/>
          <w:sz w:val="44"/>
          <w:szCs w:val="44"/>
          <w:lang w:val="da-DK"/>
        </w:rPr>
        <w:t xml:space="preserve"> </w:t>
      </w:r>
    </w:p>
    <w:p w14:paraId="51D1CC99" w14:textId="77777777" w:rsidR="00C6396D" w:rsidRDefault="00C6396D" w:rsidP="00B45969">
      <w:pPr>
        <w:pStyle w:val="Undertitel"/>
        <w:rPr>
          <w:rFonts w:asciiTheme="majorHAnsi" w:hAnsiTheme="majorHAnsi" w:cstheme="majorHAnsi"/>
          <w:b/>
          <w:bCs/>
          <w:noProof w:val="0"/>
          <w:spacing w:val="4"/>
          <w:sz w:val="44"/>
          <w:szCs w:val="44"/>
          <w:lang w:val="da-DK"/>
        </w:rPr>
      </w:pPr>
    </w:p>
    <w:p w14:paraId="5D36FC92" w14:textId="7F186467" w:rsidR="00B45969" w:rsidRDefault="00C6396D" w:rsidP="00B45969">
      <w:pPr>
        <w:pStyle w:val="Undertitel"/>
        <w:rPr>
          <w:lang w:val="da-DK"/>
        </w:rPr>
      </w:pPr>
      <w:r>
        <w:rPr>
          <w:rFonts w:asciiTheme="majorHAnsi" w:hAnsiTheme="majorHAnsi" w:cstheme="majorHAnsi"/>
          <w:b/>
          <w:bCs/>
          <w:noProof w:val="0"/>
          <w:spacing w:val="4"/>
          <w:sz w:val="44"/>
          <w:szCs w:val="44"/>
          <w:lang w:val="da-DK"/>
        </w:rPr>
        <w:t xml:space="preserve">Arbejdsgruppe </w:t>
      </w:r>
      <w:r w:rsidR="00F30392">
        <w:rPr>
          <w:rFonts w:asciiTheme="majorHAnsi" w:hAnsiTheme="majorHAnsi" w:cstheme="majorHAnsi"/>
          <w:b/>
          <w:bCs/>
          <w:noProof w:val="0"/>
          <w:spacing w:val="4"/>
          <w:sz w:val="44"/>
          <w:szCs w:val="44"/>
          <w:lang w:val="da-DK"/>
        </w:rPr>
        <w:t>–</w:t>
      </w:r>
      <w:r>
        <w:rPr>
          <w:rFonts w:asciiTheme="majorHAnsi" w:hAnsiTheme="majorHAnsi" w:cstheme="majorHAnsi"/>
          <w:b/>
          <w:bCs/>
          <w:noProof w:val="0"/>
          <w:spacing w:val="4"/>
          <w:sz w:val="44"/>
          <w:szCs w:val="44"/>
          <w:lang w:val="da-DK"/>
        </w:rPr>
        <w:t xml:space="preserve"> </w:t>
      </w:r>
      <w:r w:rsidR="00F30392">
        <w:rPr>
          <w:rFonts w:asciiTheme="majorHAnsi" w:hAnsiTheme="majorHAnsi" w:cstheme="majorHAnsi"/>
          <w:b/>
          <w:bCs/>
          <w:noProof w:val="0"/>
          <w:spacing w:val="4"/>
          <w:sz w:val="44"/>
          <w:szCs w:val="44"/>
          <w:lang w:val="da-DK"/>
        </w:rPr>
        <w:t xml:space="preserve">Teknologi og System </w:t>
      </w:r>
      <w:r w:rsidR="00C40016">
        <w:rPr>
          <w:lang w:val="da-DK"/>
        </w:rPr>
        <w:t>Udbud</w:t>
      </w:r>
      <w:r w:rsidR="00AE7D23" w:rsidRPr="00AE7D23">
        <w:rPr>
          <w:lang w:val="da-DK"/>
        </w:rPr>
        <w:t xml:space="preserve"> </w:t>
      </w:r>
      <w:bookmarkStart w:id="1" w:name="_Toc40710638"/>
    </w:p>
    <w:p w14:paraId="5039B902" w14:textId="12100CE2" w:rsidR="00791082" w:rsidRPr="00392A2E" w:rsidRDefault="00791082" w:rsidP="00791082">
      <w:pPr>
        <w:pStyle w:val="Heading1unnumbered"/>
        <w:rPr>
          <w:lang w:val="da-DK"/>
        </w:rPr>
      </w:pPr>
      <w:r w:rsidRPr="00392A2E">
        <w:rPr>
          <w:lang w:val="da-DK"/>
        </w:rPr>
        <w:t>Opdaterede tekn</w:t>
      </w:r>
      <w:r w:rsidR="007971EC">
        <w:rPr>
          <w:lang w:val="da-DK"/>
        </w:rPr>
        <w:t>ologidata</w:t>
      </w:r>
      <w:r w:rsidRPr="00392A2E">
        <w:rPr>
          <w:lang w:val="da-DK"/>
        </w:rPr>
        <w:t xml:space="preserve"> </w:t>
      </w:r>
      <w:r w:rsidR="006C671A">
        <w:rPr>
          <w:lang w:val="da-DK"/>
        </w:rPr>
        <w:t xml:space="preserve">og tekniske potentialer </w:t>
      </w:r>
      <w:r w:rsidRPr="00392A2E">
        <w:rPr>
          <w:lang w:val="da-DK"/>
        </w:rPr>
        <w:t xml:space="preserve">for </w:t>
      </w:r>
      <w:r w:rsidR="007971EC">
        <w:rPr>
          <w:lang w:val="da-DK"/>
        </w:rPr>
        <w:t>udvalgte</w:t>
      </w:r>
      <w:r w:rsidRPr="00392A2E">
        <w:rPr>
          <w:lang w:val="da-DK"/>
        </w:rPr>
        <w:t xml:space="preserve"> teknologier</w:t>
      </w:r>
      <w:r w:rsidR="003B3233">
        <w:rPr>
          <w:lang w:val="da-DK"/>
        </w:rPr>
        <w:t xml:space="preserve">: </w:t>
      </w:r>
      <w:r w:rsidR="00A07D0B" w:rsidRPr="00A07D0B">
        <w:rPr>
          <w:lang w:val="da-DK"/>
        </w:rPr>
        <w:t xml:space="preserve">Varmepumper </w:t>
      </w: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EE2" w:themeFill="accent1" w:themeFillTint="33"/>
        <w:tblLook w:val="04A0" w:firstRow="1" w:lastRow="0" w:firstColumn="1" w:lastColumn="0" w:noHBand="0" w:noVBand="1"/>
      </w:tblPr>
      <w:tblGrid>
        <w:gridCol w:w="2433"/>
        <w:gridCol w:w="5364"/>
      </w:tblGrid>
      <w:tr w:rsidR="00B45969" w:rsidRPr="00B45969" w14:paraId="2ACABF84" w14:textId="77777777" w:rsidTr="00E86EB5">
        <w:trPr>
          <w:trHeight w:val="262"/>
        </w:trPr>
        <w:tc>
          <w:tcPr>
            <w:tcW w:w="2433" w:type="dxa"/>
            <w:shd w:val="clear" w:color="auto" w:fill="D5DEE2" w:themeFill="accent1" w:themeFillTint="33"/>
          </w:tcPr>
          <w:p w14:paraId="3418763B" w14:textId="1C84D0D8"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Dato:</w:t>
            </w:r>
          </w:p>
        </w:tc>
        <w:tc>
          <w:tcPr>
            <w:tcW w:w="5364" w:type="dxa"/>
            <w:shd w:val="clear" w:color="auto" w:fill="D5DEE2" w:themeFill="accent1" w:themeFillTint="33"/>
          </w:tcPr>
          <w:p w14:paraId="297C90C6" w14:textId="61454A36" w:rsidR="00B45969" w:rsidRPr="0012098E" w:rsidRDefault="000B15C8" w:rsidP="00155F68">
            <w:pPr>
              <w:spacing w:after="0" w:line="300" w:lineRule="atLeast"/>
              <w:rPr>
                <w:rFonts w:ascii="Arial" w:eastAsia="Calibri" w:hAnsi="Arial" w:cs="Cordia New"/>
                <w:highlight w:val="yellow"/>
              </w:rPr>
            </w:pPr>
            <w:sdt>
              <w:sdtPr>
                <w:rPr>
                  <w:rFonts w:ascii="Arial" w:eastAsia="Calibri" w:hAnsi="Arial" w:cs="Cordia New"/>
                  <w:highlight w:val="yellow"/>
                </w:rPr>
                <w:alias w:val="Dato"/>
                <w:tag w:val="Dato"/>
                <w:id w:val="47887895"/>
                <w:placeholder>
                  <w:docPart w:val="2FFE250A728D495A9F338654A5C73AF7"/>
                </w:placeholder>
                <w:text/>
              </w:sdtPr>
              <w:sdtEndPr/>
              <w:sdtContent>
                <w:r w:rsidR="00A07D0B" w:rsidRPr="0012098E">
                  <w:rPr>
                    <w:rFonts w:ascii="Arial" w:eastAsia="Calibri" w:hAnsi="Arial" w:cs="Cordia New"/>
                    <w:highlight w:val="yellow"/>
                  </w:rPr>
                  <w:t>2020-09-</w:t>
                </w:r>
                <w:r w:rsidR="00A07D0B">
                  <w:rPr>
                    <w:rFonts w:ascii="Arial" w:eastAsia="Calibri" w:hAnsi="Arial" w:cs="Cordia New"/>
                    <w:highlight w:val="yellow"/>
                  </w:rPr>
                  <w:t>1</w:t>
                </w:r>
                <w:r w:rsidR="006C671A">
                  <w:rPr>
                    <w:rFonts w:ascii="Arial" w:eastAsia="Calibri" w:hAnsi="Arial" w:cs="Cordia New"/>
                    <w:highlight w:val="yellow"/>
                  </w:rPr>
                  <w:t>8</w:t>
                </w:r>
              </w:sdtContent>
            </w:sdt>
          </w:p>
        </w:tc>
      </w:tr>
      <w:tr w:rsidR="00B45969" w:rsidRPr="00B45969" w14:paraId="3CFB443A" w14:textId="77777777" w:rsidTr="00E86EB5">
        <w:trPr>
          <w:trHeight w:val="277"/>
        </w:trPr>
        <w:tc>
          <w:tcPr>
            <w:tcW w:w="2433" w:type="dxa"/>
            <w:shd w:val="clear" w:color="auto" w:fill="D5DEE2" w:themeFill="accent1" w:themeFillTint="33"/>
          </w:tcPr>
          <w:p w14:paraId="3F21FEA6"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Projekt:</w:t>
            </w:r>
          </w:p>
        </w:tc>
        <w:tc>
          <w:tcPr>
            <w:tcW w:w="5364" w:type="dxa"/>
            <w:shd w:val="clear" w:color="auto" w:fill="D5DEE2" w:themeFill="accent1" w:themeFillTint="33"/>
          </w:tcPr>
          <w:p w14:paraId="1632FC07" w14:textId="77777777" w:rsidR="00B45969" w:rsidRPr="00B45969" w:rsidRDefault="000B15C8" w:rsidP="00B45969">
            <w:pPr>
              <w:spacing w:after="0" w:line="300" w:lineRule="atLeast"/>
              <w:rPr>
                <w:rFonts w:ascii="Arial" w:eastAsia="Calibri" w:hAnsi="Arial" w:cs="Cordia New"/>
              </w:rPr>
            </w:pPr>
            <w:sdt>
              <w:sdtPr>
                <w:rPr>
                  <w:rFonts w:ascii="Arial" w:eastAsia="Calibri" w:hAnsi="Arial" w:cs="Cordia New"/>
                </w:rPr>
                <w:alias w:val="Opgave"/>
                <w:tag w:val="Opgave"/>
                <w:id w:val="47887896"/>
                <w:placeholder>
                  <w:docPart w:val="8D82976E6D76494B8D47D85E8F94245B"/>
                </w:placeholder>
                <w:text/>
              </w:sdtPr>
              <w:sdtEndPr/>
              <w:sdtContent>
                <w:r w:rsidR="00B45969" w:rsidRPr="00B45969">
                  <w:rPr>
                    <w:rFonts w:ascii="Arial" w:eastAsia="Calibri" w:hAnsi="Arial" w:cs="Cordia New"/>
                  </w:rPr>
                  <w:t>FFH 2050</w:t>
                </w:r>
              </w:sdtContent>
            </w:sdt>
          </w:p>
        </w:tc>
      </w:tr>
      <w:tr w:rsidR="00B45969" w:rsidRPr="00B45969" w14:paraId="67980A9C" w14:textId="77777777" w:rsidTr="00E86EB5">
        <w:trPr>
          <w:trHeight w:val="262"/>
        </w:trPr>
        <w:tc>
          <w:tcPr>
            <w:tcW w:w="2433" w:type="dxa"/>
            <w:shd w:val="clear" w:color="auto" w:fill="D5DEE2" w:themeFill="accent1" w:themeFillTint="33"/>
          </w:tcPr>
          <w:p w14:paraId="0E753AF1"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Hovedansvarlig:</w:t>
            </w:r>
          </w:p>
        </w:tc>
        <w:tc>
          <w:tcPr>
            <w:tcW w:w="5364" w:type="dxa"/>
            <w:shd w:val="clear" w:color="auto" w:fill="D5DEE2" w:themeFill="accent1" w:themeFillTint="33"/>
          </w:tcPr>
          <w:p w14:paraId="4262E92C" w14:textId="63A4CAF4" w:rsidR="00B45969" w:rsidRPr="0012098E" w:rsidRDefault="000B15C8">
            <w:pPr>
              <w:spacing w:after="0" w:line="300" w:lineRule="atLeast"/>
              <w:rPr>
                <w:rFonts w:ascii="Arial" w:eastAsia="Calibri" w:hAnsi="Arial" w:cs="Cordia New"/>
                <w:highlight w:val="yellow"/>
              </w:rPr>
            </w:pPr>
            <w:sdt>
              <w:sdtPr>
                <w:rPr>
                  <w:rFonts w:ascii="Arial" w:eastAsia="Calibri" w:hAnsi="Arial" w:cs="Cordia New"/>
                </w:rPr>
                <w:alias w:val="Afsendernavn"/>
                <w:tag w:val="AfsenderNavn"/>
                <w:id w:val="85439314"/>
                <w:placeholder>
                  <w:docPart w:val="5D93F277075F48C2A41D58B0B566DF6D"/>
                </w:placeholder>
                <w:text/>
              </w:sdtPr>
              <w:sdtEndPr/>
              <w:sdtContent>
                <w:r w:rsidR="00F30392" w:rsidRPr="00392A2E">
                  <w:rPr>
                    <w:rFonts w:ascii="Arial" w:eastAsia="Calibri" w:hAnsi="Arial" w:cs="Cordia New"/>
                  </w:rPr>
                  <w:t>Thomas Hartmann, VEKS</w:t>
                </w:r>
              </w:sdtContent>
            </w:sdt>
          </w:p>
        </w:tc>
      </w:tr>
      <w:tr w:rsidR="00B45969" w:rsidRPr="00B45969" w14:paraId="73397098" w14:textId="77777777" w:rsidTr="00E86EB5">
        <w:trPr>
          <w:trHeight w:val="1334"/>
        </w:trPr>
        <w:tc>
          <w:tcPr>
            <w:tcW w:w="2433" w:type="dxa"/>
            <w:shd w:val="clear" w:color="auto" w:fill="D5DEE2" w:themeFill="accent1" w:themeFillTint="33"/>
          </w:tcPr>
          <w:p w14:paraId="4EDBE367" w14:textId="4C79C1AF"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 xml:space="preserve">Øvrige ansvarlige: </w:t>
            </w:r>
          </w:p>
          <w:p w14:paraId="64AFD35D" w14:textId="77777777" w:rsidR="00B45969" w:rsidRPr="00B45969" w:rsidRDefault="00B45969" w:rsidP="00B45969">
            <w:pPr>
              <w:spacing w:after="0" w:line="300" w:lineRule="atLeast"/>
              <w:rPr>
                <w:rFonts w:ascii="Arial" w:eastAsia="Calibri" w:hAnsi="Arial" w:cs="Cordia New"/>
              </w:rPr>
            </w:pPr>
          </w:p>
        </w:tc>
        <w:tc>
          <w:tcPr>
            <w:tcW w:w="5364" w:type="dxa"/>
            <w:shd w:val="clear" w:color="auto" w:fill="D5DEE2" w:themeFill="accent1" w:themeFillTint="33"/>
          </w:tcPr>
          <w:p w14:paraId="69D08F58"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Helga Hubeck-Graudal, HOFOR</w:t>
            </w:r>
          </w:p>
          <w:p w14:paraId="01181F47"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Nikolaj Ladegaard, Vestforbrænding</w:t>
            </w:r>
          </w:p>
          <w:p w14:paraId="1574A762"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Simon Høegh, VEKS (assisterende projektleder)</w:t>
            </w:r>
          </w:p>
          <w:p w14:paraId="3746241C"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Troels Brink Jensen, CTR</w:t>
            </w:r>
          </w:p>
          <w:p w14:paraId="3824B4D0" w14:textId="77777777" w:rsidR="00B45969" w:rsidRPr="0012098E" w:rsidRDefault="00B45969" w:rsidP="00B45969">
            <w:pPr>
              <w:spacing w:after="0" w:line="300" w:lineRule="atLeast"/>
              <w:rPr>
                <w:rFonts w:ascii="Arial" w:eastAsia="Calibri" w:hAnsi="Arial" w:cs="Cordia New"/>
                <w:highlight w:val="yellow"/>
                <w:lang w:val="sv-SE"/>
              </w:rPr>
            </w:pPr>
          </w:p>
        </w:tc>
      </w:tr>
      <w:tr w:rsidR="00B45969" w:rsidRPr="00B45969" w14:paraId="67E72AF1" w14:textId="77777777" w:rsidTr="00E86EB5">
        <w:trPr>
          <w:trHeight w:val="171"/>
        </w:trPr>
        <w:tc>
          <w:tcPr>
            <w:tcW w:w="2433" w:type="dxa"/>
            <w:shd w:val="clear" w:color="auto" w:fill="D5DEE2" w:themeFill="accent1" w:themeFillTint="33"/>
          </w:tcPr>
          <w:p w14:paraId="28CAC68B" w14:textId="0D3AFC8B" w:rsidR="00B45969" w:rsidRPr="00B45969" w:rsidRDefault="00C6396D" w:rsidP="00B45969">
            <w:pPr>
              <w:spacing w:after="0" w:line="300" w:lineRule="atLeast"/>
              <w:rPr>
                <w:rFonts w:ascii="Arial" w:eastAsia="Calibri" w:hAnsi="Arial" w:cs="Cordia New"/>
              </w:rPr>
            </w:pPr>
            <w:r>
              <w:rPr>
                <w:rFonts w:ascii="Arial" w:eastAsia="Calibri" w:hAnsi="Arial" w:cs="Cordia New"/>
              </w:rPr>
              <w:t>Version</w:t>
            </w:r>
          </w:p>
        </w:tc>
        <w:tc>
          <w:tcPr>
            <w:tcW w:w="5364" w:type="dxa"/>
            <w:shd w:val="clear" w:color="auto" w:fill="D5DEE2" w:themeFill="accent1" w:themeFillTint="33"/>
          </w:tcPr>
          <w:p w14:paraId="062F83FD" w14:textId="7CD36862" w:rsidR="00F33B05" w:rsidRPr="00B45969" w:rsidRDefault="00DB630F" w:rsidP="00B45969">
            <w:pPr>
              <w:spacing w:after="0" w:line="300" w:lineRule="atLeast"/>
              <w:rPr>
                <w:rFonts w:ascii="Arial" w:eastAsia="Calibri" w:hAnsi="Arial" w:cs="Cordia New"/>
              </w:rPr>
            </w:pPr>
            <w:r>
              <w:rPr>
                <w:rFonts w:ascii="Arial" w:eastAsia="Calibri" w:hAnsi="Arial" w:cs="Cordia New"/>
              </w:rPr>
              <w:t>_</w:t>
            </w:r>
            <w:r w:rsidR="00F30392">
              <w:rPr>
                <w:rFonts w:ascii="Arial" w:eastAsia="Calibri" w:hAnsi="Arial" w:cs="Cordia New"/>
              </w:rPr>
              <w:t>1</w:t>
            </w:r>
            <w:r>
              <w:rPr>
                <w:rFonts w:ascii="Arial" w:eastAsia="Calibri" w:hAnsi="Arial" w:cs="Cordia New"/>
              </w:rPr>
              <w:t>_____________</w:t>
            </w:r>
          </w:p>
        </w:tc>
      </w:tr>
      <w:tr w:rsidR="004B311E" w:rsidRPr="00B45969" w14:paraId="17318F03" w14:textId="77777777" w:rsidTr="00E86EB5">
        <w:trPr>
          <w:trHeight w:val="171"/>
        </w:trPr>
        <w:tc>
          <w:tcPr>
            <w:tcW w:w="2433" w:type="dxa"/>
            <w:shd w:val="clear" w:color="auto" w:fill="D5DEE2" w:themeFill="accent1" w:themeFillTint="33"/>
          </w:tcPr>
          <w:p w14:paraId="5BB64B09" w14:textId="77777777" w:rsidR="004B311E" w:rsidRDefault="004B311E" w:rsidP="00B45969">
            <w:pPr>
              <w:spacing w:after="0" w:line="300" w:lineRule="atLeast"/>
              <w:rPr>
                <w:rFonts w:ascii="Arial" w:eastAsia="Calibri" w:hAnsi="Arial" w:cs="Cordia New"/>
              </w:rPr>
            </w:pPr>
          </w:p>
        </w:tc>
        <w:tc>
          <w:tcPr>
            <w:tcW w:w="5364" w:type="dxa"/>
            <w:shd w:val="clear" w:color="auto" w:fill="D5DEE2" w:themeFill="accent1" w:themeFillTint="33"/>
          </w:tcPr>
          <w:p w14:paraId="7B69716E" w14:textId="77777777" w:rsidR="004B311E" w:rsidRDefault="004B311E" w:rsidP="00B45969">
            <w:pPr>
              <w:spacing w:after="0" w:line="300" w:lineRule="atLeast"/>
              <w:rPr>
                <w:rFonts w:ascii="Arial" w:eastAsia="Calibri" w:hAnsi="Arial" w:cs="Cordia New"/>
              </w:rPr>
            </w:pPr>
          </w:p>
        </w:tc>
      </w:tr>
      <w:bookmarkEnd w:id="1"/>
    </w:tbl>
    <w:p w14:paraId="5FCA6431" w14:textId="72729320" w:rsidR="004B311E" w:rsidRDefault="004B311E" w:rsidP="004B311E"/>
    <w:p w14:paraId="30831EF9" w14:textId="77777777" w:rsidR="004B311E" w:rsidRDefault="004B311E" w:rsidP="004B311E"/>
    <w:p w14:paraId="08E25673" w14:textId="21A034F8" w:rsidR="00615FCE" w:rsidRPr="003B07C6" w:rsidRDefault="00C40016" w:rsidP="00FE02B1">
      <w:pPr>
        <w:pStyle w:val="Overskrift1"/>
      </w:pPr>
      <w:r>
        <w:t>Baggrund for analysen</w:t>
      </w:r>
      <w:r w:rsidR="00664DDF">
        <w:t>/kortlægningen</w:t>
      </w:r>
    </w:p>
    <w:p w14:paraId="2440BC2E" w14:textId="77777777" w:rsidR="00902692" w:rsidRDefault="00C6396D" w:rsidP="00791082">
      <w:r>
        <w:t>Hvad gør denne analyse relevant? Hvilken problemstilling dækker analysen over?</w:t>
      </w:r>
    </w:p>
    <w:p w14:paraId="1A3E215E" w14:textId="77777777" w:rsidR="004D457F" w:rsidRDefault="004D457F" w:rsidP="004D457F">
      <w:r w:rsidRPr="00791082">
        <w:t>Der er inden for de næste godt 10 år</w:t>
      </w:r>
      <w:r>
        <w:t xml:space="preserve"> - 20 år </w:t>
      </w:r>
      <w:r w:rsidRPr="00791082">
        <w:t xml:space="preserve">brug for opbygning af betydelig ny </w:t>
      </w:r>
      <w:r>
        <w:t>g</w:t>
      </w:r>
      <w:r w:rsidRPr="00791082">
        <w:t xml:space="preserve">rundlastkapacitet til dækning af varmebehovet i </w:t>
      </w:r>
      <w:r>
        <w:t xml:space="preserve">hovedstaden. </w:t>
      </w:r>
      <w:r w:rsidRPr="00AE2DE0">
        <w:t xml:space="preserve">Med den nye energipolitiske aftale fra sommeren 2020, hvor det bl.a. er besluttet, at elvarmeafgiften og overskudsvarmeafgiften skal reduceres markant, er </w:t>
      </w:r>
      <w:r>
        <w:t xml:space="preserve">økonomien i varmepumpeteknologi forbedret, og det er derfor sandsynligt at </w:t>
      </w:r>
      <w:r w:rsidRPr="00AE2DE0">
        <w:t>varmekapacitet</w:t>
      </w:r>
      <w:r>
        <w:t>en</w:t>
      </w:r>
      <w:r w:rsidRPr="00AE2DE0">
        <w:t xml:space="preserve"> i fremtiden i langt højere grad skal være baseret på varmepumpeteknologi</w:t>
      </w:r>
      <w:r>
        <w:t xml:space="preserve"> af forskellig slags</w:t>
      </w:r>
      <w:r w:rsidRPr="00AE2DE0">
        <w:t>.</w:t>
      </w:r>
    </w:p>
    <w:p w14:paraId="7CEDC043" w14:textId="3D89363D" w:rsidR="00902692" w:rsidRDefault="00902692" w:rsidP="00902692">
      <w:r>
        <w:t xml:space="preserve">FFH50 tager udgangspunkt i Energistyrelsens opdaterede teknologikatalog fra april 2020. Dette suppleres med eksisterende nyere teknologividen fra de fire varmeselskaber og fra andre kilder. </w:t>
      </w:r>
      <w:r w:rsidR="003B23D5">
        <w:t>Arbejdsgruppen har</w:t>
      </w:r>
      <w:r w:rsidR="004D1ED6">
        <w:t xml:space="preserve"> </w:t>
      </w:r>
      <w:r>
        <w:t>vurdere</w:t>
      </w:r>
      <w:r w:rsidR="004D1ED6">
        <w:t>t</w:t>
      </w:r>
      <w:r w:rsidR="004D457F">
        <w:t>,</w:t>
      </w:r>
      <w:r>
        <w:t xml:space="preserve"> hvilke teknologidata</w:t>
      </w:r>
      <w:r w:rsidR="003B3233">
        <w:t>,</w:t>
      </w:r>
      <w:r>
        <w:t xml:space="preserve"> </w:t>
      </w:r>
      <w:r w:rsidR="007971EC">
        <w:t xml:space="preserve">der </w:t>
      </w:r>
      <w:r>
        <w:t>er af mindre god kvalitet (eller mangler omkostninger om fx tilslutninger til net, energikilde eller lager) og hvor</w:t>
      </w:r>
      <w:r w:rsidR="003B3233">
        <w:t>,</w:t>
      </w:r>
      <w:r>
        <w:t xml:space="preserve"> der er behov for at supplere med ny viden fra rådgivere. </w:t>
      </w:r>
    </w:p>
    <w:p w14:paraId="0053C050" w14:textId="40300DF9" w:rsidR="006E125D" w:rsidRDefault="00902692" w:rsidP="004D1ED6">
      <w:r>
        <w:t>Det vurderes</w:t>
      </w:r>
      <w:r w:rsidR="003B3233">
        <w:t>,</w:t>
      </w:r>
      <w:r>
        <w:t xml:space="preserve"> at der er behov for en opsamling på viden </w:t>
      </w:r>
      <w:r w:rsidR="004D457F">
        <w:t>om</w:t>
      </w:r>
      <w:r>
        <w:t xml:space="preserve"> varmepumper til </w:t>
      </w:r>
      <w:r w:rsidR="004D457F">
        <w:t xml:space="preserve">udnyttelse </w:t>
      </w:r>
      <w:r w:rsidR="003B3233">
        <w:t xml:space="preserve">hhv. </w:t>
      </w:r>
      <w:r>
        <w:t>spildevand</w:t>
      </w:r>
      <w:r w:rsidR="003B3233">
        <w:t xml:space="preserve"> og havvand</w:t>
      </w:r>
      <w:r>
        <w:t xml:space="preserve"> </w:t>
      </w:r>
      <w:r w:rsidR="004D457F">
        <w:t xml:space="preserve">som energikilder </w:t>
      </w:r>
      <w:r>
        <w:t xml:space="preserve">samt for højtemperatur varmepumper mere generelt. </w:t>
      </w:r>
      <w:r w:rsidR="004D457F">
        <w:t>Der bør hentes</w:t>
      </w:r>
      <w:r>
        <w:t xml:space="preserve"> erfaringer</w:t>
      </w:r>
      <w:r w:rsidR="004D457F">
        <w:t xml:space="preserve"> fra</w:t>
      </w:r>
      <w:r>
        <w:t xml:space="preserve"> DK og nabolandene.</w:t>
      </w:r>
    </w:p>
    <w:p w14:paraId="3707005A" w14:textId="79F4147A" w:rsidR="004D457F" w:rsidRDefault="004D457F" w:rsidP="004D457F">
      <w:r>
        <w:lastRenderedPageBreak/>
        <w:t>Et af de spørgsmål der skal undersøges er om man kan finde energikilder (til brug for varmepumperne) nok i nærhed til fjernvarmenettet i hovedstadsområdet til at sikre nok effektive varmepumper.</w:t>
      </w:r>
    </w:p>
    <w:p w14:paraId="22A558C9" w14:textId="77777777" w:rsidR="004D457F" w:rsidRDefault="004D457F" w:rsidP="004D457F">
      <w:r>
        <w:t>Energikilderne er ofte placeret ude decentralt, og varmen skal derfor i høj grad samles op via varmedistributionsnettene.</w:t>
      </w:r>
    </w:p>
    <w:p w14:paraId="3C4BD390" w14:textId="77777777" w:rsidR="004D457F" w:rsidRDefault="004D457F" w:rsidP="004D457F">
      <w:r>
        <w:t xml:space="preserve">Følgende energikilder er interessante: </w:t>
      </w:r>
    </w:p>
    <w:p w14:paraId="44000C29" w14:textId="77777777" w:rsidR="004D457F" w:rsidRPr="00FB1F89" w:rsidRDefault="004D457F" w:rsidP="004D457F">
      <w:pPr>
        <w:pStyle w:val="Listeafsnit"/>
        <w:numPr>
          <w:ilvl w:val="0"/>
          <w:numId w:val="22"/>
        </w:numPr>
        <w:rPr>
          <w:sz w:val="20"/>
          <w:szCs w:val="20"/>
        </w:rPr>
      </w:pPr>
      <w:r w:rsidRPr="00FB1F89">
        <w:rPr>
          <w:sz w:val="20"/>
          <w:szCs w:val="20"/>
        </w:rPr>
        <w:t>Spildevand</w:t>
      </w:r>
    </w:p>
    <w:p w14:paraId="50DF5A5C" w14:textId="77777777" w:rsidR="004D457F" w:rsidRDefault="004D457F" w:rsidP="004D457F">
      <w:pPr>
        <w:pStyle w:val="Listeafsnit"/>
        <w:numPr>
          <w:ilvl w:val="0"/>
          <w:numId w:val="22"/>
        </w:numPr>
        <w:rPr>
          <w:sz w:val="20"/>
          <w:szCs w:val="20"/>
          <w:lang w:val="da-DK"/>
        </w:rPr>
      </w:pPr>
      <w:r w:rsidRPr="009308AD">
        <w:rPr>
          <w:sz w:val="20"/>
          <w:szCs w:val="20"/>
          <w:lang w:val="da-DK"/>
        </w:rPr>
        <w:t xml:space="preserve">Havvand </w:t>
      </w:r>
    </w:p>
    <w:p w14:paraId="239A509E" w14:textId="3D33B571" w:rsidR="004D457F" w:rsidRPr="009308AD" w:rsidRDefault="004D457F" w:rsidP="004D457F">
      <w:pPr>
        <w:pStyle w:val="Listeafsnit"/>
        <w:numPr>
          <w:ilvl w:val="0"/>
          <w:numId w:val="22"/>
        </w:numPr>
        <w:rPr>
          <w:sz w:val="20"/>
          <w:szCs w:val="20"/>
          <w:lang w:val="da-DK"/>
        </w:rPr>
      </w:pPr>
      <w:r>
        <w:rPr>
          <w:sz w:val="20"/>
          <w:szCs w:val="20"/>
          <w:lang w:val="da-DK"/>
        </w:rPr>
        <w:t>Luft (medtages ikke i denne opgave, estimeres af arbejdsgruppen)</w:t>
      </w:r>
    </w:p>
    <w:p w14:paraId="72138507" w14:textId="77777777" w:rsidR="004D457F" w:rsidRDefault="004D457F" w:rsidP="004D457F">
      <w:pPr>
        <w:pStyle w:val="Listeafsnit"/>
        <w:numPr>
          <w:ilvl w:val="0"/>
          <w:numId w:val="22"/>
        </w:numPr>
        <w:rPr>
          <w:sz w:val="20"/>
          <w:szCs w:val="20"/>
          <w:lang w:val="da-DK"/>
        </w:rPr>
      </w:pPr>
      <w:r w:rsidRPr="004A37EC">
        <w:rPr>
          <w:sz w:val="20"/>
          <w:szCs w:val="20"/>
          <w:lang w:val="da-DK"/>
        </w:rPr>
        <w:t xml:space="preserve">Drikkevand </w:t>
      </w:r>
      <w:r w:rsidRPr="009308AD">
        <w:rPr>
          <w:sz w:val="20"/>
          <w:szCs w:val="20"/>
          <w:lang w:val="da-DK"/>
        </w:rPr>
        <w:t>(medtages ikke I d</w:t>
      </w:r>
      <w:r>
        <w:rPr>
          <w:sz w:val="20"/>
          <w:szCs w:val="20"/>
          <w:lang w:val="da-DK"/>
        </w:rPr>
        <w:t>enne opgave, estimeres af arbejdsgruppen)</w:t>
      </w:r>
    </w:p>
    <w:p w14:paraId="71E35041" w14:textId="77777777" w:rsidR="004D457F" w:rsidRPr="009308AD" w:rsidRDefault="004D457F" w:rsidP="004D457F">
      <w:pPr>
        <w:pStyle w:val="Listeafsnit"/>
        <w:numPr>
          <w:ilvl w:val="0"/>
          <w:numId w:val="22"/>
        </w:numPr>
        <w:rPr>
          <w:sz w:val="20"/>
          <w:szCs w:val="20"/>
          <w:lang w:val="da-DK"/>
        </w:rPr>
      </w:pPr>
      <w:r w:rsidRPr="009308AD">
        <w:rPr>
          <w:sz w:val="20"/>
          <w:szCs w:val="20"/>
          <w:lang w:val="da-DK"/>
        </w:rPr>
        <w:t>Geotermi (medtage</w:t>
      </w:r>
      <w:r>
        <w:rPr>
          <w:sz w:val="20"/>
          <w:szCs w:val="20"/>
          <w:lang w:val="da-DK"/>
        </w:rPr>
        <w:t>s</w:t>
      </w:r>
      <w:r w:rsidRPr="009308AD">
        <w:rPr>
          <w:sz w:val="20"/>
          <w:szCs w:val="20"/>
          <w:lang w:val="da-DK"/>
        </w:rPr>
        <w:t xml:space="preserve"> ikke I d</w:t>
      </w:r>
      <w:r>
        <w:rPr>
          <w:sz w:val="20"/>
          <w:szCs w:val="20"/>
          <w:lang w:val="da-DK"/>
        </w:rPr>
        <w:t>enne opgave)</w:t>
      </w:r>
    </w:p>
    <w:p w14:paraId="388AD16A" w14:textId="77777777" w:rsidR="004D457F" w:rsidRPr="00FB1F89" w:rsidRDefault="004D457F" w:rsidP="004D457F">
      <w:pPr>
        <w:pStyle w:val="Listeafsnit"/>
        <w:numPr>
          <w:ilvl w:val="0"/>
          <w:numId w:val="22"/>
        </w:numPr>
        <w:rPr>
          <w:sz w:val="20"/>
          <w:szCs w:val="20"/>
          <w:lang w:val="da-DK"/>
        </w:rPr>
      </w:pPr>
      <w:r w:rsidRPr="00FB1F89">
        <w:rPr>
          <w:sz w:val="20"/>
          <w:szCs w:val="20"/>
          <w:lang w:val="da-DK"/>
        </w:rPr>
        <w:t>Overskudvarme fra køling (ATES anlæg)</w:t>
      </w:r>
    </w:p>
    <w:p w14:paraId="40909677" w14:textId="77777777" w:rsidR="004D457F" w:rsidRPr="00FB1F89" w:rsidRDefault="004D457F" w:rsidP="004D457F">
      <w:pPr>
        <w:pStyle w:val="Listeafsnit"/>
        <w:numPr>
          <w:ilvl w:val="0"/>
          <w:numId w:val="22"/>
        </w:numPr>
        <w:rPr>
          <w:sz w:val="20"/>
          <w:szCs w:val="20"/>
          <w:lang w:val="da-DK"/>
        </w:rPr>
      </w:pPr>
      <w:r w:rsidRPr="00FB1F89">
        <w:rPr>
          <w:sz w:val="20"/>
          <w:szCs w:val="20"/>
          <w:lang w:val="da-DK"/>
        </w:rPr>
        <w:t xml:space="preserve">Indstriel overskudvarme ved forskellige temperaturniveauer </w:t>
      </w:r>
    </w:p>
    <w:p w14:paraId="23A2471C" w14:textId="77777777" w:rsidR="004D457F" w:rsidRDefault="004D457F" w:rsidP="004D1ED6"/>
    <w:p w14:paraId="3B5EA682" w14:textId="3158B08E" w:rsidR="00C40016" w:rsidRDefault="00C6396D" w:rsidP="00FE02B1">
      <w:pPr>
        <w:pStyle w:val="Overskrift1"/>
      </w:pPr>
      <w:r>
        <w:t>Opgavens f</w:t>
      </w:r>
      <w:r w:rsidR="00C40016">
        <w:t xml:space="preserve">ormål </w:t>
      </w:r>
    </w:p>
    <w:p w14:paraId="5A922384" w14:textId="77777777" w:rsidR="004F6E11" w:rsidRDefault="00966C8E" w:rsidP="004F6E11">
      <w:r>
        <w:t xml:space="preserve">Opgaven er delt op i to opgaver. </w:t>
      </w:r>
    </w:p>
    <w:p w14:paraId="0FAE61A3" w14:textId="6CCDA66A" w:rsidR="00966C8E" w:rsidRDefault="004F6E11" w:rsidP="004F6E11">
      <w:r>
        <w:t>O</w:t>
      </w:r>
      <w:r w:rsidR="00966C8E">
        <w:t xml:space="preserve">pgave </w:t>
      </w:r>
      <w:r w:rsidR="005B316C">
        <w:t>A</w:t>
      </w:r>
      <w:r w:rsidR="00966C8E">
        <w:t xml:space="preserve">: </w:t>
      </w:r>
    </w:p>
    <w:p w14:paraId="4971FBD6" w14:textId="44D08C97" w:rsidR="00902692" w:rsidRDefault="00902692" w:rsidP="00902692">
      <w:r>
        <w:t>Det skal afdækkes hvilke tekniske karakteristika og hvilken effektivitet hver af teknologi</w:t>
      </w:r>
      <w:r w:rsidR="00AD6857">
        <w:t>erne</w:t>
      </w:r>
      <w:r>
        <w:t xml:space="preserve"> har, og hvilken udvikling der forventes i årene frem i 2025, 2030 og 2050.</w:t>
      </w:r>
    </w:p>
    <w:p w14:paraId="634BC66C" w14:textId="6CB144C9" w:rsidR="004D1ED6" w:rsidRDefault="00902692" w:rsidP="00902692">
      <w:r>
        <w:t>Der vurderes hvad omkostninger</w:t>
      </w:r>
      <w:r w:rsidR="003B3233">
        <w:t>ne</w:t>
      </w:r>
      <w:r>
        <w:t xml:space="preserve"> er for den enkelte teknologi </w:t>
      </w:r>
      <w:r w:rsidR="003B3233">
        <w:t xml:space="preserve">hhv. </w:t>
      </w:r>
      <w:r>
        <w:t xml:space="preserve">investering </w:t>
      </w:r>
      <w:r w:rsidR="00CD0090">
        <w:t xml:space="preserve">i kr./MW varme </w:t>
      </w:r>
      <w:r>
        <w:t xml:space="preserve">og </w:t>
      </w:r>
      <w:r w:rsidR="003B3233">
        <w:t xml:space="preserve">D&amp;V omkostninger (både </w:t>
      </w:r>
      <w:r>
        <w:t xml:space="preserve">fast </w:t>
      </w:r>
      <w:r w:rsidR="00AD7D38">
        <w:t xml:space="preserve">årlig </w:t>
      </w:r>
      <w:r w:rsidR="003B3233">
        <w:t>[</w:t>
      </w:r>
      <w:r w:rsidR="003B3233" w:rsidRPr="003B3233">
        <w:t>kr./MW/år</w:t>
      </w:r>
      <w:r w:rsidR="003B3233">
        <w:t>] og variable [</w:t>
      </w:r>
      <w:r w:rsidR="003B3233" w:rsidRPr="003B3233">
        <w:t>kr./MWh</w:t>
      </w:r>
      <w:r w:rsidR="003B3233">
        <w:t>]</w:t>
      </w:r>
      <w:r>
        <w:t xml:space="preserve">) og hvad forventningerne er til prisudviklingen for anlæggene de kommende år. </w:t>
      </w:r>
      <w:r w:rsidR="003B3233">
        <w:t>L</w:t>
      </w:r>
      <w:r>
        <w:t>evetid</w:t>
      </w:r>
      <w:r w:rsidR="003B23D5">
        <w:t xml:space="preserve"> og normal oppetid</w:t>
      </w:r>
      <w:r>
        <w:t xml:space="preserve"> vurderes også for den enkelte teknologi. Det vurderes også hvorvidt at der er en stor-skala fordel ved teknologierne, således de bliver billigere </w:t>
      </w:r>
      <w:r w:rsidR="003B3233">
        <w:t>jo et</w:t>
      </w:r>
      <w:r>
        <w:t xml:space="preserve"> større anlæg der etableres</w:t>
      </w:r>
      <w:r w:rsidR="004D1ED6">
        <w:t>.</w:t>
      </w:r>
    </w:p>
    <w:p w14:paraId="6A3330CF" w14:textId="5F55A4C5" w:rsidR="004D1ED6" w:rsidRDefault="004D1ED6" w:rsidP="00902692">
      <w:r>
        <w:t>Det vurderes hvilken effektivitet teknologierne vil have ved forskellige temperaturer i fjernvarmesystemerne og energikilderne.</w:t>
      </w:r>
      <w:r w:rsidR="00CD0090">
        <w:t xml:space="preserve"> Der skal opgøres som COP (C</w:t>
      </w:r>
      <w:r w:rsidR="00CD0090" w:rsidRPr="00CD0090">
        <w:t xml:space="preserve">oefficient </w:t>
      </w:r>
      <w:r w:rsidR="00CD0090">
        <w:t>O</w:t>
      </w:r>
      <w:r w:rsidR="00CD0090" w:rsidRPr="00CD0090">
        <w:t>f performance</w:t>
      </w:r>
      <w:r w:rsidR="00CD0090">
        <w:t xml:space="preserve"> der</w:t>
      </w:r>
      <w:r w:rsidR="00CD0090" w:rsidRPr="00CD0090">
        <w:t xml:space="preserve"> angiver forholdet mellem den varme</w:t>
      </w:r>
      <w:r w:rsidR="00CD0090">
        <w:t xml:space="preserve"> der produceres</w:t>
      </w:r>
      <w:r w:rsidR="00CD0090" w:rsidRPr="00CD0090">
        <w:t>, og den mængde strøm, d</w:t>
      </w:r>
      <w:r w:rsidR="00CD0090">
        <w:t>er</w:t>
      </w:r>
      <w:r w:rsidR="00CD0090" w:rsidRPr="00CD0090">
        <w:t xml:space="preserve"> bruge</w:t>
      </w:r>
      <w:r w:rsidR="00CD0090">
        <w:t>s)</w:t>
      </w:r>
      <w:r w:rsidR="00CD0090" w:rsidRPr="00CD0090">
        <w:t xml:space="preserve">. </w:t>
      </w:r>
      <w:r w:rsidR="00CD0090">
        <w:t>Der skal opgives både teoretisk max COP, års-COP – og sæson COP’er</w:t>
      </w:r>
      <w:r w:rsidR="00AD7D38">
        <w:t xml:space="preserve"> for de 4 årstider</w:t>
      </w:r>
      <w:r w:rsidR="00CD0090">
        <w:t xml:space="preserve">. </w:t>
      </w:r>
    </w:p>
    <w:p w14:paraId="28217229" w14:textId="1228CC3C" w:rsidR="00674AE9" w:rsidRDefault="00902692" w:rsidP="004D1ED6">
      <w:r>
        <w:t xml:space="preserve">Data skal bl.a. danne </w:t>
      </w:r>
      <w:r w:rsidR="00664DDF">
        <w:t>grundlag for de senere system- og økonomianalyser i FFH50 projektet</w:t>
      </w:r>
      <w:r w:rsidR="00AE2DE0">
        <w:t xml:space="preserve">. </w:t>
      </w:r>
      <w:r w:rsidR="00C40016">
        <w:t xml:space="preserve"> </w:t>
      </w:r>
    </w:p>
    <w:p w14:paraId="026668EE" w14:textId="3F48D579" w:rsidR="004D1ED6" w:rsidRDefault="004D1ED6" w:rsidP="00902692">
      <w:r w:rsidRPr="004D1ED6">
        <w:t>Med udgangspunkt i Energistyrelsens seneste teknologikatalog suppleres med opdaterede data fra varmeselskaberne</w:t>
      </w:r>
      <w:r w:rsidR="00E87D48">
        <w:t xml:space="preserve">, </w:t>
      </w:r>
      <w:r w:rsidRPr="004D1ED6">
        <w:t xml:space="preserve">og der </w:t>
      </w:r>
      <w:r>
        <w:t>su</w:t>
      </w:r>
      <w:r w:rsidR="00E87D48">
        <w:t>p</w:t>
      </w:r>
      <w:r>
        <w:t>pleres med ind</w:t>
      </w:r>
      <w:r w:rsidRPr="004D1ED6">
        <w:t>hente</w:t>
      </w:r>
      <w:r>
        <w:t xml:space="preserve">t </w:t>
      </w:r>
      <w:r w:rsidRPr="004D1ED6">
        <w:t>ny viden</w:t>
      </w:r>
      <w:r>
        <w:t xml:space="preserve"> fra rådgiver.</w:t>
      </w:r>
    </w:p>
    <w:p w14:paraId="4058677F" w14:textId="3E618EED" w:rsidR="004D1ED6" w:rsidRDefault="004D1ED6" w:rsidP="00902692">
      <w:r>
        <w:t xml:space="preserve">Der laves erfaringsopsamling på anlægsudformning og drift. Det kortlægges </w:t>
      </w:r>
      <w:r w:rsidR="00E87D48">
        <w:t xml:space="preserve">og beskrives </w:t>
      </w:r>
      <w:r>
        <w:t xml:space="preserve">om der er særlige </w:t>
      </w:r>
      <w:r w:rsidR="00CD0090">
        <w:t xml:space="preserve">teknologiske udfordringer eller tekniske risici </w:t>
      </w:r>
      <w:r>
        <w:t>man skal være opmærksomme på.</w:t>
      </w:r>
    </w:p>
    <w:p w14:paraId="7BEE6D12" w14:textId="7BCED3CF" w:rsidR="003B23D5" w:rsidRDefault="003B23D5" w:rsidP="00902692">
      <w:r>
        <w:t xml:space="preserve">Sektorkoblingsgruppen leverer teknologidata for PTX og CCS, og det skal derfor ikke med her.  </w:t>
      </w:r>
    </w:p>
    <w:p w14:paraId="6C4E075C" w14:textId="77777777" w:rsidR="004F6E11" w:rsidRDefault="004F6E11" w:rsidP="00966C8E">
      <w:r>
        <w:t>O</w:t>
      </w:r>
      <w:r w:rsidR="00966C8E">
        <w:t xml:space="preserve">pgave </w:t>
      </w:r>
      <w:r w:rsidR="005B316C">
        <w:t>B</w:t>
      </w:r>
      <w:r w:rsidR="00966C8E">
        <w:t xml:space="preserve">: </w:t>
      </w:r>
    </w:p>
    <w:p w14:paraId="221E933A" w14:textId="06364DA9" w:rsidR="00966C8E" w:rsidRDefault="00966C8E" w:rsidP="00966C8E">
      <w:r>
        <w:lastRenderedPageBreak/>
        <w:t xml:space="preserve">Formål med kortlægningen er at finde frem til de realiserbare tekniske potentialer for de enkelte energikilder (spildevand, havvand, ATES og industriel overskudsvarme) som kan danne baggrund for en vurdering af, hvor langt man kan komme med varmepumper i hovedstadsområdet, og denne grundlag for de senere system- og økonomianalyser i FFH50 projektet.  </w:t>
      </w:r>
    </w:p>
    <w:p w14:paraId="050B6B43" w14:textId="77777777" w:rsidR="00966C8E" w:rsidRDefault="00966C8E" w:rsidP="00902692"/>
    <w:p w14:paraId="55FD95B5" w14:textId="4069F28E" w:rsidR="00DB630F" w:rsidRDefault="003763C5" w:rsidP="00C6396D">
      <w:pPr>
        <w:pStyle w:val="Overskrift1"/>
      </w:pPr>
      <w:r>
        <w:t xml:space="preserve">Indhold </w:t>
      </w:r>
      <w:r w:rsidR="003B3233">
        <w:t>i</w:t>
      </w:r>
      <w:r>
        <w:t xml:space="preserve"> opgave</w:t>
      </w:r>
      <w:r w:rsidR="009D0E8A">
        <w:t>r</w:t>
      </w:r>
    </w:p>
    <w:p w14:paraId="633C3B4E" w14:textId="0E212B42" w:rsidR="005B316C" w:rsidRDefault="005B316C">
      <w:pPr>
        <w:rPr>
          <w:szCs w:val="20"/>
        </w:rPr>
      </w:pPr>
    </w:p>
    <w:p w14:paraId="038E88C2" w14:textId="167BF8B3" w:rsidR="005B316C" w:rsidRPr="001E06F1" w:rsidRDefault="004F6E11" w:rsidP="005B316C">
      <w:pPr>
        <w:rPr>
          <w:b/>
          <w:bCs/>
          <w:szCs w:val="20"/>
        </w:rPr>
      </w:pPr>
      <w:r w:rsidRPr="001E06F1">
        <w:rPr>
          <w:b/>
          <w:bCs/>
          <w:szCs w:val="20"/>
        </w:rPr>
        <w:t>O</w:t>
      </w:r>
      <w:r w:rsidR="005B316C" w:rsidRPr="001E06F1">
        <w:rPr>
          <w:b/>
          <w:bCs/>
          <w:szCs w:val="20"/>
        </w:rPr>
        <w:t xml:space="preserve">pgave A: </w:t>
      </w:r>
    </w:p>
    <w:p w14:paraId="7D8A39DF" w14:textId="18BC1C18" w:rsidR="00DB630F" w:rsidRPr="00155F68" w:rsidRDefault="00DB630F">
      <w:pPr>
        <w:rPr>
          <w:szCs w:val="20"/>
        </w:rPr>
      </w:pPr>
      <w:r w:rsidRPr="00C6396D">
        <w:rPr>
          <w:szCs w:val="20"/>
        </w:rPr>
        <w:t>Opgaven vedrørende</w:t>
      </w:r>
      <w:r w:rsidRPr="00155F68">
        <w:rPr>
          <w:szCs w:val="20"/>
        </w:rPr>
        <w:t xml:space="preserve"> indeholder </w:t>
      </w:r>
      <w:r w:rsidR="009D0E8A">
        <w:rPr>
          <w:szCs w:val="20"/>
        </w:rPr>
        <w:t>3</w:t>
      </w:r>
      <w:r w:rsidR="00C6396D">
        <w:rPr>
          <w:szCs w:val="20"/>
        </w:rPr>
        <w:t xml:space="preserve"> </w:t>
      </w:r>
      <w:r w:rsidRPr="00155F68">
        <w:rPr>
          <w:szCs w:val="20"/>
        </w:rPr>
        <w:t>delopgaver:</w:t>
      </w:r>
    </w:p>
    <w:p w14:paraId="21ADABCD" w14:textId="3FD997BF" w:rsidR="00DB630F" w:rsidRPr="00C6396D" w:rsidRDefault="00DB630F" w:rsidP="00C6396D">
      <w:pPr>
        <w:pStyle w:val="Heading2unnumbered"/>
        <w:rPr>
          <w:lang w:val="da-DK"/>
        </w:rPr>
      </w:pPr>
      <w:r w:rsidRPr="00C6396D">
        <w:rPr>
          <w:lang w:val="da-DK"/>
        </w:rPr>
        <w:t>Vedr. delopgave 1</w:t>
      </w:r>
    </w:p>
    <w:p w14:paraId="7B5F7008" w14:textId="2AE0B796" w:rsidR="00163888" w:rsidRDefault="00533BE6" w:rsidP="00902692">
      <w:pPr>
        <w:rPr>
          <w:szCs w:val="20"/>
        </w:rPr>
      </w:pPr>
      <w:r w:rsidRPr="00C6396D">
        <w:rPr>
          <w:szCs w:val="20"/>
        </w:rPr>
        <w:t>Delopgave 1 skal omfatte:</w:t>
      </w:r>
      <w:r w:rsidR="00B07E7E">
        <w:rPr>
          <w:szCs w:val="20"/>
        </w:rPr>
        <w:t xml:space="preserve"> </w:t>
      </w:r>
      <w:bookmarkStart w:id="2" w:name="_Hlk50020146"/>
      <w:r w:rsidR="00902692">
        <w:rPr>
          <w:szCs w:val="20"/>
        </w:rPr>
        <w:t>Erfaringsopsamling</w:t>
      </w:r>
      <w:r w:rsidR="007971EC">
        <w:rPr>
          <w:szCs w:val="20"/>
        </w:rPr>
        <w:t xml:space="preserve"> og teknologibeskrivelse</w:t>
      </w:r>
      <w:r w:rsidR="00902692">
        <w:rPr>
          <w:szCs w:val="20"/>
        </w:rPr>
        <w:t xml:space="preserve"> for varmepumper til spildevand. </w:t>
      </w:r>
      <w:bookmarkEnd w:id="2"/>
      <w:r w:rsidR="00F66B05">
        <w:rPr>
          <w:szCs w:val="20"/>
        </w:rPr>
        <w:t xml:space="preserve">Der tages udgangspunkt i projekter i Frederikshavn, SVAF, Roskilde og Tårnby og Odense. </w:t>
      </w:r>
    </w:p>
    <w:p w14:paraId="71B1C3E3" w14:textId="4CFAF82C" w:rsidR="00533BE6" w:rsidRDefault="00533BE6" w:rsidP="00533BE6">
      <w:pPr>
        <w:pStyle w:val="Heading2unnumbered"/>
        <w:rPr>
          <w:lang w:val="da-DK"/>
        </w:rPr>
      </w:pPr>
      <w:r>
        <w:rPr>
          <w:lang w:val="da-DK"/>
        </w:rPr>
        <w:t>Vedr. delopgave 2</w:t>
      </w:r>
    </w:p>
    <w:p w14:paraId="1D74D5B3" w14:textId="51409486" w:rsidR="00F377C5" w:rsidRDefault="00F377C5" w:rsidP="00F377C5">
      <w:pPr>
        <w:rPr>
          <w:szCs w:val="20"/>
        </w:rPr>
      </w:pPr>
      <w:r w:rsidRPr="00C6396D">
        <w:rPr>
          <w:szCs w:val="20"/>
        </w:rPr>
        <w:t xml:space="preserve">Delopgave </w:t>
      </w:r>
      <w:r>
        <w:rPr>
          <w:szCs w:val="20"/>
        </w:rPr>
        <w:t>2</w:t>
      </w:r>
      <w:r w:rsidRPr="00C6396D">
        <w:rPr>
          <w:szCs w:val="20"/>
        </w:rPr>
        <w:t xml:space="preserve"> skal omfatte:</w:t>
      </w:r>
      <w:r>
        <w:rPr>
          <w:szCs w:val="20"/>
        </w:rPr>
        <w:t xml:space="preserve"> Vurdering af muligheder for højtemperatur varmepumper som kan levere til fjernvarmetransmissionsnettene. </w:t>
      </w:r>
      <w:r w:rsidR="00F66B05">
        <w:rPr>
          <w:szCs w:val="20"/>
        </w:rPr>
        <w:t>Hvilke typer findes, og hvilke køletyper anvender de. Erfaringsopsamling og t</w:t>
      </w:r>
      <w:r w:rsidR="007971EC">
        <w:rPr>
          <w:szCs w:val="20"/>
        </w:rPr>
        <w:t>eknologibeskrivelser</w:t>
      </w:r>
      <w:r w:rsidR="00F66B05">
        <w:rPr>
          <w:szCs w:val="20"/>
        </w:rPr>
        <w:t xml:space="preserve"> for højtemperatur varmepumper. Der tages udgangspunkt i anlæg installeret i industrien. </w:t>
      </w:r>
    </w:p>
    <w:p w14:paraId="6F136D00" w14:textId="149305AA" w:rsidR="009D0E8A" w:rsidRPr="00C6396D" w:rsidRDefault="009D0E8A" w:rsidP="009D0E8A">
      <w:pPr>
        <w:pStyle w:val="Heading2unnumbered"/>
        <w:rPr>
          <w:lang w:val="da-DK"/>
        </w:rPr>
      </w:pPr>
      <w:r w:rsidRPr="00C6396D">
        <w:rPr>
          <w:lang w:val="da-DK"/>
        </w:rPr>
        <w:t xml:space="preserve">Vedr. delopgave </w:t>
      </w:r>
      <w:r>
        <w:rPr>
          <w:lang w:val="da-DK"/>
        </w:rPr>
        <w:t>3</w:t>
      </w:r>
    </w:p>
    <w:p w14:paraId="57E3B6D0" w14:textId="05936216" w:rsidR="009D0E8A" w:rsidRDefault="009D0E8A" w:rsidP="009D0E8A">
      <w:pPr>
        <w:rPr>
          <w:szCs w:val="20"/>
        </w:rPr>
      </w:pPr>
      <w:r w:rsidRPr="00C6396D">
        <w:rPr>
          <w:szCs w:val="20"/>
        </w:rPr>
        <w:t xml:space="preserve">Delopgave </w:t>
      </w:r>
      <w:r>
        <w:rPr>
          <w:szCs w:val="20"/>
        </w:rPr>
        <w:t>3</w:t>
      </w:r>
      <w:r w:rsidRPr="00C6396D">
        <w:rPr>
          <w:szCs w:val="20"/>
        </w:rPr>
        <w:t xml:space="preserve"> skal omfatte:</w:t>
      </w:r>
      <w:r>
        <w:rPr>
          <w:szCs w:val="20"/>
        </w:rPr>
        <w:t xml:space="preserve"> Erfaringsopsamling og teknologibeskrivelse for havvandsvarmepumper med fokus på omkostninger til havvandsindtag for stand alone</w:t>
      </w:r>
      <w:r w:rsidR="00F36B67">
        <w:rPr>
          <w:szCs w:val="20"/>
        </w:rPr>
        <w:t xml:space="preserve"> </w:t>
      </w:r>
      <w:r>
        <w:rPr>
          <w:szCs w:val="20"/>
        </w:rPr>
        <w:t>anlæg</w:t>
      </w:r>
      <w:r w:rsidR="00F66B05">
        <w:rPr>
          <w:szCs w:val="20"/>
        </w:rPr>
        <w:t xml:space="preserve"> som ikke udnytte kølevandskanaler på kraftvarmeværker</w:t>
      </w:r>
      <w:r>
        <w:rPr>
          <w:szCs w:val="20"/>
        </w:rPr>
        <w:t xml:space="preserve">. </w:t>
      </w:r>
      <w:r w:rsidR="00F66B05">
        <w:rPr>
          <w:szCs w:val="20"/>
        </w:rPr>
        <w:t>Hvor langt ned skal havvandet køles. Kan der opstå problemer med slush ice?</w:t>
      </w:r>
    </w:p>
    <w:p w14:paraId="6E55DD30" w14:textId="0268788F" w:rsidR="009D0E8A" w:rsidRDefault="005B316C" w:rsidP="00F377C5">
      <w:r>
        <w:t xml:space="preserve">Opgave B: </w:t>
      </w:r>
    </w:p>
    <w:p w14:paraId="6D5BDAC3" w14:textId="77777777" w:rsidR="005B316C" w:rsidRPr="00155F68" w:rsidRDefault="005B316C" w:rsidP="005B316C">
      <w:pPr>
        <w:rPr>
          <w:szCs w:val="20"/>
        </w:rPr>
      </w:pPr>
      <w:r w:rsidRPr="00C6396D">
        <w:rPr>
          <w:szCs w:val="20"/>
        </w:rPr>
        <w:t>Opgaven vedrørende</w:t>
      </w:r>
      <w:r w:rsidRPr="00155F68">
        <w:rPr>
          <w:szCs w:val="20"/>
        </w:rPr>
        <w:t xml:space="preserve"> indeholder </w:t>
      </w:r>
      <w:r>
        <w:rPr>
          <w:szCs w:val="20"/>
        </w:rPr>
        <w:t xml:space="preserve">4 </w:t>
      </w:r>
      <w:r w:rsidRPr="00155F68">
        <w:rPr>
          <w:szCs w:val="20"/>
        </w:rPr>
        <w:t>delopgaver:</w:t>
      </w:r>
    </w:p>
    <w:p w14:paraId="77E45A7B" w14:textId="77777777" w:rsidR="005B316C" w:rsidRPr="00C6396D" w:rsidRDefault="005B316C" w:rsidP="005B316C">
      <w:pPr>
        <w:pStyle w:val="Heading2unnumbered"/>
        <w:rPr>
          <w:lang w:val="da-DK"/>
        </w:rPr>
      </w:pPr>
      <w:r w:rsidRPr="00C6396D">
        <w:rPr>
          <w:lang w:val="da-DK"/>
        </w:rPr>
        <w:t>Vedr. delopgave 1</w:t>
      </w:r>
    </w:p>
    <w:p w14:paraId="0E701367" w14:textId="77777777" w:rsidR="005B316C" w:rsidRDefault="005B316C" w:rsidP="005B316C">
      <w:pPr>
        <w:rPr>
          <w:szCs w:val="20"/>
        </w:rPr>
      </w:pPr>
      <w:r w:rsidRPr="00C6396D">
        <w:rPr>
          <w:szCs w:val="20"/>
        </w:rPr>
        <w:t>Delopgave 1 skal omfatte:</w:t>
      </w:r>
      <w:r>
        <w:rPr>
          <w:szCs w:val="20"/>
        </w:rPr>
        <w:t xml:space="preserve"> En revurdering af potentiale for varmepumper på spildevand med udgangspunkt i potentialet opgjort i SVAF projektet. Potentialet opgøres både for den meget kolde vinterdag, og som gennemsnit over 4 vintermåneder. </w:t>
      </w:r>
    </w:p>
    <w:p w14:paraId="7CA50D7D" w14:textId="77777777" w:rsidR="005B316C" w:rsidRDefault="005B316C" w:rsidP="005B316C">
      <w:pPr>
        <w:pStyle w:val="Heading2unnumbered"/>
        <w:rPr>
          <w:lang w:val="da-DK"/>
        </w:rPr>
      </w:pPr>
      <w:r>
        <w:rPr>
          <w:lang w:val="da-DK"/>
        </w:rPr>
        <w:t>Vedr. delopgave 2</w:t>
      </w:r>
    </w:p>
    <w:p w14:paraId="630361A7" w14:textId="77777777" w:rsidR="005B316C" w:rsidRDefault="005B316C" w:rsidP="005B316C">
      <w:pPr>
        <w:rPr>
          <w:szCs w:val="20"/>
        </w:rPr>
      </w:pPr>
      <w:r w:rsidRPr="00C6396D">
        <w:rPr>
          <w:szCs w:val="20"/>
        </w:rPr>
        <w:t xml:space="preserve">Delopgave </w:t>
      </w:r>
      <w:r>
        <w:rPr>
          <w:szCs w:val="20"/>
        </w:rPr>
        <w:t>2</w:t>
      </w:r>
      <w:r w:rsidRPr="00C6396D">
        <w:rPr>
          <w:szCs w:val="20"/>
        </w:rPr>
        <w:t xml:space="preserve"> skal omfatte:</w:t>
      </w:r>
      <w:r>
        <w:rPr>
          <w:szCs w:val="20"/>
        </w:rPr>
        <w:t xml:space="preserve"> En revurdering af potentiale for havvandsvarmepumper baseret på viden kølevandskanaler på kraftværkspladser og om havdybder og strømforhold til stand alone anlæg samt viden om omkostninger til havvandsindtag. </w:t>
      </w:r>
    </w:p>
    <w:p w14:paraId="13C63D94" w14:textId="77777777" w:rsidR="005B316C" w:rsidRPr="00F25BAC" w:rsidRDefault="005B316C" w:rsidP="005B316C">
      <w:pPr>
        <w:pStyle w:val="Heading2unnumbered"/>
        <w:rPr>
          <w:lang w:val="da-DK"/>
        </w:rPr>
      </w:pPr>
      <w:r>
        <w:rPr>
          <w:lang w:val="da-DK"/>
        </w:rPr>
        <w:lastRenderedPageBreak/>
        <w:t>Vedr. delopgave 3</w:t>
      </w:r>
    </w:p>
    <w:p w14:paraId="37351E8C" w14:textId="77777777" w:rsidR="005B316C" w:rsidRDefault="005B316C" w:rsidP="005B316C">
      <w:r w:rsidRPr="00C6396D">
        <w:rPr>
          <w:szCs w:val="20"/>
        </w:rPr>
        <w:t xml:space="preserve">Delopgave </w:t>
      </w:r>
      <w:r>
        <w:rPr>
          <w:szCs w:val="20"/>
        </w:rPr>
        <w:t>3</w:t>
      </w:r>
      <w:r w:rsidRPr="00C6396D">
        <w:rPr>
          <w:szCs w:val="20"/>
        </w:rPr>
        <w:t xml:space="preserve"> skal omfatte:</w:t>
      </w:r>
      <w:r>
        <w:rPr>
          <w:szCs w:val="20"/>
        </w:rPr>
        <w:t xml:space="preserve"> En vurdering af potentialet for overskudsvarme fra køling (inkl. ATES anlæg) for eksisterende og planlagt byggeri. Dette omfatter ikke små og store datacentre, som er omfattet af delopgave 4.</w:t>
      </w:r>
    </w:p>
    <w:p w14:paraId="0BE1BB27" w14:textId="77777777" w:rsidR="005B316C" w:rsidRPr="00C6396D" w:rsidRDefault="005B316C" w:rsidP="005B316C">
      <w:pPr>
        <w:pStyle w:val="Heading2unnumbered"/>
        <w:rPr>
          <w:lang w:val="da-DK"/>
        </w:rPr>
      </w:pPr>
      <w:r w:rsidRPr="00C6396D">
        <w:rPr>
          <w:lang w:val="da-DK"/>
        </w:rPr>
        <w:t>Vedr. delopgave 4</w:t>
      </w:r>
    </w:p>
    <w:p w14:paraId="6DD575EC" w14:textId="77777777" w:rsidR="005B316C" w:rsidRDefault="005B316C" w:rsidP="005B316C">
      <w:pPr>
        <w:rPr>
          <w:szCs w:val="20"/>
        </w:rPr>
      </w:pPr>
      <w:r w:rsidRPr="00C6396D">
        <w:rPr>
          <w:szCs w:val="20"/>
        </w:rPr>
        <w:t xml:space="preserve">Delopgave </w:t>
      </w:r>
      <w:r>
        <w:rPr>
          <w:szCs w:val="20"/>
        </w:rPr>
        <w:t>4</w:t>
      </w:r>
      <w:r w:rsidRPr="00C6396D">
        <w:rPr>
          <w:szCs w:val="20"/>
        </w:rPr>
        <w:t xml:space="preserve"> skal omfatte:</w:t>
      </w:r>
      <w:r>
        <w:rPr>
          <w:szCs w:val="20"/>
        </w:rPr>
        <w:t xml:space="preserve"> </w:t>
      </w:r>
      <w:r w:rsidRPr="00B07E7E">
        <w:rPr>
          <w:szCs w:val="20"/>
        </w:rPr>
        <w:t xml:space="preserve">Potentialet for industriel overskudsvarme ved forskellige temperaturniveauer </w:t>
      </w:r>
      <w:r>
        <w:rPr>
          <w:szCs w:val="20"/>
        </w:rPr>
        <w:t xml:space="preserve">kan kortlægges </w:t>
      </w:r>
      <w:r w:rsidRPr="00B07E7E">
        <w:rPr>
          <w:szCs w:val="20"/>
        </w:rPr>
        <w:t xml:space="preserve">på baggrund af erhvervsregistre, og viden om </w:t>
      </w:r>
      <w:r>
        <w:rPr>
          <w:szCs w:val="20"/>
        </w:rPr>
        <w:t>proces</w:t>
      </w:r>
      <w:r w:rsidRPr="00B07E7E">
        <w:rPr>
          <w:szCs w:val="20"/>
        </w:rPr>
        <w:t>energi og potentiel overskudsvarme i de enkelte typer virksomheder. Der er ikke foretaget opgørelser i hovedstadsområdet siden</w:t>
      </w:r>
      <w:r>
        <w:rPr>
          <w:szCs w:val="20"/>
        </w:rPr>
        <w:t xml:space="preserve"> 2008/2009. Potentialet opgøres efter tre forskellige kategorier: </w:t>
      </w:r>
    </w:p>
    <w:p w14:paraId="3119C5C3" w14:textId="77777777" w:rsidR="005B316C" w:rsidRPr="00FB1F89" w:rsidRDefault="005B316C" w:rsidP="005B316C">
      <w:pPr>
        <w:pStyle w:val="Listeafsnit"/>
        <w:numPr>
          <w:ilvl w:val="0"/>
          <w:numId w:val="22"/>
        </w:numPr>
        <w:rPr>
          <w:sz w:val="20"/>
          <w:szCs w:val="20"/>
        </w:rPr>
      </w:pPr>
      <w:r w:rsidRPr="00FB1F89">
        <w:rPr>
          <w:sz w:val="20"/>
          <w:szCs w:val="20"/>
        </w:rPr>
        <w:t>Højtemperatur</w:t>
      </w:r>
    </w:p>
    <w:p w14:paraId="44C49A63" w14:textId="77777777" w:rsidR="005B316C" w:rsidRPr="00FB1F89" w:rsidRDefault="005B316C" w:rsidP="005B316C">
      <w:pPr>
        <w:pStyle w:val="Listeafsnit"/>
        <w:numPr>
          <w:ilvl w:val="0"/>
          <w:numId w:val="22"/>
        </w:numPr>
        <w:rPr>
          <w:sz w:val="20"/>
          <w:szCs w:val="20"/>
        </w:rPr>
      </w:pPr>
      <w:r w:rsidRPr="00FB1F89">
        <w:rPr>
          <w:sz w:val="20"/>
          <w:szCs w:val="20"/>
        </w:rPr>
        <w:t>Mellemtemperatur</w:t>
      </w:r>
    </w:p>
    <w:p w14:paraId="4563ABEB" w14:textId="77777777" w:rsidR="005B316C" w:rsidRDefault="005B316C" w:rsidP="005B316C">
      <w:pPr>
        <w:pStyle w:val="Listeafsnit"/>
        <w:numPr>
          <w:ilvl w:val="0"/>
          <w:numId w:val="22"/>
        </w:numPr>
        <w:rPr>
          <w:sz w:val="20"/>
          <w:szCs w:val="20"/>
        </w:rPr>
      </w:pPr>
      <w:r w:rsidRPr="00FB1F89">
        <w:rPr>
          <w:sz w:val="20"/>
          <w:szCs w:val="20"/>
        </w:rPr>
        <w:t>Lavtemperatur</w:t>
      </w:r>
    </w:p>
    <w:p w14:paraId="1BC73C0D" w14:textId="77777777" w:rsidR="005B316C" w:rsidRDefault="005B316C" w:rsidP="005B316C">
      <w:pPr>
        <w:rPr>
          <w:szCs w:val="20"/>
        </w:rPr>
      </w:pPr>
      <w:r>
        <w:rPr>
          <w:szCs w:val="20"/>
        </w:rPr>
        <w:t xml:space="preserve">Der indgår både overskudsvarme som kan anvendes direkte i fjernvarmenettet og overskudsvarme som kræver en varmepumpe for at blive udnyttet. </w:t>
      </w:r>
    </w:p>
    <w:p w14:paraId="455784DB" w14:textId="77777777" w:rsidR="005B316C" w:rsidRDefault="005B316C" w:rsidP="005B316C">
      <w:pPr>
        <w:rPr>
          <w:szCs w:val="20"/>
        </w:rPr>
      </w:pPr>
      <w:r>
        <w:rPr>
          <w:szCs w:val="20"/>
        </w:rPr>
        <w:t xml:space="preserve">De 3 kategorier defineres som nogle temperaturintervaller. </w:t>
      </w:r>
    </w:p>
    <w:p w14:paraId="49909FFF" w14:textId="77777777" w:rsidR="005B316C" w:rsidRDefault="005B316C" w:rsidP="005B316C">
      <w:pPr>
        <w:rPr>
          <w:szCs w:val="20"/>
        </w:rPr>
      </w:pPr>
      <w:r>
        <w:rPr>
          <w:szCs w:val="20"/>
        </w:rPr>
        <w:t xml:space="preserve">Potentialet for overskudsvarme i Københavns kommune er kortlagt for nyligt, og skal derfor ikke med i undersøgelsen. </w:t>
      </w:r>
    </w:p>
    <w:p w14:paraId="4C56DCB1" w14:textId="77777777" w:rsidR="005B316C" w:rsidRDefault="005B316C" w:rsidP="005B316C">
      <w:pPr>
        <w:rPr>
          <w:szCs w:val="20"/>
        </w:rPr>
      </w:pPr>
      <w:r>
        <w:rPr>
          <w:szCs w:val="20"/>
        </w:rPr>
        <w:t xml:space="preserve">Det vurderes også om udnyttelse af overskudsvarme i internt supermarkeder kan nedsætte fjernvarmebehovet. Dette omfatter også Københavns kommune. </w:t>
      </w:r>
    </w:p>
    <w:p w14:paraId="3B5D5116" w14:textId="77777777" w:rsidR="005B316C" w:rsidRDefault="005B316C" w:rsidP="005B316C">
      <w:pPr>
        <w:rPr>
          <w:szCs w:val="20"/>
        </w:rPr>
      </w:pPr>
      <w:r>
        <w:rPr>
          <w:szCs w:val="20"/>
        </w:rPr>
        <w:t xml:space="preserve">Dette omfatter ikke overskudsvarme fra PTX anlæg, som er dækket af sektorkoblingsgruppen. </w:t>
      </w:r>
    </w:p>
    <w:p w14:paraId="2896A118" w14:textId="2A4693E6" w:rsidR="003763C5" w:rsidRDefault="003763C5" w:rsidP="00C6396D">
      <w:pPr>
        <w:pStyle w:val="Overskrift1"/>
      </w:pPr>
      <w:r>
        <w:t>Format</w:t>
      </w:r>
    </w:p>
    <w:p w14:paraId="0C19202D" w14:textId="7D63E953" w:rsidR="005B316C" w:rsidRDefault="003763C5" w:rsidP="004D1ED6">
      <w:pPr>
        <w:rPr>
          <w:szCs w:val="20"/>
        </w:rPr>
      </w:pPr>
      <w:r>
        <w:rPr>
          <w:szCs w:val="20"/>
        </w:rPr>
        <w:t xml:space="preserve">For </w:t>
      </w:r>
      <w:r w:rsidR="005B316C">
        <w:rPr>
          <w:szCs w:val="20"/>
        </w:rPr>
        <w:t xml:space="preserve">både </w:t>
      </w:r>
      <w:r>
        <w:rPr>
          <w:szCs w:val="20"/>
        </w:rPr>
        <w:t xml:space="preserve">delopgaverne </w:t>
      </w:r>
      <w:r w:rsidR="005B316C">
        <w:rPr>
          <w:szCs w:val="20"/>
        </w:rPr>
        <w:t xml:space="preserve">A og B </w:t>
      </w:r>
      <w:r>
        <w:rPr>
          <w:szCs w:val="20"/>
        </w:rPr>
        <w:t>gælder det a</w:t>
      </w:r>
      <w:r w:rsidR="00C4594B">
        <w:rPr>
          <w:szCs w:val="20"/>
        </w:rPr>
        <w:t xml:space="preserve">t det afrapporteres </w:t>
      </w:r>
      <w:r w:rsidR="004D1ED6">
        <w:rPr>
          <w:szCs w:val="20"/>
        </w:rPr>
        <w:t xml:space="preserve">i et notat på </w:t>
      </w:r>
      <w:r w:rsidR="005B316C">
        <w:rPr>
          <w:szCs w:val="20"/>
        </w:rPr>
        <w:t>1</w:t>
      </w:r>
      <w:r w:rsidR="004F6E11">
        <w:rPr>
          <w:szCs w:val="20"/>
        </w:rPr>
        <w:t>5</w:t>
      </w:r>
      <w:r w:rsidR="004D1ED6">
        <w:rPr>
          <w:szCs w:val="20"/>
        </w:rPr>
        <w:t>-</w:t>
      </w:r>
      <w:r w:rsidR="004F6E11">
        <w:rPr>
          <w:szCs w:val="20"/>
        </w:rPr>
        <w:t>20</w:t>
      </w:r>
      <w:r w:rsidR="004D1ED6">
        <w:rPr>
          <w:szCs w:val="20"/>
        </w:rPr>
        <w:t xml:space="preserve"> sider. </w:t>
      </w:r>
    </w:p>
    <w:p w14:paraId="6DC299ED" w14:textId="06B8BED1" w:rsidR="004D1ED6" w:rsidRDefault="00EB6361" w:rsidP="004D1ED6">
      <w:pPr>
        <w:rPr>
          <w:szCs w:val="20"/>
        </w:rPr>
      </w:pPr>
      <w:r>
        <w:rPr>
          <w:szCs w:val="20"/>
        </w:rPr>
        <w:t>Teknologidata afrapporteres i skema</w:t>
      </w:r>
      <w:r w:rsidR="00F66B05">
        <w:rPr>
          <w:szCs w:val="20"/>
        </w:rPr>
        <w:t xml:space="preserve"> som fx side </w:t>
      </w:r>
      <w:r w:rsidR="004F6E11">
        <w:rPr>
          <w:szCs w:val="20"/>
        </w:rPr>
        <w:t>53</w:t>
      </w:r>
      <w:r>
        <w:rPr>
          <w:szCs w:val="20"/>
        </w:rPr>
        <w:t xml:space="preserve">, som tager udgangspunkt i VPH3 teknologikatalog </w:t>
      </w:r>
      <w:r w:rsidRPr="00EB6361">
        <w:rPr>
          <w:szCs w:val="20"/>
        </w:rPr>
        <w:t>https://varmeplanhovedstaden.dk/wp-content/uploads/2020/04/VPH3-Baggrundsrapport_Teknologier-produktion-af-varme_oktober_2014.pdf</w:t>
      </w:r>
      <w:r>
        <w:rPr>
          <w:szCs w:val="20"/>
        </w:rPr>
        <w:t>.</w:t>
      </w:r>
    </w:p>
    <w:p w14:paraId="0D7C790A" w14:textId="5362C588" w:rsidR="0012098E" w:rsidRDefault="0012098E" w:rsidP="0012098E">
      <w:pPr>
        <w:pStyle w:val="Overskrift1"/>
      </w:pPr>
      <w:r>
        <w:t>Vidensgrundlag</w:t>
      </w:r>
    </w:p>
    <w:p w14:paraId="7B5BFA1F" w14:textId="2B65B462" w:rsidR="0012098E" w:rsidRDefault="0012098E" w:rsidP="0012098E">
      <w:r w:rsidRPr="0012098E">
        <w:t xml:space="preserve">Den valgte konsulent skal tage </w:t>
      </w:r>
      <w:r>
        <w:t xml:space="preserve">anvende følgende vidensgrundlag </w:t>
      </w:r>
      <w:r w:rsidR="001E06F1">
        <w:t xml:space="preserve">som baggrund </w:t>
      </w:r>
      <w:r>
        <w:t>til at gennemføre opgaven:</w:t>
      </w:r>
    </w:p>
    <w:p w14:paraId="6F102FDA" w14:textId="2C259618" w:rsidR="00D464FB" w:rsidRDefault="00D464FB" w:rsidP="0012098E">
      <w:r>
        <w:t>Opgave A</w:t>
      </w:r>
    </w:p>
    <w:p w14:paraId="4506195C" w14:textId="77777777" w:rsidR="004D1ED6" w:rsidRDefault="004D1ED6" w:rsidP="0012098E">
      <w:pPr>
        <w:pStyle w:val="Listeafsnit"/>
        <w:numPr>
          <w:ilvl w:val="0"/>
          <w:numId w:val="20"/>
        </w:numPr>
        <w:rPr>
          <w:sz w:val="20"/>
          <w:szCs w:val="20"/>
          <w:lang w:val="da-DK"/>
        </w:rPr>
      </w:pPr>
      <w:r>
        <w:rPr>
          <w:sz w:val="20"/>
          <w:szCs w:val="20"/>
          <w:lang w:val="da-DK"/>
        </w:rPr>
        <w:t>Teknologividen fra</w:t>
      </w:r>
      <w:r w:rsidR="00FB1F89" w:rsidRPr="00FB1F89">
        <w:rPr>
          <w:sz w:val="20"/>
          <w:szCs w:val="20"/>
          <w:lang w:val="da-DK"/>
        </w:rPr>
        <w:t xml:space="preserve"> SVAF projektet</w:t>
      </w:r>
    </w:p>
    <w:p w14:paraId="5DD6C7ED" w14:textId="7CFB0072" w:rsidR="004B311E" w:rsidRPr="004B311E" w:rsidRDefault="004D1ED6" w:rsidP="004F6E11">
      <w:pPr>
        <w:pStyle w:val="Listeafsnit"/>
        <w:numPr>
          <w:ilvl w:val="0"/>
          <w:numId w:val="20"/>
        </w:numPr>
      </w:pPr>
      <w:r>
        <w:rPr>
          <w:sz w:val="20"/>
          <w:szCs w:val="20"/>
          <w:lang w:val="da-DK"/>
        </w:rPr>
        <w:t>Højtemperatur varmepumper – notat fra VEKS</w:t>
      </w:r>
      <w:r w:rsidR="0012098E" w:rsidRPr="00FB1F89">
        <w:rPr>
          <w:sz w:val="20"/>
          <w:szCs w:val="20"/>
          <w:lang w:val="da-DK"/>
        </w:rPr>
        <w:t xml:space="preserve">   </w:t>
      </w:r>
    </w:p>
    <w:p w14:paraId="64316D6C" w14:textId="48EC248A" w:rsidR="004B311E" w:rsidRDefault="00D464FB" w:rsidP="004B311E">
      <w:r>
        <w:t>Opgave B</w:t>
      </w:r>
    </w:p>
    <w:p w14:paraId="2642A318" w14:textId="657784D7" w:rsidR="00D464FB" w:rsidRDefault="00D464FB" w:rsidP="004B311E"/>
    <w:p w14:paraId="12E192BB" w14:textId="77777777" w:rsidR="00D464FB" w:rsidRDefault="00D464FB" w:rsidP="00D464FB">
      <w:pPr>
        <w:pStyle w:val="Listeafsnit"/>
        <w:numPr>
          <w:ilvl w:val="0"/>
          <w:numId w:val="20"/>
        </w:numPr>
        <w:rPr>
          <w:sz w:val="20"/>
          <w:szCs w:val="20"/>
          <w:lang w:val="da-DK"/>
        </w:rPr>
      </w:pPr>
      <w:r w:rsidRPr="00FB1F89">
        <w:rPr>
          <w:sz w:val="20"/>
          <w:szCs w:val="20"/>
          <w:lang w:val="da-DK"/>
        </w:rPr>
        <w:t>Potentialeopgørelser fr</w:t>
      </w:r>
      <w:r>
        <w:rPr>
          <w:sz w:val="20"/>
          <w:szCs w:val="20"/>
          <w:lang w:val="da-DK"/>
        </w:rPr>
        <w:t>a</w:t>
      </w:r>
      <w:r w:rsidRPr="00FB1F89">
        <w:rPr>
          <w:sz w:val="20"/>
          <w:szCs w:val="20"/>
          <w:lang w:val="da-DK"/>
        </w:rPr>
        <w:t xml:space="preserve"> SVAF projektet </w:t>
      </w:r>
    </w:p>
    <w:p w14:paraId="72C6C009" w14:textId="77777777" w:rsidR="00D464FB" w:rsidRPr="00FB1F89" w:rsidRDefault="00D464FB" w:rsidP="00D464FB">
      <w:pPr>
        <w:pStyle w:val="Listeafsnit"/>
        <w:numPr>
          <w:ilvl w:val="0"/>
          <w:numId w:val="20"/>
        </w:numPr>
        <w:rPr>
          <w:sz w:val="20"/>
          <w:szCs w:val="20"/>
          <w:lang w:val="da-DK"/>
        </w:rPr>
      </w:pPr>
      <w:r>
        <w:rPr>
          <w:sz w:val="20"/>
          <w:szCs w:val="20"/>
          <w:lang w:val="da-DK"/>
        </w:rPr>
        <w:lastRenderedPageBreak/>
        <w:t>Oversigt over eksisterende VP projekter (afsluttede og besluttede)</w:t>
      </w:r>
      <w:r w:rsidRPr="00FB1F89">
        <w:rPr>
          <w:sz w:val="20"/>
          <w:szCs w:val="20"/>
          <w:lang w:val="da-DK"/>
        </w:rPr>
        <w:t xml:space="preserve"> </w:t>
      </w:r>
      <w:r>
        <w:rPr>
          <w:sz w:val="20"/>
          <w:szCs w:val="20"/>
          <w:lang w:val="da-DK"/>
        </w:rPr>
        <w:t>fra Varmelast</w:t>
      </w:r>
    </w:p>
    <w:p w14:paraId="353023FE" w14:textId="77777777" w:rsidR="00D464FB" w:rsidRPr="004B311E" w:rsidRDefault="00D464FB" w:rsidP="004B311E"/>
    <w:p w14:paraId="1593EF4D" w14:textId="11BF7399" w:rsidR="00A47710" w:rsidRDefault="00A47710" w:rsidP="00C6396D">
      <w:pPr>
        <w:pStyle w:val="Overskrift1"/>
      </w:pPr>
      <w:r>
        <w:t>Minimumskrav til indholdet af tilbud</w:t>
      </w:r>
    </w:p>
    <w:p w14:paraId="78C263DC" w14:textId="78E9258F" w:rsidR="00A47710" w:rsidRDefault="00A47710"/>
    <w:p w14:paraId="2ABF3D9D" w14:textId="77777777" w:rsidR="00B6545B" w:rsidRPr="00246501" w:rsidRDefault="00B6545B" w:rsidP="00B6545B">
      <w:pPr>
        <w:pStyle w:val="Heading1unnumbered"/>
        <w:rPr>
          <w:lang w:val="da-DK"/>
        </w:rPr>
      </w:pPr>
      <w:r>
        <w:rPr>
          <w:lang w:val="da-DK"/>
        </w:rPr>
        <w:t>Økonomi</w:t>
      </w:r>
    </w:p>
    <w:tbl>
      <w:tblPr>
        <w:tblStyle w:val="Tabel-Gitter"/>
        <w:tblW w:w="7792" w:type="dxa"/>
        <w:tblLook w:val="04A0" w:firstRow="1" w:lastRow="0" w:firstColumn="1" w:lastColumn="0" w:noHBand="0" w:noVBand="1"/>
      </w:tblPr>
      <w:tblGrid>
        <w:gridCol w:w="5807"/>
        <w:gridCol w:w="1985"/>
      </w:tblGrid>
      <w:tr w:rsidR="00B6545B" w14:paraId="4EB5248B" w14:textId="77777777" w:rsidTr="006B6E70">
        <w:tc>
          <w:tcPr>
            <w:tcW w:w="5807" w:type="dxa"/>
          </w:tcPr>
          <w:p w14:paraId="05AB69CF" w14:textId="41714937" w:rsidR="00B6545B" w:rsidRPr="000D5909" w:rsidRDefault="00890ACD" w:rsidP="00F57F8C">
            <w:pPr>
              <w:rPr>
                <w:b/>
                <w:bCs/>
                <w:szCs w:val="20"/>
                <w:lang w:val="da-DK"/>
              </w:rPr>
            </w:pPr>
            <w:r>
              <w:rPr>
                <w:b/>
                <w:bCs/>
                <w:szCs w:val="20"/>
                <w:lang w:val="da-DK"/>
              </w:rPr>
              <w:t xml:space="preserve">Vores arbejdsgruppe har fået tilladelse til at bruge </w:t>
            </w:r>
            <w:r w:rsidR="004F6E11">
              <w:rPr>
                <w:b/>
                <w:bCs/>
                <w:szCs w:val="20"/>
                <w:lang w:val="da-DK"/>
              </w:rPr>
              <w:t>336</w:t>
            </w:r>
            <w:r w:rsidR="0056243E">
              <w:rPr>
                <w:b/>
                <w:bCs/>
                <w:szCs w:val="20"/>
                <w:lang w:val="da-DK"/>
              </w:rPr>
              <w:t xml:space="preserve">.000 </w:t>
            </w:r>
            <w:r>
              <w:rPr>
                <w:b/>
                <w:bCs/>
                <w:szCs w:val="20"/>
                <w:lang w:val="da-DK"/>
              </w:rPr>
              <w:t xml:space="preserve">kr. </w:t>
            </w:r>
            <w:r w:rsidR="0012098E">
              <w:rPr>
                <w:b/>
                <w:bCs/>
                <w:szCs w:val="20"/>
                <w:lang w:val="da-DK"/>
              </w:rPr>
              <w:t xml:space="preserve">eks. moms </w:t>
            </w:r>
            <w:r>
              <w:rPr>
                <w:b/>
                <w:bCs/>
                <w:szCs w:val="20"/>
                <w:lang w:val="da-DK"/>
              </w:rPr>
              <w:t xml:space="preserve">til eksterne rådgivere. </w:t>
            </w:r>
          </w:p>
        </w:tc>
        <w:tc>
          <w:tcPr>
            <w:tcW w:w="1985" w:type="dxa"/>
          </w:tcPr>
          <w:p w14:paraId="1C06DF67" w14:textId="4EE76DEE" w:rsidR="00B6545B" w:rsidRPr="00890ACD" w:rsidRDefault="00B6545B" w:rsidP="00E4062E">
            <w:pPr>
              <w:rPr>
                <w:b/>
                <w:bCs/>
                <w:szCs w:val="20"/>
                <w:lang w:val="da-DK"/>
              </w:rPr>
            </w:pPr>
            <w:r w:rsidRPr="00890ACD">
              <w:rPr>
                <w:b/>
                <w:bCs/>
                <w:szCs w:val="20"/>
                <w:lang w:val="da-DK"/>
              </w:rPr>
              <w:t xml:space="preserve">Kr. eks. </w:t>
            </w:r>
            <w:r w:rsidR="002E12FB" w:rsidRPr="00890ACD">
              <w:rPr>
                <w:b/>
                <w:bCs/>
                <w:szCs w:val="20"/>
                <w:lang w:val="da-DK"/>
              </w:rPr>
              <w:t>M</w:t>
            </w:r>
            <w:r w:rsidRPr="00890ACD">
              <w:rPr>
                <w:b/>
                <w:bCs/>
                <w:szCs w:val="20"/>
                <w:lang w:val="da-DK"/>
              </w:rPr>
              <w:t>oms</w:t>
            </w:r>
          </w:p>
        </w:tc>
      </w:tr>
      <w:tr w:rsidR="00B6545B" w:rsidRPr="004779E3" w14:paraId="21B33D6D" w14:textId="77777777" w:rsidTr="006B6E70">
        <w:tc>
          <w:tcPr>
            <w:tcW w:w="5807" w:type="dxa"/>
          </w:tcPr>
          <w:p w14:paraId="1647D632" w14:textId="40965D81" w:rsidR="00B6545B" w:rsidRPr="00890ACD" w:rsidRDefault="004F6E11" w:rsidP="006B6E70">
            <w:pPr>
              <w:rPr>
                <w:sz w:val="18"/>
                <w:szCs w:val="18"/>
                <w:lang w:val="da-DK"/>
              </w:rPr>
            </w:pPr>
            <w:r>
              <w:rPr>
                <w:sz w:val="18"/>
                <w:szCs w:val="18"/>
                <w:lang w:val="da-DK"/>
              </w:rPr>
              <w:t>O</w:t>
            </w:r>
            <w:r w:rsidR="00384634">
              <w:rPr>
                <w:sz w:val="18"/>
                <w:szCs w:val="18"/>
                <w:lang w:val="da-DK"/>
              </w:rPr>
              <w:t xml:space="preserve">pgave </w:t>
            </w:r>
            <w:r>
              <w:rPr>
                <w:sz w:val="18"/>
                <w:szCs w:val="18"/>
                <w:lang w:val="da-DK"/>
              </w:rPr>
              <w:t>A</w:t>
            </w:r>
          </w:p>
        </w:tc>
        <w:tc>
          <w:tcPr>
            <w:tcW w:w="1985" w:type="dxa"/>
          </w:tcPr>
          <w:p w14:paraId="5CF0ECA4" w14:textId="34568484" w:rsidR="00B6545B" w:rsidRPr="00890ACD" w:rsidRDefault="00B6545B" w:rsidP="00F57F8C">
            <w:pPr>
              <w:jc w:val="right"/>
              <w:rPr>
                <w:sz w:val="18"/>
                <w:szCs w:val="18"/>
                <w:lang w:val="da-DK"/>
              </w:rPr>
            </w:pPr>
          </w:p>
        </w:tc>
      </w:tr>
      <w:tr w:rsidR="004F6E11" w:rsidRPr="004779E3" w14:paraId="3D107EE4" w14:textId="77777777" w:rsidTr="006B6E70">
        <w:tc>
          <w:tcPr>
            <w:tcW w:w="5807" w:type="dxa"/>
          </w:tcPr>
          <w:p w14:paraId="0AAD6777" w14:textId="638DF334" w:rsidR="004F6E11" w:rsidRDefault="004F6E11" w:rsidP="004F6E11">
            <w:pPr>
              <w:rPr>
                <w:sz w:val="18"/>
                <w:szCs w:val="18"/>
              </w:rPr>
            </w:pPr>
            <w:r>
              <w:rPr>
                <w:sz w:val="18"/>
                <w:szCs w:val="18"/>
                <w:lang w:val="da-DK"/>
              </w:rPr>
              <w:t>Delopgave A1</w:t>
            </w:r>
          </w:p>
        </w:tc>
        <w:tc>
          <w:tcPr>
            <w:tcW w:w="1985" w:type="dxa"/>
          </w:tcPr>
          <w:p w14:paraId="3966EFF6" w14:textId="5D1F8349" w:rsidR="004F6E11" w:rsidRDefault="00D464FB" w:rsidP="004F6E11">
            <w:pPr>
              <w:jc w:val="right"/>
              <w:rPr>
                <w:sz w:val="18"/>
                <w:szCs w:val="18"/>
              </w:rPr>
            </w:pPr>
            <w:r>
              <w:rPr>
                <w:sz w:val="18"/>
                <w:szCs w:val="18"/>
                <w:lang w:val="da-DK"/>
              </w:rPr>
              <w:t>2</w:t>
            </w:r>
            <w:r w:rsidR="004F6E11">
              <w:rPr>
                <w:sz w:val="18"/>
                <w:szCs w:val="18"/>
                <w:lang w:val="da-DK"/>
              </w:rPr>
              <w:t>0.000</w:t>
            </w:r>
          </w:p>
        </w:tc>
      </w:tr>
      <w:tr w:rsidR="00B6545B" w:rsidRPr="004779E3" w14:paraId="0ED148D5" w14:textId="77777777" w:rsidTr="006B6E70">
        <w:tc>
          <w:tcPr>
            <w:tcW w:w="5807" w:type="dxa"/>
          </w:tcPr>
          <w:p w14:paraId="74483D03" w14:textId="57B80DD2" w:rsidR="00B6545B" w:rsidRPr="00890ACD" w:rsidRDefault="00384634" w:rsidP="00F57F8C">
            <w:pPr>
              <w:rPr>
                <w:sz w:val="18"/>
                <w:szCs w:val="18"/>
                <w:lang w:val="da-DK"/>
              </w:rPr>
            </w:pPr>
            <w:r>
              <w:rPr>
                <w:sz w:val="18"/>
                <w:szCs w:val="18"/>
                <w:lang w:val="da-DK"/>
              </w:rPr>
              <w:t xml:space="preserve">Delopgave </w:t>
            </w:r>
            <w:r w:rsidR="004F6E11">
              <w:rPr>
                <w:sz w:val="18"/>
                <w:szCs w:val="18"/>
                <w:lang w:val="da-DK"/>
              </w:rPr>
              <w:t>A</w:t>
            </w:r>
            <w:r>
              <w:rPr>
                <w:sz w:val="18"/>
                <w:szCs w:val="18"/>
                <w:lang w:val="da-DK"/>
              </w:rPr>
              <w:t>2</w:t>
            </w:r>
          </w:p>
        </w:tc>
        <w:tc>
          <w:tcPr>
            <w:tcW w:w="1985" w:type="dxa"/>
          </w:tcPr>
          <w:p w14:paraId="125981B2" w14:textId="1BFE77C4" w:rsidR="00B6545B" w:rsidRPr="00890ACD" w:rsidRDefault="00D464FB" w:rsidP="00F57F8C">
            <w:pPr>
              <w:jc w:val="right"/>
              <w:rPr>
                <w:sz w:val="18"/>
                <w:szCs w:val="18"/>
                <w:lang w:val="da-DK"/>
              </w:rPr>
            </w:pPr>
            <w:r>
              <w:rPr>
                <w:sz w:val="18"/>
                <w:szCs w:val="18"/>
                <w:lang w:val="da-DK"/>
              </w:rPr>
              <w:t>4</w:t>
            </w:r>
            <w:r w:rsidR="004D1ED6">
              <w:rPr>
                <w:sz w:val="18"/>
                <w:szCs w:val="18"/>
                <w:lang w:val="da-DK"/>
              </w:rPr>
              <w:t>0</w:t>
            </w:r>
            <w:r w:rsidR="00384634">
              <w:rPr>
                <w:sz w:val="18"/>
                <w:szCs w:val="18"/>
                <w:lang w:val="da-DK"/>
              </w:rPr>
              <w:t>.000</w:t>
            </w:r>
          </w:p>
        </w:tc>
      </w:tr>
      <w:tr w:rsidR="00B6545B" w:rsidRPr="004779E3" w14:paraId="2F346CF0" w14:textId="77777777" w:rsidTr="006B6E70">
        <w:tc>
          <w:tcPr>
            <w:tcW w:w="5807" w:type="dxa"/>
          </w:tcPr>
          <w:p w14:paraId="0DE3CB94" w14:textId="4AF71BC3" w:rsidR="00B6545B" w:rsidRPr="00B97374" w:rsidRDefault="009D0E8A" w:rsidP="00F57F8C">
            <w:pPr>
              <w:rPr>
                <w:sz w:val="18"/>
                <w:szCs w:val="18"/>
                <w:lang w:val="da-DK"/>
              </w:rPr>
            </w:pPr>
            <w:r>
              <w:rPr>
                <w:sz w:val="18"/>
                <w:szCs w:val="18"/>
                <w:lang w:val="da-DK"/>
              </w:rPr>
              <w:t xml:space="preserve">Delopgave </w:t>
            </w:r>
            <w:r w:rsidR="004F6E11">
              <w:rPr>
                <w:sz w:val="18"/>
                <w:szCs w:val="18"/>
                <w:lang w:val="da-DK"/>
              </w:rPr>
              <w:t>A</w:t>
            </w:r>
            <w:r>
              <w:rPr>
                <w:sz w:val="18"/>
                <w:szCs w:val="18"/>
                <w:lang w:val="da-DK"/>
              </w:rPr>
              <w:t>3</w:t>
            </w:r>
          </w:p>
        </w:tc>
        <w:tc>
          <w:tcPr>
            <w:tcW w:w="1985" w:type="dxa"/>
          </w:tcPr>
          <w:p w14:paraId="7705A914" w14:textId="46E6FDC9" w:rsidR="00B6545B" w:rsidRPr="00890ACD" w:rsidRDefault="00D464FB" w:rsidP="00F57F8C">
            <w:pPr>
              <w:jc w:val="right"/>
              <w:rPr>
                <w:sz w:val="18"/>
                <w:szCs w:val="18"/>
                <w:lang w:val="da-DK"/>
              </w:rPr>
            </w:pPr>
            <w:r>
              <w:rPr>
                <w:sz w:val="18"/>
                <w:szCs w:val="18"/>
                <w:lang w:val="da-DK"/>
              </w:rPr>
              <w:t>39</w:t>
            </w:r>
            <w:r w:rsidR="009D0E8A">
              <w:rPr>
                <w:sz w:val="18"/>
                <w:szCs w:val="18"/>
                <w:lang w:val="da-DK"/>
              </w:rPr>
              <w:t>.000</w:t>
            </w:r>
          </w:p>
        </w:tc>
      </w:tr>
      <w:tr w:rsidR="00B6545B" w:rsidRPr="004779E3" w14:paraId="144858DC" w14:textId="77777777" w:rsidTr="00F57F8C">
        <w:trPr>
          <w:trHeight w:val="541"/>
        </w:trPr>
        <w:tc>
          <w:tcPr>
            <w:tcW w:w="5807" w:type="dxa"/>
          </w:tcPr>
          <w:p w14:paraId="0943F2A8" w14:textId="000558C4" w:rsidR="00384634" w:rsidRPr="00890ACD" w:rsidRDefault="00D464FB" w:rsidP="00384634">
            <w:pPr>
              <w:rPr>
                <w:sz w:val="18"/>
                <w:szCs w:val="18"/>
                <w:lang w:val="da-DK"/>
              </w:rPr>
            </w:pPr>
            <w:r>
              <w:rPr>
                <w:sz w:val="18"/>
                <w:szCs w:val="18"/>
                <w:lang w:val="da-DK"/>
              </w:rPr>
              <w:t>Opgave B</w:t>
            </w:r>
          </w:p>
        </w:tc>
        <w:tc>
          <w:tcPr>
            <w:tcW w:w="1985" w:type="dxa"/>
          </w:tcPr>
          <w:p w14:paraId="0EC0C4BE" w14:textId="54126C1B" w:rsidR="00B6545B" w:rsidRPr="00890ACD" w:rsidRDefault="00B6545B" w:rsidP="00F57F8C">
            <w:pPr>
              <w:jc w:val="right"/>
              <w:rPr>
                <w:sz w:val="18"/>
                <w:szCs w:val="18"/>
                <w:lang w:val="da-DK"/>
              </w:rPr>
            </w:pPr>
          </w:p>
        </w:tc>
      </w:tr>
      <w:tr w:rsidR="00D464FB" w:rsidRPr="004779E3" w14:paraId="42CBE107" w14:textId="77777777" w:rsidTr="00F57F8C">
        <w:trPr>
          <w:trHeight w:val="541"/>
        </w:trPr>
        <w:tc>
          <w:tcPr>
            <w:tcW w:w="5807" w:type="dxa"/>
          </w:tcPr>
          <w:p w14:paraId="65545C6C" w14:textId="43043BAF" w:rsidR="00D464FB" w:rsidRPr="00890ACD" w:rsidRDefault="00D464FB" w:rsidP="00D464FB">
            <w:pPr>
              <w:rPr>
                <w:sz w:val="18"/>
                <w:szCs w:val="18"/>
              </w:rPr>
            </w:pPr>
            <w:r>
              <w:rPr>
                <w:sz w:val="18"/>
                <w:szCs w:val="18"/>
                <w:lang w:val="da-DK"/>
              </w:rPr>
              <w:t>Delopgave 1</w:t>
            </w:r>
          </w:p>
        </w:tc>
        <w:tc>
          <w:tcPr>
            <w:tcW w:w="1985" w:type="dxa"/>
          </w:tcPr>
          <w:p w14:paraId="706A8DB9" w14:textId="14728F27" w:rsidR="00D464FB" w:rsidRPr="00890ACD" w:rsidRDefault="00D464FB" w:rsidP="00D464FB">
            <w:pPr>
              <w:jc w:val="right"/>
              <w:rPr>
                <w:sz w:val="18"/>
                <w:szCs w:val="18"/>
              </w:rPr>
            </w:pPr>
            <w:r>
              <w:rPr>
                <w:sz w:val="18"/>
                <w:szCs w:val="18"/>
                <w:lang w:val="da-DK"/>
              </w:rPr>
              <w:t>30.000</w:t>
            </w:r>
          </w:p>
        </w:tc>
      </w:tr>
      <w:tr w:rsidR="00D464FB" w:rsidRPr="004779E3" w14:paraId="5082B149" w14:textId="77777777" w:rsidTr="00F57F8C">
        <w:trPr>
          <w:trHeight w:val="541"/>
        </w:trPr>
        <w:tc>
          <w:tcPr>
            <w:tcW w:w="5807" w:type="dxa"/>
          </w:tcPr>
          <w:p w14:paraId="2333BA80" w14:textId="09EA9833" w:rsidR="00D464FB" w:rsidRPr="00890ACD" w:rsidRDefault="00D464FB" w:rsidP="00D464FB">
            <w:pPr>
              <w:rPr>
                <w:sz w:val="18"/>
                <w:szCs w:val="18"/>
              </w:rPr>
            </w:pPr>
            <w:r>
              <w:rPr>
                <w:sz w:val="18"/>
                <w:szCs w:val="18"/>
                <w:lang w:val="da-DK"/>
              </w:rPr>
              <w:t>Delopgave 2</w:t>
            </w:r>
          </w:p>
        </w:tc>
        <w:tc>
          <w:tcPr>
            <w:tcW w:w="1985" w:type="dxa"/>
          </w:tcPr>
          <w:p w14:paraId="12869805" w14:textId="07DD8584" w:rsidR="00D464FB" w:rsidRPr="00890ACD" w:rsidRDefault="00D464FB" w:rsidP="00D464FB">
            <w:pPr>
              <w:jc w:val="right"/>
              <w:rPr>
                <w:sz w:val="18"/>
                <w:szCs w:val="18"/>
              </w:rPr>
            </w:pPr>
            <w:r>
              <w:rPr>
                <w:sz w:val="18"/>
                <w:szCs w:val="18"/>
                <w:lang w:val="da-DK"/>
              </w:rPr>
              <w:t>55.000</w:t>
            </w:r>
          </w:p>
        </w:tc>
      </w:tr>
      <w:tr w:rsidR="00D464FB" w:rsidRPr="004779E3" w14:paraId="740E85F3" w14:textId="77777777" w:rsidTr="00F57F8C">
        <w:trPr>
          <w:trHeight w:val="541"/>
        </w:trPr>
        <w:tc>
          <w:tcPr>
            <w:tcW w:w="5807" w:type="dxa"/>
          </w:tcPr>
          <w:p w14:paraId="39373C49" w14:textId="5857DA24" w:rsidR="00D464FB" w:rsidRPr="00890ACD" w:rsidRDefault="00D464FB" w:rsidP="00D464FB">
            <w:pPr>
              <w:rPr>
                <w:sz w:val="18"/>
                <w:szCs w:val="18"/>
              </w:rPr>
            </w:pPr>
            <w:r>
              <w:rPr>
                <w:sz w:val="18"/>
                <w:szCs w:val="18"/>
                <w:lang w:val="da-DK"/>
              </w:rPr>
              <w:t>Delopgave 3</w:t>
            </w:r>
          </w:p>
        </w:tc>
        <w:tc>
          <w:tcPr>
            <w:tcW w:w="1985" w:type="dxa"/>
          </w:tcPr>
          <w:p w14:paraId="1710A173" w14:textId="3D5871F7" w:rsidR="00D464FB" w:rsidRPr="00890ACD" w:rsidRDefault="00D464FB" w:rsidP="00D464FB">
            <w:pPr>
              <w:jc w:val="right"/>
              <w:rPr>
                <w:sz w:val="18"/>
                <w:szCs w:val="18"/>
              </w:rPr>
            </w:pPr>
            <w:r>
              <w:rPr>
                <w:sz w:val="18"/>
                <w:szCs w:val="18"/>
                <w:lang w:val="da-DK"/>
              </w:rPr>
              <w:t>50.000</w:t>
            </w:r>
          </w:p>
        </w:tc>
      </w:tr>
      <w:tr w:rsidR="00D464FB" w:rsidRPr="004779E3" w14:paraId="36B07963" w14:textId="77777777" w:rsidTr="00F57F8C">
        <w:trPr>
          <w:trHeight w:val="541"/>
        </w:trPr>
        <w:tc>
          <w:tcPr>
            <w:tcW w:w="5807" w:type="dxa"/>
          </w:tcPr>
          <w:p w14:paraId="5A9086A0" w14:textId="0518F73C" w:rsidR="00D464FB" w:rsidRPr="00890ACD" w:rsidRDefault="00D464FB" w:rsidP="00D464FB">
            <w:pPr>
              <w:rPr>
                <w:sz w:val="18"/>
                <w:szCs w:val="18"/>
              </w:rPr>
            </w:pPr>
            <w:r>
              <w:rPr>
                <w:sz w:val="18"/>
                <w:szCs w:val="18"/>
                <w:lang w:val="da-DK"/>
              </w:rPr>
              <w:t>Delopgave 4</w:t>
            </w:r>
          </w:p>
        </w:tc>
        <w:tc>
          <w:tcPr>
            <w:tcW w:w="1985" w:type="dxa"/>
          </w:tcPr>
          <w:p w14:paraId="75897DEA" w14:textId="2F70E2F7" w:rsidR="00D464FB" w:rsidRPr="00890ACD" w:rsidRDefault="00D464FB" w:rsidP="00D464FB">
            <w:pPr>
              <w:jc w:val="right"/>
              <w:rPr>
                <w:sz w:val="18"/>
                <w:szCs w:val="18"/>
              </w:rPr>
            </w:pPr>
            <w:r>
              <w:rPr>
                <w:sz w:val="18"/>
                <w:szCs w:val="18"/>
                <w:lang w:val="da-DK"/>
              </w:rPr>
              <w:t>102.000</w:t>
            </w:r>
          </w:p>
        </w:tc>
      </w:tr>
      <w:tr w:rsidR="00B6545B" w:rsidRPr="00E91EA6" w14:paraId="29879FFF" w14:textId="77777777" w:rsidTr="006B6E70">
        <w:tc>
          <w:tcPr>
            <w:tcW w:w="5807" w:type="dxa"/>
          </w:tcPr>
          <w:p w14:paraId="12AE9AB8" w14:textId="77777777" w:rsidR="00B6545B" w:rsidRDefault="00B6545B" w:rsidP="00E4062E">
            <w:pPr>
              <w:rPr>
                <w:b/>
                <w:szCs w:val="20"/>
                <w:lang w:val="da-DK"/>
              </w:rPr>
            </w:pPr>
            <w:r w:rsidRPr="00850500">
              <w:rPr>
                <w:b/>
                <w:szCs w:val="20"/>
                <w:lang w:val="da-DK"/>
              </w:rPr>
              <w:t>Total</w:t>
            </w:r>
          </w:p>
          <w:p w14:paraId="337999F4" w14:textId="421942E7" w:rsidR="0012098E" w:rsidRPr="00850500" w:rsidRDefault="0012098E" w:rsidP="00E4062E">
            <w:pPr>
              <w:rPr>
                <w:b/>
                <w:szCs w:val="20"/>
                <w:lang w:val="da-DK"/>
              </w:rPr>
            </w:pPr>
            <w:r>
              <w:rPr>
                <w:b/>
                <w:szCs w:val="20"/>
                <w:lang w:val="da-DK"/>
              </w:rPr>
              <w:t>Tilbud på gennemførelse af opgaven skal indeholde alle udgifter forbundet med gennemførelse af opgaven</w:t>
            </w:r>
          </w:p>
        </w:tc>
        <w:tc>
          <w:tcPr>
            <w:tcW w:w="1985" w:type="dxa"/>
          </w:tcPr>
          <w:p w14:paraId="5B14016D" w14:textId="2DBA8142" w:rsidR="00B6545B" w:rsidRPr="00E91EA6" w:rsidRDefault="00D464FB" w:rsidP="00F57F8C">
            <w:pPr>
              <w:jc w:val="right"/>
              <w:rPr>
                <w:b/>
                <w:szCs w:val="20"/>
                <w:lang w:val="da-DK"/>
              </w:rPr>
            </w:pPr>
            <w:r>
              <w:rPr>
                <w:b/>
                <w:szCs w:val="20"/>
                <w:lang w:val="da-DK"/>
              </w:rPr>
              <w:t>336</w:t>
            </w:r>
            <w:r w:rsidR="00384634">
              <w:rPr>
                <w:b/>
                <w:szCs w:val="20"/>
                <w:lang w:val="da-DK"/>
              </w:rPr>
              <w:t xml:space="preserve">.000 </w:t>
            </w:r>
          </w:p>
        </w:tc>
      </w:tr>
    </w:tbl>
    <w:p w14:paraId="7CC612FC" w14:textId="0D573236" w:rsidR="00B23D0A" w:rsidRDefault="00B23D0A">
      <w:pPr>
        <w:ind w:left="284" w:hanging="284"/>
      </w:pPr>
    </w:p>
    <w:p w14:paraId="2DA66C66" w14:textId="77777777" w:rsidR="004B311E" w:rsidRPr="00F30392" w:rsidRDefault="004B311E" w:rsidP="004B311E">
      <w:pPr>
        <w:pStyle w:val="Heading1unnumbered"/>
        <w:rPr>
          <w:lang w:val="da-DK"/>
        </w:rPr>
      </w:pPr>
      <w:r w:rsidRPr="00F30392">
        <w:rPr>
          <w:lang w:val="da-DK"/>
        </w:rPr>
        <w:t>Tidsplan for opgaven</w:t>
      </w:r>
    </w:p>
    <w:p w14:paraId="64995022" w14:textId="36232EC2" w:rsidR="004B311E" w:rsidRDefault="004B311E" w:rsidP="004B311E">
      <w:r w:rsidRPr="00C6396D">
        <w:t xml:space="preserve">Der afholdes </w:t>
      </w:r>
      <w:r>
        <w:t>opstartsmøde med den valgte konsulent i uge</w:t>
      </w:r>
      <w:r w:rsidRPr="00E7434C">
        <w:t xml:space="preserve"> </w:t>
      </w:r>
      <w:r w:rsidR="003F5F7A">
        <w:t>45</w:t>
      </w:r>
      <w:r>
        <w:t xml:space="preserve"> hvor konsulenten medbringer udkast til delopgaverne. </w:t>
      </w:r>
    </w:p>
    <w:p w14:paraId="68A40257" w14:textId="12895807" w:rsidR="004B311E" w:rsidRDefault="004B311E" w:rsidP="004B311E">
      <w:r>
        <w:t xml:space="preserve">Den samlede opgave skal være afsluttet og godkendt af styregruppen senest uge </w:t>
      </w:r>
      <w:r w:rsidR="003F5F7A">
        <w:t>5</w:t>
      </w:r>
    </w:p>
    <w:p w14:paraId="76FAA336" w14:textId="77777777" w:rsidR="004B311E" w:rsidRDefault="004B311E" w:rsidP="004B311E">
      <w:r>
        <w:t>Derudover er der følgende deadlines konsulenten skal overholde:</w:t>
      </w:r>
    </w:p>
    <w:tbl>
      <w:tblPr>
        <w:tblStyle w:val="Tabel-Gitter"/>
        <w:tblW w:w="8075" w:type="dxa"/>
        <w:tblLook w:val="04A0" w:firstRow="1" w:lastRow="0" w:firstColumn="1" w:lastColumn="0" w:noHBand="0" w:noVBand="1"/>
      </w:tblPr>
      <w:tblGrid>
        <w:gridCol w:w="3681"/>
        <w:gridCol w:w="1603"/>
        <w:gridCol w:w="2791"/>
      </w:tblGrid>
      <w:tr w:rsidR="004B311E" w:rsidRPr="00C6396D" w14:paraId="1C2EE813" w14:textId="77777777" w:rsidTr="0061611D">
        <w:tc>
          <w:tcPr>
            <w:tcW w:w="3681" w:type="dxa"/>
          </w:tcPr>
          <w:p w14:paraId="08544622" w14:textId="77777777" w:rsidR="004B311E" w:rsidRPr="00C6396D" w:rsidRDefault="004B311E" w:rsidP="0061611D">
            <w:pPr>
              <w:rPr>
                <w:b/>
                <w:bCs/>
                <w:lang w:val="da-DK"/>
              </w:rPr>
            </w:pPr>
            <w:r w:rsidRPr="00C6396D">
              <w:rPr>
                <w:b/>
                <w:bCs/>
                <w:lang w:val="da-DK"/>
              </w:rPr>
              <w:t>Aktivitet</w:t>
            </w:r>
          </w:p>
        </w:tc>
        <w:tc>
          <w:tcPr>
            <w:tcW w:w="1603" w:type="dxa"/>
          </w:tcPr>
          <w:p w14:paraId="24132F0A" w14:textId="77777777" w:rsidR="004B311E" w:rsidRPr="00C6396D" w:rsidRDefault="004B311E" w:rsidP="0061611D">
            <w:pPr>
              <w:rPr>
                <w:b/>
                <w:bCs/>
                <w:lang w:val="da-DK"/>
              </w:rPr>
            </w:pPr>
            <w:r w:rsidRPr="00C6396D">
              <w:rPr>
                <w:b/>
                <w:bCs/>
                <w:lang w:val="da-DK"/>
              </w:rPr>
              <w:t>Deadline</w:t>
            </w:r>
          </w:p>
        </w:tc>
        <w:tc>
          <w:tcPr>
            <w:tcW w:w="2791" w:type="dxa"/>
          </w:tcPr>
          <w:p w14:paraId="0F005E50" w14:textId="77777777" w:rsidR="004B311E" w:rsidRPr="00C6396D" w:rsidRDefault="004B311E" w:rsidP="0061611D">
            <w:pPr>
              <w:rPr>
                <w:b/>
                <w:bCs/>
                <w:lang w:val="da-DK"/>
              </w:rPr>
            </w:pPr>
            <w:r w:rsidRPr="00C6396D">
              <w:rPr>
                <w:b/>
                <w:bCs/>
                <w:lang w:val="da-DK"/>
              </w:rPr>
              <w:t>Ansvarlig for at booke det</w:t>
            </w:r>
          </w:p>
        </w:tc>
      </w:tr>
      <w:tr w:rsidR="004B311E" w:rsidRPr="00C6396D" w14:paraId="1027D7B6" w14:textId="77777777" w:rsidTr="0061611D">
        <w:tc>
          <w:tcPr>
            <w:tcW w:w="3681" w:type="dxa"/>
          </w:tcPr>
          <w:p w14:paraId="4E89DF8B" w14:textId="5DB8B2BD" w:rsidR="004B311E" w:rsidRPr="00C6396D" w:rsidRDefault="00D464FB" w:rsidP="0061611D">
            <w:pPr>
              <w:rPr>
                <w:color w:val="FF0000"/>
                <w:lang w:val="da-DK"/>
              </w:rPr>
            </w:pPr>
            <w:r>
              <w:rPr>
                <w:color w:val="FF0000"/>
                <w:lang w:val="da-DK"/>
              </w:rPr>
              <w:t>Første gennemgang a</w:t>
            </w:r>
            <w:r w:rsidR="003F5F7A">
              <w:rPr>
                <w:color w:val="FF0000"/>
                <w:lang w:val="da-DK"/>
              </w:rPr>
              <w:t xml:space="preserve">f </w:t>
            </w:r>
            <w:r>
              <w:rPr>
                <w:color w:val="FF0000"/>
                <w:lang w:val="da-DK"/>
              </w:rPr>
              <w:t xml:space="preserve">teknologi data og </w:t>
            </w:r>
            <w:r w:rsidR="003F5F7A">
              <w:rPr>
                <w:color w:val="FF0000"/>
                <w:lang w:val="da-DK"/>
              </w:rPr>
              <w:t>kortlægning</w:t>
            </w:r>
            <w:r>
              <w:rPr>
                <w:color w:val="FF0000"/>
                <w:lang w:val="da-DK"/>
              </w:rPr>
              <w:t xml:space="preserve"> af tekniske potentialer</w:t>
            </w:r>
          </w:p>
        </w:tc>
        <w:tc>
          <w:tcPr>
            <w:tcW w:w="1603" w:type="dxa"/>
          </w:tcPr>
          <w:p w14:paraId="1A51ABA5" w14:textId="7E11ACE2" w:rsidR="004B311E" w:rsidRPr="00C6396D" w:rsidRDefault="00837296" w:rsidP="0061611D">
            <w:pPr>
              <w:rPr>
                <w:color w:val="FF0000"/>
                <w:lang w:val="da-DK"/>
              </w:rPr>
            </w:pPr>
            <w:r>
              <w:rPr>
                <w:color w:val="FF0000"/>
                <w:lang w:val="da-DK"/>
              </w:rPr>
              <w:t>Uge 52</w:t>
            </w:r>
          </w:p>
        </w:tc>
        <w:tc>
          <w:tcPr>
            <w:tcW w:w="2791" w:type="dxa"/>
          </w:tcPr>
          <w:p w14:paraId="4A328BBE" w14:textId="77777777" w:rsidR="004B311E" w:rsidRPr="00C6396D" w:rsidRDefault="004B311E" w:rsidP="0061611D">
            <w:pPr>
              <w:rPr>
                <w:color w:val="FF0000"/>
                <w:lang w:val="da-DK"/>
              </w:rPr>
            </w:pPr>
          </w:p>
        </w:tc>
      </w:tr>
      <w:tr w:rsidR="00D464FB" w:rsidRPr="00C6396D" w14:paraId="3D682DE8" w14:textId="77777777" w:rsidTr="0061611D">
        <w:tc>
          <w:tcPr>
            <w:tcW w:w="3681" w:type="dxa"/>
          </w:tcPr>
          <w:p w14:paraId="638B12DE" w14:textId="330CF39F" w:rsidR="00D464FB" w:rsidRPr="00C6396D" w:rsidRDefault="008B36DA" w:rsidP="00D464FB">
            <w:pPr>
              <w:rPr>
                <w:color w:val="FF0000"/>
                <w:lang w:val="da-DK"/>
              </w:rPr>
            </w:pPr>
            <w:r>
              <w:rPr>
                <w:color w:val="FF0000"/>
                <w:lang w:val="da-DK"/>
              </w:rPr>
              <w:lastRenderedPageBreak/>
              <w:t xml:space="preserve">Endelig </w:t>
            </w:r>
            <w:r w:rsidR="00D464FB">
              <w:rPr>
                <w:color w:val="FF0000"/>
                <w:lang w:val="da-DK"/>
              </w:rPr>
              <w:t>gennemgang af teknologi data og kortlægning af tekniske potentialer</w:t>
            </w:r>
          </w:p>
        </w:tc>
        <w:tc>
          <w:tcPr>
            <w:tcW w:w="1603" w:type="dxa"/>
          </w:tcPr>
          <w:p w14:paraId="695FBFDD" w14:textId="0EE1073C" w:rsidR="00D464FB" w:rsidRPr="00C6396D" w:rsidRDefault="00837296" w:rsidP="00D464FB">
            <w:pPr>
              <w:rPr>
                <w:color w:val="FF0000"/>
                <w:lang w:val="da-DK"/>
              </w:rPr>
            </w:pPr>
            <w:r>
              <w:rPr>
                <w:color w:val="FF0000"/>
                <w:lang w:val="da-DK"/>
              </w:rPr>
              <w:t>Uge 4</w:t>
            </w:r>
          </w:p>
        </w:tc>
        <w:tc>
          <w:tcPr>
            <w:tcW w:w="2791" w:type="dxa"/>
          </w:tcPr>
          <w:p w14:paraId="19506CBC" w14:textId="77777777" w:rsidR="00D464FB" w:rsidRPr="00C6396D" w:rsidRDefault="00D464FB" w:rsidP="00D464FB">
            <w:pPr>
              <w:rPr>
                <w:color w:val="FF0000"/>
                <w:lang w:val="da-DK"/>
              </w:rPr>
            </w:pPr>
          </w:p>
        </w:tc>
      </w:tr>
      <w:tr w:rsidR="00D464FB" w:rsidRPr="00C6396D" w14:paraId="554B3CA4" w14:textId="77777777" w:rsidTr="0061611D">
        <w:tc>
          <w:tcPr>
            <w:tcW w:w="3681" w:type="dxa"/>
          </w:tcPr>
          <w:p w14:paraId="60B5ED4E" w14:textId="0ABF9FC3" w:rsidR="00D464FB" w:rsidRPr="00C6396D" w:rsidRDefault="00D464FB" w:rsidP="00D464FB">
            <w:pPr>
              <w:rPr>
                <w:color w:val="FF0000"/>
                <w:lang w:val="da-DK"/>
              </w:rPr>
            </w:pPr>
            <w:r>
              <w:rPr>
                <w:color w:val="FF0000"/>
                <w:lang w:val="da-DK"/>
              </w:rPr>
              <w:t>Afrapportering</w:t>
            </w:r>
          </w:p>
        </w:tc>
        <w:tc>
          <w:tcPr>
            <w:tcW w:w="1603" w:type="dxa"/>
          </w:tcPr>
          <w:p w14:paraId="3E5DA2E0" w14:textId="3C0EE3D0" w:rsidR="00D464FB" w:rsidRPr="00C6396D" w:rsidRDefault="00837296" w:rsidP="00D464FB">
            <w:pPr>
              <w:rPr>
                <w:color w:val="FF0000"/>
                <w:lang w:val="da-DK"/>
              </w:rPr>
            </w:pPr>
            <w:r>
              <w:rPr>
                <w:color w:val="FF0000"/>
                <w:lang w:val="da-DK"/>
              </w:rPr>
              <w:t>Uge 8</w:t>
            </w:r>
          </w:p>
        </w:tc>
        <w:tc>
          <w:tcPr>
            <w:tcW w:w="2791" w:type="dxa"/>
          </w:tcPr>
          <w:p w14:paraId="293E478A" w14:textId="77777777" w:rsidR="00D464FB" w:rsidRPr="00C6396D" w:rsidRDefault="00D464FB" w:rsidP="00D464FB">
            <w:pPr>
              <w:rPr>
                <w:color w:val="FF0000"/>
                <w:lang w:val="da-DK"/>
              </w:rPr>
            </w:pPr>
          </w:p>
        </w:tc>
      </w:tr>
      <w:tr w:rsidR="00D464FB" w:rsidRPr="00C6396D" w14:paraId="0D9A8707" w14:textId="77777777" w:rsidTr="0061611D">
        <w:tc>
          <w:tcPr>
            <w:tcW w:w="3681" w:type="dxa"/>
          </w:tcPr>
          <w:p w14:paraId="426252AB" w14:textId="77777777" w:rsidR="00D464FB" w:rsidRPr="00C6396D" w:rsidRDefault="00D464FB" w:rsidP="00D464FB">
            <w:pPr>
              <w:rPr>
                <w:color w:val="FF0000"/>
                <w:lang w:val="da-DK"/>
              </w:rPr>
            </w:pPr>
          </w:p>
        </w:tc>
        <w:tc>
          <w:tcPr>
            <w:tcW w:w="1603" w:type="dxa"/>
          </w:tcPr>
          <w:p w14:paraId="510A43F6" w14:textId="77777777" w:rsidR="00D464FB" w:rsidRPr="00C6396D" w:rsidRDefault="00D464FB" w:rsidP="00D464FB">
            <w:pPr>
              <w:rPr>
                <w:color w:val="FF0000"/>
                <w:lang w:val="da-DK"/>
              </w:rPr>
            </w:pPr>
          </w:p>
        </w:tc>
        <w:tc>
          <w:tcPr>
            <w:tcW w:w="2791" w:type="dxa"/>
          </w:tcPr>
          <w:p w14:paraId="11DE060B" w14:textId="77777777" w:rsidR="00D464FB" w:rsidRPr="00C6396D" w:rsidRDefault="00D464FB" w:rsidP="00D464FB">
            <w:pPr>
              <w:rPr>
                <w:color w:val="FF0000"/>
                <w:lang w:val="da-DK"/>
              </w:rPr>
            </w:pPr>
          </w:p>
        </w:tc>
      </w:tr>
      <w:tr w:rsidR="00D464FB" w:rsidRPr="00C6396D" w14:paraId="43DC6B37" w14:textId="77777777" w:rsidTr="0061611D">
        <w:tc>
          <w:tcPr>
            <w:tcW w:w="3681" w:type="dxa"/>
          </w:tcPr>
          <w:p w14:paraId="7C3ABF67" w14:textId="77777777" w:rsidR="00D464FB" w:rsidRPr="00C6396D" w:rsidRDefault="00D464FB" w:rsidP="00D464FB">
            <w:pPr>
              <w:rPr>
                <w:color w:val="FF0000"/>
                <w:lang w:val="da-DK"/>
              </w:rPr>
            </w:pPr>
          </w:p>
        </w:tc>
        <w:tc>
          <w:tcPr>
            <w:tcW w:w="1603" w:type="dxa"/>
          </w:tcPr>
          <w:p w14:paraId="74CDC488" w14:textId="77777777" w:rsidR="00D464FB" w:rsidRPr="00C6396D" w:rsidRDefault="00D464FB" w:rsidP="00D464FB">
            <w:pPr>
              <w:rPr>
                <w:color w:val="FF0000"/>
                <w:lang w:val="da-DK"/>
              </w:rPr>
            </w:pPr>
          </w:p>
        </w:tc>
        <w:tc>
          <w:tcPr>
            <w:tcW w:w="2791" w:type="dxa"/>
          </w:tcPr>
          <w:p w14:paraId="14F987D3" w14:textId="77777777" w:rsidR="00D464FB" w:rsidRPr="00C6396D" w:rsidRDefault="00D464FB" w:rsidP="00D464FB">
            <w:pPr>
              <w:rPr>
                <w:color w:val="FF0000"/>
                <w:lang w:val="da-DK"/>
              </w:rPr>
            </w:pPr>
          </w:p>
        </w:tc>
      </w:tr>
      <w:tr w:rsidR="00D464FB" w:rsidRPr="00C6396D" w14:paraId="5B75A6F4" w14:textId="77777777" w:rsidTr="0061611D">
        <w:tc>
          <w:tcPr>
            <w:tcW w:w="3681" w:type="dxa"/>
          </w:tcPr>
          <w:p w14:paraId="7A09F458" w14:textId="77777777" w:rsidR="00D464FB" w:rsidRPr="00C6396D" w:rsidRDefault="00D464FB" w:rsidP="00D464FB">
            <w:pPr>
              <w:rPr>
                <w:color w:val="FF0000"/>
                <w:lang w:val="da-DK"/>
              </w:rPr>
            </w:pPr>
          </w:p>
        </w:tc>
        <w:tc>
          <w:tcPr>
            <w:tcW w:w="1603" w:type="dxa"/>
          </w:tcPr>
          <w:p w14:paraId="6AEFCC3A" w14:textId="77777777" w:rsidR="00D464FB" w:rsidRPr="00C6396D" w:rsidRDefault="00D464FB" w:rsidP="00D464FB">
            <w:pPr>
              <w:rPr>
                <w:color w:val="FF0000"/>
                <w:lang w:val="da-DK"/>
              </w:rPr>
            </w:pPr>
          </w:p>
        </w:tc>
        <w:tc>
          <w:tcPr>
            <w:tcW w:w="2791" w:type="dxa"/>
          </w:tcPr>
          <w:p w14:paraId="0C7ABB71" w14:textId="77777777" w:rsidR="00D464FB" w:rsidRPr="00C6396D" w:rsidRDefault="00D464FB" w:rsidP="00D464FB">
            <w:pPr>
              <w:rPr>
                <w:color w:val="FF0000"/>
                <w:lang w:val="da-DK"/>
              </w:rPr>
            </w:pPr>
          </w:p>
        </w:tc>
      </w:tr>
      <w:tr w:rsidR="00D464FB" w:rsidRPr="00C6396D" w14:paraId="1CEE0A73" w14:textId="77777777" w:rsidTr="0061611D">
        <w:tc>
          <w:tcPr>
            <w:tcW w:w="3681" w:type="dxa"/>
          </w:tcPr>
          <w:p w14:paraId="4B92D4BA" w14:textId="77777777" w:rsidR="00D464FB" w:rsidRPr="00C6396D" w:rsidRDefault="00D464FB" w:rsidP="00D464FB">
            <w:pPr>
              <w:rPr>
                <w:color w:val="FF0000"/>
                <w:lang w:val="da-DK"/>
              </w:rPr>
            </w:pPr>
          </w:p>
        </w:tc>
        <w:tc>
          <w:tcPr>
            <w:tcW w:w="1603" w:type="dxa"/>
          </w:tcPr>
          <w:p w14:paraId="5AF7C799" w14:textId="77777777" w:rsidR="00D464FB" w:rsidRPr="00C6396D" w:rsidRDefault="00D464FB" w:rsidP="00D464FB">
            <w:pPr>
              <w:rPr>
                <w:color w:val="FF0000"/>
                <w:lang w:val="da-DK"/>
              </w:rPr>
            </w:pPr>
          </w:p>
        </w:tc>
        <w:tc>
          <w:tcPr>
            <w:tcW w:w="2791" w:type="dxa"/>
          </w:tcPr>
          <w:p w14:paraId="6EB1253A" w14:textId="77777777" w:rsidR="00D464FB" w:rsidRPr="00C6396D" w:rsidRDefault="00D464FB" w:rsidP="00D464FB">
            <w:pPr>
              <w:rPr>
                <w:color w:val="FF0000"/>
                <w:lang w:val="da-DK"/>
              </w:rPr>
            </w:pPr>
          </w:p>
        </w:tc>
      </w:tr>
    </w:tbl>
    <w:p w14:paraId="7313924D" w14:textId="77777777" w:rsidR="004B311E" w:rsidRDefault="004B311E" w:rsidP="004B311E">
      <w:pPr>
        <w:rPr>
          <w:color w:val="FF0000"/>
        </w:rPr>
      </w:pPr>
    </w:p>
    <w:p w14:paraId="50E07A79" w14:textId="5C536826" w:rsidR="004B311E" w:rsidRPr="004B311E" w:rsidRDefault="004B311E" w:rsidP="004B311E">
      <w:r w:rsidRPr="004B311E">
        <w:t>Udover ovenstående deadlines er der en forventning om at konsulenten, som et element i opgavegennemførelsen, deltager og faciliterer følgende aktiviteter</w:t>
      </w:r>
      <w:r>
        <w:t>:</w:t>
      </w:r>
    </w:p>
    <w:p w14:paraId="51C93CB5" w14:textId="62CAD76A" w:rsidR="004B311E" w:rsidRDefault="008B36DA" w:rsidP="004B311E">
      <w:pPr>
        <w:pStyle w:val="Listeafsnit"/>
        <w:numPr>
          <w:ilvl w:val="0"/>
          <w:numId w:val="21"/>
        </w:numPr>
        <w:rPr>
          <w:color w:val="auto"/>
          <w:lang w:val="da-DK"/>
        </w:rPr>
      </w:pPr>
      <w:r>
        <w:rPr>
          <w:color w:val="auto"/>
          <w:lang w:val="da-DK"/>
        </w:rPr>
        <w:t>3</w:t>
      </w:r>
      <w:r w:rsidR="001B29DE">
        <w:rPr>
          <w:color w:val="auto"/>
          <w:lang w:val="da-DK"/>
        </w:rPr>
        <w:t xml:space="preserve"> møder med arbejdsgruppen af 2 timer. </w:t>
      </w:r>
    </w:p>
    <w:p w14:paraId="1AB6DAB9" w14:textId="24DFE945" w:rsidR="008B36DA" w:rsidRDefault="008B36DA" w:rsidP="004B311E">
      <w:pPr>
        <w:pStyle w:val="Listeafsnit"/>
        <w:numPr>
          <w:ilvl w:val="0"/>
          <w:numId w:val="21"/>
        </w:numPr>
        <w:rPr>
          <w:color w:val="auto"/>
          <w:lang w:val="da-DK"/>
        </w:rPr>
      </w:pPr>
      <w:r>
        <w:rPr>
          <w:color w:val="auto"/>
          <w:lang w:val="da-DK"/>
        </w:rPr>
        <w:t>1 møde i styregruppen hvor resultaterne fremlægges</w:t>
      </w:r>
    </w:p>
    <w:p w14:paraId="3D04C86B" w14:textId="0E12004D" w:rsidR="008B36DA" w:rsidRPr="001B29DE" w:rsidRDefault="008B36DA" w:rsidP="004B311E">
      <w:pPr>
        <w:pStyle w:val="Listeafsnit"/>
        <w:numPr>
          <w:ilvl w:val="0"/>
          <w:numId w:val="21"/>
        </w:numPr>
        <w:rPr>
          <w:color w:val="auto"/>
          <w:lang w:val="da-DK"/>
        </w:rPr>
      </w:pPr>
      <w:r>
        <w:rPr>
          <w:color w:val="auto"/>
          <w:lang w:val="da-DK"/>
        </w:rPr>
        <w:t xml:space="preserve">Derudover kan videnspersoner i selskaberne interviewes </w:t>
      </w:r>
    </w:p>
    <w:p w14:paraId="652DEB3D" w14:textId="77777777" w:rsidR="004B311E" w:rsidRPr="00617CA9" w:rsidRDefault="004B311E">
      <w:pPr>
        <w:ind w:left="284" w:hanging="284"/>
      </w:pPr>
    </w:p>
    <w:sectPr w:rsidR="004B311E" w:rsidRPr="00617CA9" w:rsidSect="00C051C8">
      <w:headerReference w:type="even" r:id="rId11"/>
      <w:headerReference w:type="default" r:id="rId12"/>
      <w:footerReference w:type="even" r:id="rId13"/>
      <w:footerReference w:type="default" r:id="rId14"/>
      <w:headerReference w:type="first" r:id="rId15"/>
      <w:footerReference w:type="first" r:id="rId16"/>
      <w:pgSz w:w="11906" w:h="16838" w:code="9"/>
      <w:pgMar w:top="2608" w:right="2552" w:bottom="1474"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5BFAE" w14:textId="77777777" w:rsidR="00185C49" w:rsidRDefault="00185C49" w:rsidP="007C008F">
      <w:r>
        <w:separator/>
      </w:r>
    </w:p>
  </w:endnote>
  <w:endnote w:type="continuationSeparator" w:id="0">
    <w:p w14:paraId="4B504154" w14:textId="77777777" w:rsidR="00185C49" w:rsidRDefault="00185C49" w:rsidP="007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94CD" w14:textId="77777777" w:rsidR="00FF1F06" w:rsidRDefault="00FF1F0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6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2"/>
      <w:gridCol w:w="1815"/>
    </w:tblGrid>
    <w:tr w:rsidR="00C051C8" w:rsidRPr="00C051C8" w14:paraId="25FB28B1" w14:textId="77777777" w:rsidTr="00C051C8">
      <w:tc>
        <w:tcPr>
          <w:tcW w:w="4069" w:type="pct"/>
          <w:shd w:val="clear" w:color="auto" w:fill="auto"/>
          <w:tcMar>
            <w:right w:w="57" w:type="dxa"/>
          </w:tcMar>
        </w:tcPr>
        <w:p w14:paraId="5673A28E" w14:textId="3981485B" w:rsidR="00FA620D" w:rsidRPr="00AA23F3" w:rsidRDefault="00FA620D" w:rsidP="00AA23F3">
          <w:pPr>
            <w:pStyle w:val="Footercelltext"/>
          </w:pPr>
        </w:p>
      </w:tc>
      <w:tc>
        <w:tcPr>
          <w:tcW w:w="931" w:type="pct"/>
          <w:shd w:val="clear" w:color="auto" w:fill="auto"/>
        </w:tcPr>
        <w:p w14:paraId="2D30034B" w14:textId="5ED8C695" w:rsidR="00FA620D" w:rsidRPr="00C051C8" w:rsidRDefault="00FA620D" w:rsidP="00AA23F3">
          <w:pPr>
            <w:pStyle w:val="Footercelltext"/>
            <w:jc w:val="right"/>
          </w:pPr>
          <w:r w:rsidRPr="00C051C8">
            <w:fldChar w:fldCharType="begin"/>
          </w:r>
          <w:r w:rsidRPr="00C051C8">
            <w:instrText xml:space="preserve"> PAGE   \* MERGEFORMAT </w:instrText>
          </w:r>
          <w:r w:rsidRPr="00C051C8">
            <w:fldChar w:fldCharType="separate"/>
          </w:r>
          <w:r w:rsidR="000B15C8">
            <w:rPr>
              <w:noProof/>
            </w:rPr>
            <w:t>2</w:t>
          </w:r>
          <w:r w:rsidRPr="00C051C8">
            <w:fldChar w:fldCharType="end"/>
          </w:r>
        </w:p>
      </w:tc>
    </w:tr>
  </w:tbl>
  <w:p w14:paraId="2F54DCFA" w14:textId="77777777" w:rsidR="00FA620D" w:rsidRPr="007C008F" w:rsidRDefault="009634F2" w:rsidP="007C008F">
    <w:pPr>
      <w:pStyle w:val="Sidefod"/>
    </w:pPr>
    <w:r w:rsidRPr="007C008F">
      <w:rPr>
        <w:lang w:eastAsia="da-DK"/>
      </w:rPr>
      <mc:AlternateContent>
        <mc:Choice Requires="wps">
          <w:drawing>
            <wp:anchor distT="0" distB="0" distL="114300" distR="114300" simplePos="0" relativeHeight="251659264" behindDoc="1" locked="1" layoutInCell="1" allowOverlap="1" wp14:anchorId="29470AEA" wp14:editId="4553D69C">
              <wp:simplePos x="0" y="0"/>
              <wp:positionH relativeFrom="page">
                <wp:align>center</wp:align>
              </wp:positionH>
              <wp:positionV relativeFrom="page">
                <wp:align>bottom</wp:align>
              </wp:positionV>
              <wp:extent cx="7560000" cy="57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57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2076E" w14:textId="77777777" w:rsidR="00496EED" w:rsidRDefault="00496EED" w:rsidP="00124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70AEA" id="Rectangle 1" o:spid="_x0000_s1026" style="position:absolute;margin-left:0;margin-top:0;width:595.3pt;height:45.3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" fillcolor="#d4e0e4 [3205]" stroked="f" strokeweight="1pt">
              <v:textbox>
                <w:txbxContent>
                  <w:p w14:paraId="2732076E" w14:textId="77777777" w:rsidR="00496EED" w:rsidRDefault="00496EED" w:rsidP="001248A4">
                    <w:pPr>
                      <w:jc w:val="center"/>
                    </w:pPr>
                  </w:p>
                </w:txbxContent>
              </v:textbox>
              <w10:wrap anchorx="page" anchory="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2A6D" w14:textId="77777777" w:rsidR="00FF1F06" w:rsidRDefault="00FF1F0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C25E3" w14:textId="77777777" w:rsidR="00185C49" w:rsidRDefault="00185C49" w:rsidP="007C008F">
      <w:r>
        <w:separator/>
      </w:r>
    </w:p>
  </w:footnote>
  <w:footnote w:type="continuationSeparator" w:id="0">
    <w:p w14:paraId="3F975A4F" w14:textId="77777777" w:rsidR="00185C49" w:rsidRDefault="00185C49" w:rsidP="007C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49B6" w14:textId="77777777" w:rsidR="00FF1F06" w:rsidRDefault="00FF1F0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95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572"/>
      <w:gridCol w:w="50"/>
      <w:gridCol w:w="48"/>
      <w:gridCol w:w="1134"/>
      <w:gridCol w:w="43"/>
      <w:gridCol w:w="43"/>
      <w:gridCol w:w="1134"/>
      <w:gridCol w:w="43"/>
      <w:gridCol w:w="43"/>
      <w:gridCol w:w="1134"/>
      <w:gridCol w:w="43"/>
      <w:gridCol w:w="43"/>
      <w:gridCol w:w="1119"/>
    </w:tblGrid>
    <w:tr w:rsidR="009C2385" w:rsidRPr="00EF3A91" w14:paraId="18328126" w14:textId="77777777" w:rsidTr="009C2385">
      <w:trPr>
        <w:trHeight w:val="170"/>
        <w:jc w:val="right"/>
      </w:trPr>
      <w:tc>
        <w:tcPr>
          <w:tcW w:w="2419" w:type="pct"/>
          <w:vMerge w:val="restart"/>
          <w:shd w:val="clear" w:color="auto" w:fill="FFFFFF" w:themeFill="background1"/>
          <w:tcMar>
            <w:right w:w="113" w:type="dxa"/>
          </w:tcMar>
          <w:vAlign w:val="center"/>
        </w:tcPr>
        <w:p w14:paraId="15A95899" w14:textId="77777777" w:rsidR="009F7C10" w:rsidRPr="008E544B" w:rsidRDefault="009F7C10" w:rsidP="00754656">
          <w:pPr>
            <w:pStyle w:val="Headercelltext"/>
            <w:ind w:left="1560"/>
            <w:jc w:val="left"/>
          </w:pPr>
          <w:r w:rsidRPr="008E544B">
            <w:rPr>
              <w:lang w:val="da-DK" w:eastAsia="da-DK"/>
            </w:rPr>
            <w:drawing>
              <wp:inline distT="0" distB="0" distL="0" distR="0" wp14:anchorId="156AAED2" wp14:editId="08321F04">
                <wp:extent cx="1373626" cy="396000"/>
                <wp:effectExtent l="0" t="0" r="0" b="4445"/>
                <wp:docPr id="9399"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0455FC-3AA6-460A-9CC9-38121C4B6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0455FC-3AA6-460A-9CC9-38121C4B63E1}"/>
                            </a:ext>
                          </a:extLst>
                        </pic:cNvPr>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3626" cy="396000"/>
                        </a:xfrm>
                        <a:prstGeom prst="rect">
                          <a:avLst/>
                        </a:prstGeom>
                        <a:noFill/>
                        <a:ln>
                          <a:noFill/>
                        </a:ln>
                      </pic:spPr>
                    </pic:pic>
                  </a:graphicData>
                </a:graphic>
              </wp:inline>
            </w:drawing>
          </w:r>
        </w:p>
      </w:tc>
      <w:tc>
        <w:tcPr>
          <w:tcW w:w="26" w:type="pct"/>
          <w:shd w:val="clear" w:color="auto" w:fill="FFFFFF" w:themeFill="background1"/>
          <w:vAlign w:val="center"/>
        </w:tcPr>
        <w:p w14:paraId="1CB8B336" w14:textId="77777777" w:rsidR="009F7C10" w:rsidRDefault="009F7C10" w:rsidP="00AA23F3">
          <w:pPr>
            <w:pStyle w:val="Headercelltext"/>
          </w:pPr>
        </w:p>
      </w:tc>
      <w:tc>
        <w:tcPr>
          <w:tcW w:w="25" w:type="pct"/>
          <w:shd w:val="clear" w:color="auto" w:fill="FFFFFF" w:themeFill="background1"/>
          <w:vAlign w:val="center"/>
        </w:tcPr>
        <w:p w14:paraId="74BFD8FC" w14:textId="77777777" w:rsidR="009F7C10" w:rsidRDefault="009F7C10" w:rsidP="00AA23F3">
          <w:pPr>
            <w:pStyle w:val="Headercelltext"/>
          </w:pPr>
        </w:p>
      </w:tc>
      <w:tc>
        <w:tcPr>
          <w:tcW w:w="600" w:type="pct"/>
          <w:shd w:val="clear" w:color="auto" w:fill="FFFFFF" w:themeFill="background1"/>
          <w:vAlign w:val="center"/>
        </w:tcPr>
        <w:p w14:paraId="7EF4287D" w14:textId="77777777" w:rsidR="009F7C10" w:rsidRPr="00850B20" w:rsidRDefault="009F7C10" w:rsidP="00AA23F3">
          <w:pPr>
            <w:pStyle w:val="Headercelltext"/>
          </w:pPr>
        </w:p>
      </w:tc>
      <w:tc>
        <w:tcPr>
          <w:tcW w:w="23" w:type="pct"/>
          <w:shd w:val="clear" w:color="auto" w:fill="FFFFFF" w:themeFill="background1"/>
          <w:vAlign w:val="center"/>
        </w:tcPr>
        <w:p w14:paraId="77C247CE" w14:textId="77777777" w:rsidR="009F7C10" w:rsidRPr="00EF3A91" w:rsidRDefault="009F7C10" w:rsidP="00AA23F3">
          <w:pPr>
            <w:pStyle w:val="Headercelltext"/>
          </w:pPr>
        </w:p>
      </w:tc>
      <w:tc>
        <w:tcPr>
          <w:tcW w:w="23" w:type="pct"/>
          <w:shd w:val="clear" w:color="auto" w:fill="FFFFFF" w:themeFill="background1"/>
          <w:vAlign w:val="center"/>
        </w:tcPr>
        <w:p w14:paraId="7349A889" w14:textId="77777777" w:rsidR="009F7C10" w:rsidRPr="00EF3A91" w:rsidRDefault="009F7C10" w:rsidP="00AA23F3">
          <w:pPr>
            <w:pStyle w:val="Headercelltext"/>
          </w:pPr>
        </w:p>
      </w:tc>
      <w:tc>
        <w:tcPr>
          <w:tcW w:w="600" w:type="pct"/>
          <w:shd w:val="clear" w:color="auto" w:fill="FFFFFF" w:themeFill="background1"/>
          <w:vAlign w:val="center"/>
        </w:tcPr>
        <w:p w14:paraId="6BD395F7" w14:textId="77777777" w:rsidR="009F7C10" w:rsidRPr="00850B20" w:rsidRDefault="009F7C10" w:rsidP="00AA23F3">
          <w:pPr>
            <w:pStyle w:val="Headercelltext"/>
          </w:pPr>
        </w:p>
      </w:tc>
      <w:tc>
        <w:tcPr>
          <w:tcW w:w="23" w:type="pct"/>
          <w:shd w:val="clear" w:color="auto" w:fill="FFFFFF" w:themeFill="background1"/>
          <w:vAlign w:val="center"/>
        </w:tcPr>
        <w:p w14:paraId="2F2D0ADC" w14:textId="77777777" w:rsidR="009F7C10" w:rsidRPr="00EF3A91" w:rsidRDefault="009F7C10" w:rsidP="00AA23F3">
          <w:pPr>
            <w:pStyle w:val="Headercelltext"/>
          </w:pPr>
        </w:p>
      </w:tc>
      <w:tc>
        <w:tcPr>
          <w:tcW w:w="23" w:type="pct"/>
          <w:shd w:val="clear" w:color="auto" w:fill="FFFFFF" w:themeFill="background1"/>
          <w:vAlign w:val="center"/>
        </w:tcPr>
        <w:p w14:paraId="6E066393" w14:textId="77777777" w:rsidR="009F7C10" w:rsidRPr="00EF3A91" w:rsidRDefault="009F7C10" w:rsidP="00AA23F3">
          <w:pPr>
            <w:pStyle w:val="Headercelltext"/>
          </w:pPr>
        </w:p>
      </w:tc>
      <w:tc>
        <w:tcPr>
          <w:tcW w:w="600" w:type="pct"/>
          <w:shd w:val="clear" w:color="auto" w:fill="FFFFFF" w:themeFill="background1"/>
          <w:vAlign w:val="center"/>
        </w:tcPr>
        <w:p w14:paraId="0626ED73" w14:textId="77777777" w:rsidR="009F7C10" w:rsidRPr="00850B20" w:rsidRDefault="009F7C10" w:rsidP="00AA23F3">
          <w:pPr>
            <w:pStyle w:val="Headercelltext"/>
          </w:pPr>
        </w:p>
      </w:tc>
      <w:tc>
        <w:tcPr>
          <w:tcW w:w="23" w:type="pct"/>
          <w:shd w:val="clear" w:color="auto" w:fill="FFFFFF" w:themeFill="background1"/>
          <w:vAlign w:val="center"/>
        </w:tcPr>
        <w:p w14:paraId="1E700FC0" w14:textId="77777777" w:rsidR="009F7C10" w:rsidRPr="00EF3A91" w:rsidRDefault="009F7C10" w:rsidP="00AA23F3">
          <w:pPr>
            <w:pStyle w:val="Headercelltext"/>
          </w:pPr>
        </w:p>
      </w:tc>
      <w:tc>
        <w:tcPr>
          <w:tcW w:w="23" w:type="pct"/>
          <w:shd w:val="clear" w:color="auto" w:fill="FFFFFF" w:themeFill="background1"/>
          <w:vAlign w:val="center"/>
        </w:tcPr>
        <w:p w14:paraId="4C18EA5A" w14:textId="77777777" w:rsidR="009F7C10" w:rsidRPr="00EF3A91" w:rsidRDefault="009F7C10" w:rsidP="00AA23F3">
          <w:pPr>
            <w:pStyle w:val="Headercelltext"/>
          </w:pPr>
        </w:p>
      </w:tc>
      <w:tc>
        <w:tcPr>
          <w:tcW w:w="595" w:type="pct"/>
          <w:shd w:val="clear" w:color="auto" w:fill="FFFFFF" w:themeFill="background1"/>
          <w:vAlign w:val="center"/>
        </w:tcPr>
        <w:p w14:paraId="72E361F9" w14:textId="77777777" w:rsidR="009F7C10" w:rsidRPr="00850B20" w:rsidRDefault="009F7C10" w:rsidP="00AA23F3">
          <w:pPr>
            <w:pStyle w:val="Headercelltext"/>
          </w:pPr>
        </w:p>
      </w:tc>
    </w:tr>
    <w:tr w:rsidR="009C2385" w:rsidRPr="00EF3A91" w14:paraId="36708B5A" w14:textId="77777777" w:rsidTr="009C2385">
      <w:trPr>
        <w:trHeight w:val="454"/>
        <w:jc w:val="right"/>
      </w:trPr>
      <w:tc>
        <w:tcPr>
          <w:tcW w:w="2419" w:type="pct"/>
          <w:vMerge/>
          <w:shd w:val="clear" w:color="auto" w:fill="FFFFFF" w:themeFill="background1"/>
          <w:vAlign w:val="center"/>
        </w:tcPr>
        <w:p w14:paraId="649153A9" w14:textId="77777777" w:rsidR="009F7C10" w:rsidRDefault="009F7C10" w:rsidP="00AA23F3">
          <w:pPr>
            <w:pStyle w:val="Headercelltext"/>
          </w:pPr>
        </w:p>
      </w:tc>
      <w:tc>
        <w:tcPr>
          <w:tcW w:w="26" w:type="pct"/>
          <w:tcBorders>
            <w:right w:val="single" w:sz="8" w:space="0" w:color="BFBFBF" w:themeColor="background1" w:themeShade="BF"/>
          </w:tcBorders>
          <w:shd w:val="clear" w:color="auto" w:fill="FFFFFF" w:themeFill="background1"/>
          <w:vAlign w:val="center"/>
        </w:tcPr>
        <w:p w14:paraId="364377D3" w14:textId="77777777" w:rsidR="009F7C10" w:rsidRDefault="009F7C10" w:rsidP="00AA23F3">
          <w:pPr>
            <w:pStyle w:val="Headercelltext"/>
          </w:pPr>
        </w:p>
      </w:tc>
      <w:tc>
        <w:tcPr>
          <w:tcW w:w="25" w:type="pct"/>
          <w:tcBorders>
            <w:left w:val="single" w:sz="8" w:space="0" w:color="BFBFBF" w:themeColor="background1" w:themeShade="BF"/>
          </w:tcBorders>
          <w:shd w:val="clear" w:color="auto" w:fill="FFFFFF" w:themeFill="background1"/>
          <w:vAlign w:val="center"/>
        </w:tcPr>
        <w:p w14:paraId="5558B60A" w14:textId="77777777" w:rsidR="009F7C10" w:rsidRDefault="009F7C10" w:rsidP="00AA23F3">
          <w:pPr>
            <w:pStyle w:val="Headercelltext"/>
          </w:pPr>
        </w:p>
      </w:tc>
      <w:tc>
        <w:tcPr>
          <w:tcW w:w="600" w:type="pct"/>
          <w:shd w:val="clear" w:color="auto" w:fill="FFFFFF" w:themeFill="background1"/>
          <w:vAlign w:val="center"/>
        </w:tcPr>
        <w:p w14:paraId="474C760C" w14:textId="77777777" w:rsidR="009F7C10" w:rsidRDefault="009F7C10" w:rsidP="00AA23F3">
          <w:pPr>
            <w:pStyle w:val="Headercelltext"/>
          </w:pPr>
          <w:r w:rsidRPr="00850B20">
            <w:rPr>
              <w:lang w:val="da-DK" w:eastAsia="da-DK"/>
            </w:rPr>
            <w:drawing>
              <wp:inline distT="0" distB="0" distL="0" distR="0" wp14:anchorId="6E09EB49" wp14:editId="0D944995">
                <wp:extent cx="245623" cy="180000"/>
                <wp:effectExtent l="0" t="0" r="2540" b="0"/>
                <wp:docPr id="9400" name="Content Placeholder 21" descr="A picture containing plate, food&#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01DD8-5E20-4F7D-8763-662FF684A4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Content Placeholder 21" descr="A picture containing plate, food&#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01DD8-5E20-4F7D-8763-662FF684A4A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5623" cy="180000"/>
                        </a:xfrm>
                        <a:prstGeom prst="rect">
                          <a:avLst/>
                        </a:prstGeom>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B599116"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61FD3F5" w14:textId="77777777" w:rsidR="009F7C10" w:rsidRPr="00EF3A91" w:rsidRDefault="009F7C10" w:rsidP="00AA23F3">
          <w:pPr>
            <w:pStyle w:val="Headercelltext"/>
          </w:pPr>
        </w:p>
      </w:tc>
      <w:tc>
        <w:tcPr>
          <w:tcW w:w="600" w:type="pct"/>
          <w:shd w:val="clear" w:color="auto" w:fill="FFFFFF" w:themeFill="background1"/>
          <w:vAlign w:val="center"/>
        </w:tcPr>
        <w:p w14:paraId="5E13251C" w14:textId="77777777" w:rsidR="009F7C10" w:rsidRPr="00EF3A91" w:rsidRDefault="009F7C10" w:rsidP="00AA23F3">
          <w:pPr>
            <w:pStyle w:val="Headercelltext"/>
            <w:rPr>
              <w:sz w:val="16"/>
              <w:szCs w:val="20"/>
            </w:rPr>
          </w:pPr>
          <w:r w:rsidRPr="00850B20">
            <w:rPr>
              <w:lang w:val="da-DK" w:eastAsia="da-DK"/>
            </w:rPr>
            <w:drawing>
              <wp:inline distT="0" distB="0" distL="0" distR="0" wp14:anchorId="0CD78890" wp14:editId="439EAEF7">
                <wp:extent cx="286853" cy="180000"/>
                <wp:effectExtent l="0" t="0" r="0" b="0"/>
                <wp:docPr id="9401" name="Picture 2" descr="A good dialogue led to a good cooperation with SoftwareCentral">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AE59E-D7C3-4E16-8454-92804D293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 descr="A good dialogue led to a good cooperation with SoftwareCentral">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AE59E-D7C3-4E16-8454-92804D2931B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853"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1F838B79"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48A74CE" w14:textId="77777777" w:rsidR="009F7C10" w:rsidRPr="00EF3A91" w:rsidRDefault="009F7C10" w:rsidP="00AA23F3">
          <w:pPr>
            <w:pStyle w:val="Headercelltext"/>
          </w:pPr>
        </w:p>
      </w:tc>
      <w:tc>
        <w:tcPr>
          <w:tcW w:w="600" w:type="pct"/>
          <w:shd w:val="clear" w:color="auto" w:fill="FFFFFF" w:themeFill="background1"/>
          <w:vAlign w:val="center"/>
        </w:tcPr>
        <w:p w14:paraId="1EAFC021" w14:textId="77777777" w:rsidR="009F7C10" w:rsidRPr="00EF3A91" w:rsidRDefault="009F7C10" w:rsidP="00AA23F3">
          <w:pPr>
            <w:pStyle w:val="Headercelltext"/>
            <w:rPr>
              <w:sz w:val="16"/>
              <w:szCs w:val="20"/>
            </w:rPr>
          </w:pPr>
          <w:r w:rsidRPr="00850B20">
            <w:rPr>
              <w:lang w:val="da-DK" w:eastAsia="da-DK"/>
            </w:rPr>
            <w:drawing>
              <wp:inline distT="0" distB="0" distL="0" distR="0" wp14:anchorId="39AB0B7A" wp14:editId="71E427AD">
                <wp:extent cx="360168" cy="180000"/>
                <wp:effectExtent l="0" t="0" r="1905" b="0"/>
                <wp:docPr id="9402" name="Picture 4" descr="VEKS – DBDH">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7E27F-B355-4AC5-A3BA-5A9303D5EC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4" descr="VEKS – DBDH">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7E27F-B355-4AC5-A3BA-5A9303D5EC7A}"/>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1804" t="2215" r="16979" b="14727"/>
                        <a:stretch/>
                      </pic:blipFill>
                      <pic:spPr bwMode="auto">
                        <a:xfrm>
                          <a:off x="0" y="0"/>
                          <a:ext cx="360168"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76A7BCB"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2B1BF15D" w14:textId="77777777" w:rsidR="009F7C10" w:rsidRPr="00EF3A91" w:rsidRDefault="009F7C10" w:rsidP="00AA23F3">
          <w:pPr>
            <w:pStyle w:val="Headercelltext"/>
          </w:pPr>
        </w:p>
      </w:tc>
      <w:tc>
        <w:tcPr>
          <w:tcW w:w="595" w:type="pct"/>
          <w:shd w:val="clear" w:color="auto" w:fill="FFFFFF" w:themeFill="background1"/>
          <w:vAlign w:val="center"/>
        </w:tcPr>
        <w:p w14:paraId="6A0755B9" w14:textId="77777777" w:rsidR="009F7C10" w:rsidRPr="00EF3A91" w:rsidRDefault="009F7C10" w:rsidP="00AA23F3">
          <w:pPr>
            <w:pStyle w:val="Headercelltext"/>
            <w:rPr>
              <w:sz w:val="16"/>
              <w:szCs w:val="20"/>
            </w:rPr>
          </w:pPr>
          <w:r w:rsidRPr="00850B20">
            <w:rPr>
              <w:lang w:val="da-DK" w:eastAsia="da-DK"/>
            </w:rPr>
            <w:drawing>
              <wp:inline distT="0" distB="0" distL="0" distR="0" wp14:anchorId="58D30850" wp14:editId="32F2D7A1">
                <wp:extent cx="693322" cy="144000"/>
                <wp:effectExtent l="0" t="0" r="0" b="8890"/>
                <wp:docPr id="9403" name="Picture 102" descr="A picture containing room, whit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44DC0A-91C1-4598-BA3D-6C3992818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descr="A picture containing room, whit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44DC0A-91C1-4598-BA3D-6C39928182C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3322" cy="144000"/>
                        </a:xfrm>
                        <a:prstGeom prst="rect">
                          <a:avLst/>
                        </a:prstGeom>
                      </pic:spPr>
                    </pic:pic>
                  </a:graphicData>
                </a:graphic>
              </wp:inline>
            </w:drawing>
          </w:r>
        </w:p>
      </w:tc>
    </w:tr>
    <w:tr w:rsidR="009C2385" w:rsidRPr="00EF3A91" w14:paraId="03EF12A7" w14:textId="77777777" w:rsidTr="003E747B">
      <w:trPr>
        <w:trHeight w:val="170"/>
        <w:jc w:val="right"/>
      </w:trPr>
      <w:tc>
        <w:tcPr>
          <w:tcW w:w="2419" w:type="pct"/>
          <w:vMerge/>
          <w:tcBorders>
            <w:bottom w:val="single" w:sz="24" w:space="0" w:color="40545D" w:themeColor="accent1"/>
          </w:tcBorders>
          <w:shd w:val="clear" w:color="auto" w:fill="FFFFFF" w:themeFill="background1"/>
          <w:vAlign w:val="center"/>
        </w:tcPr>
        <w:p w14:paraId="169EB9D0" w14:textId="77777777" w:rsidR="009F7C10" w:rsidRPr="008E544B" w:rsidRDefault="009F7C10" w:rsidP="00AA23F3">
          <w:pPr>
            <w:pStyle w:val="Headercelltext"/>
          </w:pPr>
        </w:p>
      </w:tc>
      <w:tc>
        <w:tcPr>
          <w:tcW w:w="26" w:type="pct"/>
          <w:tcBorders>
            <w:bottom w:val="single" w:sz="24" w:space="0" w:color="40545D" w:themeColor="accent1"/>
          </w:tcBorders>
          <w:shd w:val="clear" w:color="auto" w:fill="FFFFFF" w:themeFill="background1"/>
          <w:vAlign w:val="center"/>
        </w:tcPr>
        <w:p w14:paraId="624B2A4A" w14:textId="77777777" w:rsidR="009F7C10" w:rsidRDefault="009F7C10" w:rsidP="00AA23F3">
          <w:pPr>
            <w:pStyle w:val="Headercelltext"/>
          </w:pPr>
        </w:p>
      </w:tc>
      <w:tc>
        <w:tcPr>
          <w:tcW w:w="25" w:type="pct"/>
          <w:tcBorders>
            <w:bottom w:val="single" w:sz="24" w:space="0" w:color="40545D" w:themeColor="accent1"/>
          </w:tcBorders>
          <w:shd w:val="clear" w:color="auto" w:fill="FFFFFF" w:themeFill="background1"/>
          <w:vAlign w:val="center"/>
        </w:tcPr>
        <w:p w14:paraId="78A24EE4" w14:textId="77777777" w:rsidR="009F7C10"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5B98442"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9137C2B"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B8F4D32"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3914D43"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84DAB80"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56B93520"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1A37EE8F"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6EC7A6EF"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C5C077F" w14:textId="77777777" w:rsidR="009F7C10" w:rsidRPr="00EF3A91" w:rsidRDefault="009F7C10" w:rsidP="00AA23F3">
          <w:pPr>
            <w:pStyle w:val="Headercelltext"/>
          </w:pPr>
        </w:p>
      </w:tc>
      <w:tc>
        <w:tcPr>
          <w:tcW w:w="595" w:type="pct"/>
          <w:tcBorders>
            <w:bottom w:val="single" w:sz="24" w:space="0" w:color="40545D" w:themeColor="accent1"/>
          </w:tcBorders>
          <w:shd w:val="clear" w:color="auto" w:fill="FFFFFF" w:themeFill="background1"/>
          <w:vAlign w:val="center"/>
        </w:tcPr>
        <w:p w14:paraId="719889E5" w14:textId="77777777" w:rsidR="009F7C10" w:rsidRPr="00850B20" w:rsidRDefault="009F7C10" w:rsidP="00AA23F3">
          <w:pPr>
            <w:pStyle w:val="Headercelltext"/>
          </w:pPr>
        </w:p>
      </w:tc>
    </w:tr>
  </w:tbl>
  <w:p w14:paraId="05AB38E9" w14:textId="77777777" w:rsidR="008757F6" w:rsidRPr="00AA23F3" w:rsidRDefault="008757F6" w:rsidP="007C008F">
    <w:pPr>
      <w:pStyle w:val="Sidehoved"/>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E463" w14:textId="77777777" w:rsidR="00FF1F06" w:rsidRDefault="00FF1F0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5F52"/>
    <w:multiLevelType w:val="hybridMultilevel"/>
    <w:tmpl w:val="500AF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B95398"/>
    <w:multiLevelType w:val="hybridMultilevel"/>
    <w:tmpl w:val="55D8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EB0013"/>
    <w:multiLevelType w:val="hybridMultilevel"/>
    <w:tmpl w:val="16EE2E0E"/>
    <w:lvl w:ilvl="0" w:tplc="4676A0E6">
      <w:start w:val="1"/>
      <w:numFmt w:val="lowerRoman"/>
      <w:lvlText w:val="%1."/>
      <w:lvlJc w:val="left"/>
      <w:pPr>
        <w:ind w:left="1440" w:hanging="72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001281D"/>
    <w:multiLevelType w:val="hybridMultilevel"/>
    <w:tmpl w:val="0DB41406"/>
    <w:lvl w:ilvl="0" w:tplc="AE569BEA">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1297588B"/>
    <w:multiLevelType w:val="hybridMultilevel"/>
    <w:tmpl w:val="49CEB6F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15661C03"/>
    <w:multiLevelType w:val="hybridMultilevel"/>
    <w:tmpl w:val="88D49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5D00EE"/>
    <w:multiLevelType w:val="hybridMultilevel"/>
    <w:tmpl w:val="3384B7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0927A8"/>
    <w:multiLevelType w:val="hybridMultilevel"/>
    <w:tmpl w:val="CEB45F04"/>
    <w:lvl w:ilvl="0" w:tplc="2F08AAEC">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8" w15:restartNumberingAfterBreak="0">
    <w:nsid w:val="22B70513"/>
    <w:multiLevelType w:val="multilevel"/>
    <w:tmpl w:val="CB309A5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251F553D"/>
    <w:multiLevelType w:val="hybridMultilevel"/>
    <w:tmpl w:val="2AE61172"/>
    <w:lvl w:ilvl="0" w:tplc="4468BFF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3204F2"/>
    <w:multiLevelType w:val="hybridMultilevel"/>
    <w:tmpl w:val="8A6022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B6B3852"/>
    <w:multiLevelType w:val="hybridMultilevel"/>
    <w:tmpl w:val="56CEAF74"/>
    <w:lvl w:ilvl="0" w:tplc="7A3A6728">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A654F"/>
    <w:multiLevelType w:val="multilevel"/>
    <w:tmpl w:val="DED2B3A8"/>
    <w:lvl w:ilvl="0">
      <w:start w:val="1"/>
      <w:numFmt w:val="bullet"/>
      <w:pStyle w:val="Listeafsni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3" w15:restartNumberingAfterBreak="0">
    <w:nsid w:val="465F62A2"/>
    <w:multiLevelType w:val="hybridMultilevel"/>
    <w:tmpl w:val="272652D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0F0273"/>
    <w:multiLevelType w:val="hybridMultilevel"/>
    <w:tmpl w:val="540813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4DE10095"/>
    <w:multiLevelType w:val="hybridMultilevel"/>
    <w:tmpl w:val="9146AA98"/>
    <w:lvl w:ilvl="0" w:tplc="89449766">
      <w:numFmt w:val="bullet"/>
      <w:lvlText w:val="-"/>
      <w:lvlJc w:val="left"/>
      <w:pPr>
        <w:ind w:left="413" w:hanging="360"/>
      </w:pPr>
      <w:rPr>
        <w:rFonts w:ascii="Calibri" w:eastAsiaTheme="minorHAnsi" w:hAnsi="Calibri" w:cs="Calibri" w:hint="default"/>
      </w:rPr>
    </w:lvl>
    <w:lvl w:ilvl="1" w:tplc="04060003" w:tentative="1">
      <w:start w:val="1"/>
      <w:numFmt w:val="bullet"/>
      <w:lvlText w:val="o"/>
      <w:lvlJc w:val="left"/>
      <w:pPr>
        <w:ind w:left="1133" w:hanging="360"/>
      </w:pPr>
      <w:rPr>
        <w:rFonts w:ascii="Courier New" w:hAnsi="Courier New" w:cs="Courier New" w:hint="default"/>
      </w:rPr>
    </w:lvl>
    <w:lvl w:ilvl="2" w:tplc="04060005" w:tentative="1">
      <w:start w:val="1"/>
      <w:numFmt w:val="bullet"/>
      <w:lvlText w:val=""/>
      <w:lvlJc w:val="left"/>
      <w:pPr>
        <w:ind w:left="1853" w:hanging="360"/>
      </w:pPr>
      <w:rPr>
        <w:rFonts w:ascii="Wingdings" w:hAnsi="Wingdings" w:hint="default"/>
      </w:rPr>
    </w:lvl>
    <w:lvl w:ilvl="3" w:tplc="04060001" w:tentative="1">
      <w:start w:val="1"/>
      <w:numFmt w:val="bullet"/>
      <w:lvlText w:val=""/>
      <w:lvlJc w:val="left"/>
      <w:pPr>
        <w:ind w:left="2573" w:hanging="360"/>
      </w:pPr>
      <w:rPr>
        <w:rFonts w:ascii="Symbol" w:hAnsi="Symbol" w:hint="default"/>
      </w:rPr>
    </w:lvl>
    <w:lvl w:ilvl="4" w:tplc="04060003" w:tentative="1">
      <w:start w:val="1"/>
      <w:numFmt w:val="bullet"/>
      <w:lvlText w:val="o"/>
      <w:lvlJc w:val="left"/>
      <w:pPr>
        <w:ind w:left="3293" w:hanging="360"/>
      </w:pPr>
      <w:rPr>
        <w:rFonts w:ascii="Courier New" w:hAnsi="Courier New" w:cs="Courier New" w:hint="default"/>
      </w:rPr>
    </w:lvl>
    <w:lvl w:ilvl="5" w:tplc="04060005" w:tentative="1">
      <w:start w:val="1"/>
      <w:numFmt w:val="bullet"/>
      <w:lvlText w:val=""/>
      <w:lvlJc w:val="left"/>
      <w:pPr>
        <w:ind w:left="4013" w:hanging="360"/>
      </w:pPr>
      <w:rPr>
        <w:rFonts w:ascii="Wingdings" w:hAnsi="Wingdings" w:hint="default"/>
      </w:rPr>
    </w:lvl>
    <w:lvl w:ilvl="6" w:tplc="04060001" w:tentative="1">
      <w:start w:val="1"/>
      <w:numFmt w:val="bullet"/>
      <w:lvlText w:val=""/>
      <w:lvlJc w:val="left"/>
      <w:pPr>
        <w:ind w:left="4733" w:hanging="360"/>
      </w:pPr>
      <w:rPr>
        <w:rFonts w:ascii="Symbol" w:hAnsi="Symbol" w:hint="default"/>
      </w:rPr>
    </w:lvl>
    <w:lvl w:ilvl="7" w:tplc="04060003" w:tentative="1">
      <w:start w:val="1"/>
      <w:numFmt w:val="bullet"/>
      <w:lvlText w:val="o"/>
      <w:lvlJc w:val="left"/>
      <w:pPr>
        <w:ind w:left="5453" w:hanging="360"/>
      </w:pPr>
      <w:rPr>
        <w:rFonts w:ascii="Courier New" w:hAnsi="Courier New" w:cs="Courier New" w:hint="default"/>
      </w:rPr>
    </w:lvl>
    <w:lvl w:ilvl="8" w:tplc="04060005" w:tentative="1">
      <w:start w:val="1"/>
      <w:numFmt w:val="bullet"/>
      <w:lvlText w:val=""/>
      <w:lvlJc w:val="left"/>
      <w:pPr>
        <w:ind w:left="6173" w:hanging="360"/>
      </w:pPr>
      <w:rPr>
        <w:rFonts w:ascii="Wingdings" w:hAnsi="Wingdings" w:hint="default"/>
      </w:rPr>
    </w:lvl>
  </w:abstractNum>
  <w:abstractNum w:abstractNumId="16" w15:restartNumberingAfterBreak="0">
    <w:nsid w:val="4EFD7847"/>
    <w:multiLevelType w:val="hybridMultilevel"/>
    <w:tmpl w:val="44B8D918"/>
    <w:lvl w:ilvl="0" w:tplc="3E0CB7A2">
      <w:start w:val="1"/>
      <w:numFmt w:val="decimal"/>
      <w:lvlText w:val="%1."/>
      <w:lvlJc w:val="left"/>
      <w:pPr>
        <w:ind w:left="1665" w:hanging="36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7" w15:restartNumberingAfterBreak="0">
    <w:nsid w:val="56733170"/>
    <w:multiLevelType w:val="hybridMultilevel"/>
    <w:tmpl w:val="C120937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8" w15:restartNumberingAfterBreak="0">
    <w:nsid w:val="60F4428B"/>
    <w:multiLevelType w:val="hybridMultilevel"/>
    <w:tmpl w:val="56E299E0"/>
    <w:lvl w:ilvl="0" w:tplc="AB90627A">
      <w:start w:val="202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A364D7D"/>
    <w:multiLevelType w:val="multilevel"/>
    <w:tmpl w:val="D5C8DFBC"/>
    <w:lvl w:ilvl="0">
      <w:start w:val="1"/>
      <w:numFmt w:val="decimal"/>
      <w:pStyle w:val="Listparagraph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C46E1F"/>
    <w:multiLevelType w:val="multilevel"/>
    <w:tmpl w:val="DCC04BBC"/>
    <w:lvl w:ilvl="0">
      <w:start w:val="1"/>
      <w:numFmt w:val="decimal"/>
      <w:lvlText w:val="%1."/>
      <w:lvlJc w:val="left"/>
      <w:pPr>
        <w:ind w:left="360" w:hanging="360"/>
      </w:pPr>
      <w:rPr>
        <w:rFonts w:hint="default"/>
        <w:color w:val="auto"/>
      </w:rPr>
    </w:lvl>
    <w:lvl w:ilvl="1">
      <w:start w:val="1"/>
      <w:numFmt w:val="decimal"/>
      <w:isLgl/>
      <w:lvlText w:val="%1.%2"/>
      <w:lvlJc w:val="left"/>
      <w:pPr>
        <w:ind w:left="45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DBE23F5"/>
    <w:multiLevelType w:val="hybridMultilevel"/>
    <w:tmpl w:val="20CA49DC"/>
    <w:lvl w:ilvl="0" w:tplc="0ED20A8E">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20"/>
  </w:num>
  <w:num w:numId="5">
    <w:abstractNumId w:val="0"/>
  </w:num>
  <w:num w:numId="6">
    <w:abstractNumId w:val="9"/>
  </w:num>
  <w:num w:numId="7">
    <w:abstractNumId w:val="15"/>
  </w:num>
  <w:num w:numId="8">
    <w:abstractNumId w:val="14"/>
  </w:num>
  <w:num w:numId="9">
    <w:abstractNumId w:val="10"/>
  </w:num>
  <w:num w:numId="10">
    <w:abstractNumId w:val="6"/>
  </w:num>
  <w:num w:numId="11">
    <w:abstractNumId w:val="21"/>
  </w:num>
  <w:num w:numId="12">
    <w:abstractNumId w:val="13"/>
  </w:num>
  <w:num w:numId="13">
    <w:abstractNumId w:val="11"/>
  </w:num>
  <w:num w:numId="14">
    <w:abstractNumId w:val="16"/>
  </w:num>
  <w:num w:numId="15">
    <w:abstractNumId w:val="7"/>
  </w:num>
  <w:num w:numId="16">
    <w:abstractNumId w:val="2"/>
  </w:num>
  <w:num w:numId="17">
    <w:abstractNumId w:val="3"/>
  </w:num>
  <w:num w:numId="18">
    <w:abstractNumId w:val="5"/>
  </w:num>
  <w:num w:numId="19">
    <w:abstractNumId w:val="1"/>
  </w:num>
  <w:num w:numId="20">
    <w:abstractNumId w:val="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ED"/>
    <w:rsid w:val="000025C2"/>
    <w:rsid w:val="00004E95"/>
    <w:rsid w:val="000071EE"/>
    <w:rsid w:val="000076A1"/>
    <w:rsid w:val="00007CE2"/>
    <w:rsid w:val="0001696E"/>
    <w:rsid w:val="00020C10"/>
    <w:rsid w:val="00032490"/>
    <w:rsid w:val="00046C84"/>
    <w:rsid w:val="00052873"/>
    <w:rsid w:val="00055200"/>
    <w:rsid w:val="000663BE"/>
    <w:rsid w:val="0007372F"/>
    <w:rsid w:val="00077664"/>
    <w:rsid w:val="000963D5"/>
    <w:rsid w:val="000A1D77"/>
    <w:rsid w:val="000A5BCD"/>
    <w:rsid w:val="000A7D4A"/>
    <w:rsid w:val="000B15C8"/>
    <w:rsid w:val="000B3028"/>
    <w:rsid w:val="000C3B71"/>
    <w:rsid w:val="000C5031"/>
    <w:rsid w:val="000D18CC"/>
    <w:rsid w:val="000D2AED"/>
    <w:rsid w:val="000E1E2A"/>
    <w:rsid w:val="000E5E3A"/>
    <w:rsid w:val="000F0237"/>
    <w:rsid w:val="001012EA"/>
    <w:rsid w:val="00101D80"/>
    <w:rsid w:val="00101FDC"/>
    <w:rsid w:val="00104EE4"/>
    <w:rsid w:val="0012098E"/>
    <w:rsid w:val="001248A4"/>
    <w:rsid w:val="00127264"/>
    <w:rsid w:val="001313F8"/>
    <w:rsid w:val="001413B0"/>
    <w:rsid w:val="0014369B"/>
    <w:rsid w:val="00144371"/>
    <w:rsid w:val="001443D6"/>
    <w:rsid w:val="0015272B"/>
    <w:rsid w:val="001536B0"/>
    <w:rsid w:val="0015456F"/>
    <w:rsid w:val="00154C62"/>
    <w:rsid w:val="00155F68"/>
    <w:rsid w:val="00163888"/>
    <w:rsid w:val="00172870"/>
    <w:rsid w:val="0017444C"/>
    <w:rsid w:val="00177930"/>
    <w:rsid w:val="00185C49"/>
    <w:rsid w:val="0019396B"/>
    <w:rsid w:val="001B29DE"/>
    <w:rsid w:val="001B5C4C"/>
    <w:rsid w:val="001C18A3"/>
    <w:rsid w:val="001C4E85"/>
    <w:rsid w:val="001C767E"/>
    <w:rsid w:val="001D00CE"/>
    <w:rsid w:val="001D16BD"/>
    <w:rsid w:val="001E06F1"/>
    <w:rsid w:val="001E5755"/>
    <w:rsid w:val="00224809"/>
    <w:rsid w:val="00224A84"/>
    <w:rsid w:val="00234781"/>
    <w:rsid w:val="002357BF"/>
    <w:rsid w:val="002433E1"/>
    <w:rsid w:val="002448A9"/>
    <w:rsid w:val="00246501"/>
    <w:rsid w:val="00254BAE"/>
    <w:rsid w:val="00255C19"/>
    <w:rsid w:val="00257D96"/>
    <w:rsid w:val="002766AB"/>
    <w:rsid w:val="00277449"/>
    <w:rsid w:val="002859AC"/>
    <w:rsid w:val="00285FD6"/>
    <w:rsid w:val="0029134D"/>
    <w:rsid w:val="00297434"/>
    <w:rsid w:val="002A3215"/>
    <w:rsid w:val="002A4C10"/>
    <w:rsid w:val="002B0D89"/>
    <w:rsid w:val="002C6CB2"/>
    <w:rsid w:val="002C6F77"/>
    <w:rsid w:val="002D24AD"/>
    <w:rsid w:val="002D2B40"/>
    <w:rsid w:val="002D40D7"/>
    <w:rsid w:val="002D4804"/>
    <w:rsid w:val="002D6995"/>
    <w:rsid w:val="002E12FB"/>
    <w:rsid w:val="002E5271"/>
    <w:rsid w:val="002E7CE9"/>
    <w:rsid w:val="00300A2F"/>
    <w:rsid w:val="00302B31"/>
    <w:rsid w:val="00306171"/>
    <w:rsid w:val="00317359"/>
    <w:rsid w:val="00322336"/>
    <w:rsid w:val="003261B7"/>
    <w:rsid w:val="003318CE"/>
    <w:rsid w:val="003353FB"/>
    <w:rsid w:val="00336DBE"/>
    <w:rsid w:val="00341C49"/>
    <w:rsid w:val="00357919"/>
    <w:rsid w:val="003615AF"/>
    <w:rsid w:val="00362154"/>
    <w:rsid w:val="003646A0"/>
    <w:rsid w:val="0037152F"/>
    <w:rsid w:val="00371E0A"/>
    <w:rsid w:val="0037605A"/>
    <w:rsid w:val="003763C5"/>
    <w:rsid w:val="00381835"/>
    <w:rsid w:val="00384634"/>
    <w:rsid w:val="00385F33"/>
    <w:rsid w:val="003866D7"/>
    <w:rsid w:val="00386C89"/>
    <w:rsid w:val="00392D90"/>
    <w:rsid w:val="00393B77"/>
    <w:rsid w:val="00394C25"/>
    <w:rsid w:val="003A0CED"/>
    <w:rsid w:val="003A473E"/>
    <w:rsid w:val="003A6C31"/>
    <w:rsid w:val="003B07C6"/>
    <w:rsid w:val="003B23D5"/>
    <w:rsid w:val="003B2A6A"/>
    <w:rsid w:val="003B3233"/>
    <w:rsid w:val="003B394E"/>
    <w:rsid w:val="003B5FFA"/>
    <w:rsid w:val="003C4495"/>
    <w:rsid w:val="003C4E18"/>
    <w:rsid w:val="003C50CF"/>
    <w:rsid w:val="003E019F"/>
    <w:rsid w:val="003E4A06"/>
    <w:rsid w:val="003E51FD"/>
    <w:rsid w:val="003E542C"/>
    <w:rsid w:val="003E747B"/>
    <w:rsid w:val="003F0219"/>
    <w:rsid w:val="003F5F7A"/>
    <w:rsid w:val="003F7117"/>
    <w:rsid w:val="00400CAC"/>
    <w:rsid w:val="00401A17"/>
    <w:rsid w:val="0040229F"/>
    <w:rsid w:val="00402DEB"/>
    <w:rsid w:val="0041572E"/>
    <w:rsid w:val="004361E1"/>
    <w:rsid w:val="00437688"/>
    <w:rsid w:val="00440A2B"/>
    <w:rsid w:val="0044587A"/>
    <w:rsid w:val="00445E38"/>
    <w:rsid w:val="0045639D"/>
    <w:rsid w:val="004567A1"/>
    <w:rsid w:val="00456D63"/>
    <w:rsid w:val="00460887"/>
    <w:rsid w:val="004708B4"/>
    <w:rsid w:val="00473A63"/>
    <w:rsid w:val="004744B9"/>
    <w:rsid w:val="004774DA"/>
    <w:rsid w:val="00486FFF"/>
    <w:rsid w:val="00494939"/>
    <w:rsid w:val="00496EED"/>
    <w:rsid w:val="00496F26"/>
    <w:rsid w:val="004A23DF"/>
    <w:rsid w:val="004A7997"/>
    <w:rsid w:val="004B311E"/>
    <w:rsid w:val="004B355B"/>
    <w:rsid w:val="004C192E"/>
    <w:rsid w:val="004C7517"/>
    <w:rsid w:val="004C7D97"/>
    <w:rsid w:val="004D1ED6"/>
    <w:rsid w:val="004D457F"/>
    <w:rsid w:val="004E6183"/>
    <w:rsid w:val="004E7B17"/>
    <w:rsid w:val="004F313F"/>
    <w:rsid w:val="004F4881"/>
    <w:rsid w:val="004F6E11"/>
    <w:rsid w:val="005113D2"/>
    <w:rsid w:val="005133E7"/>
    <w:rsid w:val="00516EA6"/>
    <w:rsid w:val="00527617"/>
    <w:rsid w:val="00533BE6"/>
    <w:rsid w:val="00537F19"/>
    <w:rsid w:val="0054144C"/>
    <w:rsid w:val="005417E9"/>
    <w:rsid w:val="00547380"/>
    <w:rsid w:val="00561FF2"/>
    <w:rsid w:val="0056243E"/>
    <w:rsid w:val="005723B6"/>
    <w:rsid w:val="005749BC"/>
    <w:rsid w:val="00577E83"/>
    <w:rsid w:val="00581EA9"/>
    <w:rsid w:val="00585678"/>
    <w:rsid w:val="0059264B"/>
    <w:rsid w:val="005A621B"/>
    <w:rsid w:val="005B316C"/>
    <w:rsid w:val="005B60A6"/>
    <w:rsid w:val="005B773A"/>
    <w:rsid w:val="005C09E7"/>
    <w:rsid w:val="005C17BF"/>
    <w:rsid w:val="005C79FA"/>
    <w:rsid w:val="005D4199"/>
    <w:rsid w:val="005D452A"/>
    <w:rsid w:val="005D49A9"/>
    <w:rsid w:val="005D542C"/>
    <w:rsid w:val="005E0B0E"/>
    <w:rsid w:val="005F1413"/>
    <w:rsid w:val="005F1FCC"/>
    <w:rsid w:val="006003BC"/>
    <w:rsid w:val="00614E53"/>
    <w:rsid w:val="00615FCE"/>
    <w:rsid w:val="00617ABD"/>
    <w:rsid w:val="00617CA9"/>
    <w:rsid w:val="0062310B"/>
    <w:rsid w:val="00647AA5"/>
    <w:rsid w:val="00651F14"/>
    <w:rsid w:val="00664DDF"/>
    <w:rsid w:val="00671004"/>
    <w:rsid w:val="00674AE9"/>
    <w:rsid w:val="00675723"/>
    <w:rsid w:val="00677AF0"/>
    <w:rsid w:val="006973EC"/>
    <w:rsid w:val="006A7EF9"/>
    <w:rsid w:val="006B0824"/>
    <w:rsid w:val="006B08D2"/>
    <w:rsid w:val="006B341C"/>
    <w:rsid w:val="006B6E70"/>
    <w:rsid w:val="006B7E40"/>
    <w:rsid w:val="006C1AE5"/>
    <w:rsid w:val="006C671A"/>
    <w:rsid w:val="006D256D"/>
    <w:rsid w:val="006D4E9C"/>
    <w:rsid w:val="006D6BBB"/>
    <w:rsid w:val="006E125D"/>
    <w:rsid w:val="006E2532"/>
    <w:rsid w:val="006F7747"/>
    <w:rsid w:val="007075C8"/>
    <w:rsid w:val="00707E89"/>
    <w:rsid w:val="0071128B"/>
    <w:rsid w:val="00714474"/>
    <w:rsid w:val="0072130C"/>
    <w:rsid w:val="00736400"/>
    <w:rsid w:val="00737B62"/>
    <w:rsid w:val="00743217"/>
    <w:rsid w:val="00747780"/>
    <w:rsid w:val="00750EBE"/>
    <w:rsid w:val="00754656"/>
    <w:rsid w:val="00756CE5"/>
    <w:rsid w:val="0076492C"/>
    <w:rsid w:val="0076673A"/>
    <w:rsid w:val="007721ED"/>
    <w:rsid w:val="007777E4"/>
    <w:rsid w:val="00791082"/>
    <w:rsid w:val="00793327"/>
    <w:rsid w:val="007971EC"/>
    <w:rsid w:val="007A4B4D"/>
    <w:rsid w:val="007A5708"/>
    <w:rsid w:val="007B09AD"/>
    <w:rsid w:val="007B1F24"/>
    <w:rsid w:val="007B6D4F"/>
    <w:rsid w:val="007B7C06"/>
    <w:rsid w:val="007C008F"/>
    <w:rsid w:val="007C1210"/>
    <w:rsid w:val="007C4451"/>
    <w:rsid w:val="007D4E02"/>
    <w:rsid w:val="007F3F7C"/>
    <w:rsid w:val="007F4FF3"/>
    <w:rsid w:val="007F7A52"/>
    <w:rsid w:val="00810F5D"/>
    <w:rsid w:val="00813A5E"/>
    <w:rsid w:val="00820B99"/>
    <w:rsid w:val="00822658"/>
    <w:rsid w:val="00823761"/>
    <w:rsid w:val="00833A40"/>
    <w:rsid w:val="008354B7"/>
    <w:rsid w:val="00837296"/>
    <w:rsid w:val="00844563"/>
    <w:rsid w:val="00850500"/>
    <w:rsid w:val="008541C0"/>
    <w:rsid w:val="008546B1"/>
    <w:rsid w:val="00860195"/>
    <w:rsid w:val="00864263"/>
    <w:rsid w:val="00864DBF"/>
    <w:rsid w:val="0087228A"/>
    <w:rsid w:val="008757F6"/>
    <w:rsid w:val="00875CB4"/>
    <w:rsid w:val="00890ACD"/>
    <w:rsid w:val="00896E73"/>
    <w:rsid w:val="00897139"/>
    <w:rsid w:val="008A3D0A"/>
    <w:rsid w:val="008B36DA"/>
    <w:rsid w:val="008B4CF0"/>
    <w:rsid w:val="008B7C73"/>
    <w:rsid w:val="008D095F"/>
    <w:rsid w:val="008D44F6"/>
    <w:rsid w:val="008D7BC5"/>
    <w:rsid w:val="008E1149"/>
    <w:rsid w:val="008F1C74"/>
    <w:rsid w:val="008F6B17"/>
    <w:rsid w:val="00901603"/>
    <w:rsid w:val="00902692"/>
    <w:rsid w:val="00910122"/>
    <w:rsid w:val="009228F6"/>
    <w:rsid w:val="009308AD"/>
    <w:rsid w:val="009342A2"/>
    <w:rsid w:val="009418D2"/>
    <w:rsid w:val="00943408"/>
    <w:rsid w:val="00943FE7"/>
    <w:rsid w:val="009553A1"/>
    <w:rsid w:val="00957CE7"/>
    <w:rsid w:val="009634F2"/>
    <w:rsid w:val="0096431C"/>
    <w:rsid w:val="00966C8E"/>
    <w:rsid w:val="0097680A"/>
    <w:rsid w:val="00982743"/>
    <w:rsid w:val="00991AA8"/>
    <w:rsid w:val="00993EC9"/>
    <w:rsid w:val="009B6BF4"/>
    <w:rsid w:val="009B76E4"/>
    <w:rsid w:val="009C1526"/>
    <w:rsid w:val="009C2385"/>
    <w:rsid w:val="009C49BA"/>
    <w:rsid w:val="009C7E8E"/>
    <w:rsid w:val="009D0E8A"/>
    <w:rsid w:val="009D359A"/>
    <w:rsid w:val="009D64BA"/>
    <w:rsid w:val="009D7037"/>
    <w:rsid w:val="009F3303"/>
    <w:rsid w:val="009F47FC"/>
    <w:rsid w:val="009F7528"/>
    <w:rsid w:val="009F7C10"/>
    <w:rsid w:val="00A07D0B"/>
    <w:rsid w:val="00A20465"/>
    <w:rsid w:val="00A20D7F"/>
    <w:rsid w:val="00A23308"/>
    <w:rsid w:val="00A2664F"/>
    <w:rsid w:val="00A2684E"/>
    <w:rsid w:val="00A3683C"/>
    <w:rsid w:val="00A44EE5"/>
    <w:rsid w:val="00A47710"/>
    <w:rsid w:val="00A56440"/>
    <w:rsid w:val="00A70022"/>
    <w:rsid w:val="00A7164D"/>
    <w:rsid w:val="00A84529"/>
    <w:rsid w:val="00AA04F2"/>
    <w:rsid w:val="00AA15F6"/>
    <w:rsid w:val="00AA23F3"/>
    <w:rsid w:val="00AA3C97"/>
    <w:rsid w:val="00AA636B"/>
    <w:rsid w:val="00AA752B"/>
    <w:rsid w:val="00AB1C8E"/>
    <w:rsid w:val="00AB4282"/>
    <w:rsid w:val="00AC028D"/>
    <w:rsid w:val="00AC1D67"/>
    <w:rsid w:val="00AC2219"/>
    <w:rsid w:val="00AC2E48"/>
    <w:rsid w:val="00AC4484"/>
    <w:rsid w:val="00AC4B66"/>
    <w:rsid w:val="00AD6857"/>
    <w:rsid w:val="00AD7D38"/>
    <w:rsid w:val="00AE2DE0"/>
    <w:rsid w:val="00AE451A"/>
    <w:rsid w:val="00AE7D23"/>
    <w:rsid w:val="00AF5C34"/>
    <w:rsid w:val="00B015EC"/>
    <w:rsid w:val="00B0776B"/>
    <w:rsid w:val="00B07E7E"/>
    <w:rsid w:val="00B11815"/>
    <w:rsid w:val="00B11BDC"/>
    <w:rsid w:val="00B1746F"/>
    <w:rsid w:val="00B23D0A"/>
    <w:rsid w:val="00B246F2"/>
    <w:rsid w:val="00B3010B"/>
    <w:rsid w:val="00B363CC"/>
    <w:rsid w:val="00B45969"/>
    <w:rsid w:val="00B64057"/>
    <w:rsid w:val="00B6515B"/>
    <w:rsid w:val="00B6545B"/>
    <w:rsid w:val="00B7532B"/>
    <w:rsid w:val="00B937A9"/>
    <w:rsid w:val="00B97374"/>
    <w:rsid w:val="00BA3444"/>
    <w:rsid w:val="00BB3D82"/>
    <w:rsid w:val="00BB72F7"/>
    <w:rsid w:val="00BB797F"/>
    <w:rsid w:val="00BC369E"/>
    <w:rsid w:val="00BC651D"/>
    <w:rsid w:val="00BC74DB"/>
    <w:rsid w:val="00BD04A5"/>
    <w:rsid w:val="00BD0A44"/>
    <w:rsid w:val="00BD0ADA"/>
    <w:rsid w:val="00BD4281"/>
    <w:rsid w:val="00BD5568"/>
    <w:rsid w:val="00BD6DE5"/>
    <w:rsid w:val="00BE142C"/>
    <w:rsid w:val="00BF0535"/>
    <w:rsid w:val="00BF3D54"/>
    <w:rsid w:val="00C03977"/>
    <w:rsid w:val="00C03CA9"/>
    <w:rsid w:val="00C0432C"/>
    <w:rsid w:val="00C051C8"/>
    <w:rsid w:val="00C05382"/>
    <w:rsid w:val="00C11582"/>
    <w:rsid w:val="00C1306B"/>
    <w:rsid w:val="00C146CF"/>
    <w:rsid w:val="00C15438"/>
    <w:rsid w:val="00C227D6"/>
    <w:rsid w:val="00C40016"/>
    <w:rsid w:val="00C407B4"/>
    <w:rsid w:val="00C4594B"/>
    <w:rsid w:val="00C508D8"/>
    <w:rsid w:val="00C54E5C"/>
    <w:rsid w:val="00C57CF1"/>
    <w:rsid w:val="00C6396D"/>
    <w:rsid w:val="00C65772"/>
    <w:rsid w:val="00C66802"/>
    <w:rsid w:val="00C72686"/>
    <w:rsid w:val="00C732AB"/>
    <w:rsid w:val="00C74D6A"/>
    <w:rsid w:val="00C76032"/>
    <w:rsid w:val="00C81017"/>
    <w:rsid w:val="00C862A0"/>
    <w:rsid w:val="00C91979"/>
    <w:rsid w:val="00CA05C3"/>
    <w:rsid w:val="00CA4323"/>
    <w:rsid w:val="00CC5FD4"/>
    <w:rsid w:val="00CD0090"/>
    <w:rsid w:val="00CD3891"/>
    <w:rsid w:val="00CD5902"/>
    <w:rsid w:val="00CD5CF0"/>
    <w:rsid w:val="00CE44EC"/>
    <w:rsid w:val="00CE5BFC"/>
    <w:rsid w:val="00CE7AB7"/>
    <w:rsid w:val="00CF7EA9"/>
    <w:rsid w:val="00D000A3"/>
    <w:rsid w:val="00D04D94"/>
    <w:rsid w:val="00D25F8C"/>
    <w:rsid w:val="00D26AD2"/>
    <w:rsid w:val="00D42F3F"/>
    <w:rsid w:val="00D452DA"/>
    <w:rsid w:val="00D464FB"/>
    <w:rsid w:val="00D53EC8"/>
    <w:rsid w:val="00D5581F"/>
    <w:rsid w:val="00D570DB"/>
    <w:rsid w:val="00D6408E"/>
    <w:rsid w:val="00D659AE"/>
    <w:rsid w:val="00D77A2B"/>
    <w:rsid w:val="00D804F4"/>
    <w:rsid w:val="00D84620"/>
    <w:rsid w:val="00D84C23"/>
    <w:rsid w:val="00D865D1"/>
    <w:rsid w:val="00D8692E"/>
    <w:rsid w:val="00D87E8C"/>
    <w:rsid w:val="00D90124"/>
    <w:rsid w:val="00D954A1"/>
    <w:rsid w:val="00D96000"/>
    <w:rsid w:val="00DA49C2"/>
    <w:rsid w:val="00DA7DD6"/>
    <w:rsid w:val="00DB1BFA"/>
    <w:rsid w:val="00DB630F"/>
    <w:rsid w:val="00DC327A"/>
    <w:rsid w:val="00DC750D"/>
    <w:rsid w:val="00DD53FF"/>
    <w:rsid w:val="00DE1763"/>
    <w:rsid w:val="00DF0396"/>
    <w:rsid w:val="00DF4EC0"/>
    <w:rsid w:val="00E04636"/>
    <w:rsid w:val="00E07F89"/>
    <w:rsid w:val="00E10F63"/>
    <w:rsid w:val="00E1474A"/>
    <w:rsid w:val="00E25217"/>
    <w:rsid w:val="00E4017B"/>
    <w:rsid w:val="00E50F95"/>
    <w:rsid w:val="00E53E59"/>
    <w:rsid w:val="00E62257"/>
    <w:rsid w:val="00E6350B"/>
    <w:rsid w:val="00E70F71"/>
    <w:rsid w:val="00E7187E"/>
    <w:rsid w:val="00E73ECC"/>
    <w:rsid w:val="00E7434C"/>
    <w:rsid w:val="00E766F5"/>
    <w:rsid w:val="00E80861"/>
    <w:rsid w:val="00E861CA"/>
    <w:rsid w:val="00E86EB5"/>
    <w:rsid w:val="00E87D48"/>
    <w:rsid w:val="00E90322"/>
    <w:rsid w:val="00E91EA6"/>
    <w:rsid w:val="00E94F9A"/>
    <w:rsid w:val="00E96258"/>
    <w:rsid w:val="00EA03E1"/>
    <w:rsid w:val="00EA4967"/>
    <w:rsid w:val="00EA722A"/>
    <w:rsid w:val="00EB6361"/>
    <w:rsid w:val="00ED27CE"/>
    <w:rsid w:val="00ED3220"/>
    <w:rsid w:val="00EE44D3"/>
    <w:rsid w:val="00EE47D5"/>
    <w:rsid w:val="00F03AF9"/>
    <w:rsid w:val="00F30392"/>
    <w:rsid w:val="00F30A0C"/>
    <w:rsid w:val="00F313C0"/>
    <w:rsid w:val="00F33B05"/>
    <w:rsid w:val="00F34F84"/>
    <w:rsid w:val="00F36B67"/>
    <w:rsid w:val="00F377C5"/>
    <w:rsid w:val="00F40E03"/>
    <w:rsid w:val="00F47519"/>
    <w:rsid w:val="00F5173F"/>
    <w:rsid w:val="00F55D21"/>
    <w:rsid w:val="00F57C09"/>
    <w:rsid w:val="00F57F8C"/>
    <w:rsid w:val="00F64CF4"/>
    <w:rsid w:val="00F66B05"/>
    <w:rsid w:val="00F71E3B"/>
    <w:rsid w:val="00F76C90"/>
    <w:rsid w:val="00F81DB8"/>
    <w:rsid w:val="00F91D97"/>
    <w:rsid w:val="00F93083"/>
    <w:rsid w:val="00F97A1F"/>
    <w:rsid w:val="00FA0119"/>
    <w:rsid w:val="00FA620D"/>
    <w:rsid w:val="00FB1F89"/>
    <w:rsid w:val="00FB2834"/>
    <w:rsid w:val="00FB3675"/>
    <w:rsid w:val="00FB54D8"/>
    <w:rsid w:val="00FC1A74"/>
    <w:rsid w:val="00FC5397"/>
    <w:rsid w:val="00FC54EA"/>
    <w:rsid w:val="00FD0A5E"/>
    <w:rsid w:val="00FD22BC"/>
    <w:rsid w:val="00FD67B2"/>
    <w:rsid w:val="00FD6862"/>
    <w:rsid w:val="00FE02B1"/>
    <w:rsid w:val="00FF1F0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60FC6"/>
  <w15:chartTrackingRefBased/>
  <w15:docId w15:val="{EE0F4E6C-FFAD-42FE-AA2D-4489862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6"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DB"/>
    <w:pPr>
      <w:spacing w:after="200" w:line="240" w:lineRule="auto"/>
    </w:pPr>
    <w:rPr>
      <w:sz w:val="20"/>
    </w:rPr>
  </w:style>
  <w:style w:type="paragraph" w:styleId="Overskrift1">
    <w:name w:val="heading 1"/>
    <w:basedOn w:val="Normal"/>
    <w:next w:val="Normal"/>
    <w:link w:val="Overskrift1Tegn"/>
    <w:uiPriority w:val="9"/>
    <w:qFormat/>
    <w:rsid w:val="00C03CA9"/>
    <w:pPr>
      <w:keepNext/>
      <w:keepLines/>
      <w:numPr>
        <w:numId w:val="1"/>
      </w:numPr>
      <w:spacing w:before="240" w:after="120"/>
      <w:ind w:left="709" w:hanging="709"/>
      <w:outlineLvl w:val="0"/>
    </w:pPr>
    <w:rPr>
      <w:rFonts w:asciiTheme="majorHAnsi" w:eastAsiaTheme="majorEastAsia" w:hAnsiTheme="majorHAnsi" w:cstheme="majorBidi"/>
      <w:noProof/>
      <w:color w:val="40545D" w:themeColor="accent1"/>
      <w:spacing w:val="4"/>
      <w:sz w:val="32"/>
      <w:szCs w:val="32"/>
      <w:lang w:val="en-GB"/>
    </w:rPr>
  </w:style>
  <w:style w:type="paragraph" w:styleId="Overskrift2">
    <w:name w:val="heading 2"/>
    <w:basedOn w:val="Normal"/>
    <w:next w:val="Normal"/>
    <w:link w:val="Overskrift2Tegn"/>
    <w:uiPriority w:val="5"/>
    <w:qFormat/>
    <w:rsid w:val="00C03CA9"/>
    <w:pPr>
      <w:keepNext/>
      <w:keepLines/>
      <w:numPr>
        <w:ilvl w:val="1"/>
        <w:numId w:val="1"/>
      </w:numPr>
      <w:spacing w:before="360" w:after="120"/>
      <w:ind w:left="709" w:hanging="709"/>
      <w:outlineLvl w:val="1"/>
    </w:pPr>
    <w:rPr>
      <w:rFonts w:asciiTheme="majorHAnsi" w:eastAsiaTheme="majorEastAsia" w:hAnsiTheme="majorHAnsi" w:cstheme="majorBidi"/>
      <w:noProof/>
      <w:color w:val="40545D" w:themeColor="accent1"/>
      <w:spacing w:val="16"/>
      <w:sz w:val="24"/>
      <w:szCs w:val="24"/>
      <w:lang w:val="en-GB"/>
    </w:rPr>
  </w:style>
  <w:style w:type="paragraph" w:styleId="Overskrift3">
    <w:name w:val="heading 3"/>
    <w:basedOn w:val="Normal"/>
    <w:next w:val="Normal"/>
    <w:link w:val="Overskrift3Tegn"/>
    <w:uiPriority w:val="5"/>
    <w:qFormat/>
    <w:rsid w:val="00C03CA9"/>
    <w:pPr>
      <w:keepNext/>
      <w:keepLines/>
      <w:numPr>
        <w:ilvl w:val="2"/>
        <w:numId w:val="1"/>
      </w:numPr>
      <w:spacing w:before="360" w:after="120"/>
      <w:outlineLvl w:val="2"/>
    </w:pPr>
    <w:rPr>
      <w:rFonts w:asciiTheme="majorHAnsi" w:eastAsiaTheme="majorEastAsia" w:hAnsiTheme="majorHAnsi" w:cstheme="majorBidi"/>
      <w:noProof/>
      <w:color w:val="40545D" w:themeColor="accent1"/>
      <w:spacing w:val="4"/>
      <w:szCs w:val="24"/>
      <w:lang w:val="en-GB"/>
    </w:rPr>
  </w:style>
  <w:style w:type="paragraph" w:styleId="Overskrift4">
    <w:name w:val="heading 4"/>
    <w:basedOn w:val="Normal"/>
    <w:next w:val="Normal"/>
    <w:link w:val="Overskrift4Tegn"/>
    <w:uiPriority w:val="6"/>
    <w:qFormat/>
    <w:rsid w:val="007C008F"/>
    <w:pPr>
      <w:spacing w:before="240" w:after="120" w:line="228" w:lineRule="auto"/>
      <w:outlineLvl w:val="3"/>
    </w:pPr>
    <w:rPr>
      <w:i/>
      <w:iCs/>
      <w:noProof/>
      <w:color w:val="40545D" w:themeColor="accent1"/>
      <w:spacing w:val="16"/>
      <w:szCs w:val="20"/>
      <w:lang w:val="en-GB"/>
    </w:rPr>
  </w:style>
  <w:style w:type="paragraph" w:styleId="Overskrift5">
    <w:name w:val="heading 5"/>
    <w:basedOn w:val="Normal"/>
    <w:next w:val="Normal"/>
    <w:link w:val="Overskrift5Tegn"/>
    <w:uiPriority w:val="99"/>
    <w:semiHidden/>
    <w:qFormat/>
    <w:rsid w:val="000D18CC"/>
    <w:pPr>
      <w:keepNext/>
      <w:keepLines/>
      <w:numPr>
        <w:ilvl w:val="4"/>
        <w:numId w:val="1"/>
      </w:numPr>
      <w:spacing w:before="40" w:after="0"/>
      <w:outlineLvl w:val="4"/>
    </w:pPr>
    <w:rPr>
      <w:rFonts w:asciiTheme="majorHAnsi" w:eastAsiaTheme="majorEastAsia" w:hAnsiTheme="majorHAnsi" w:cstheme="majorBidi"/>
      <w:noProof/>
      <w:color w:val="303E45" w:themeColor="accent1" w:themeShade="BF"/>
      <w:spacing w:val="4"/>
      <w:sz w:val="18"/>
      <w:szCs w:val="20"/>
      <w:lang w:val="en-GB"/>
    </w:rPr>
  </w:style>
  <w:style w:type="paragraph" w:styleId="Overskrift6">
    <w:name w:val="heading 6"/>
    <w:basedOn w:val="Normal"/>
    <w:next w:val="Normal"/>
    <w:link w:val="Overskrift6Tegn"/>
    <w:uiPriority w:val="99"/>
    <w:semiHidden/>
    <w:qFormat/>
    <w:rsid w:val="000D18CC"/>
    <w:pPr>
      <w:keepNext/>
      <w:keepLines/>
      <w:numPr>
        <w:ilvl w:val="5"/>
        <w:numId w:val="1"/>
      </w:numPr>
      <w:spacing w:before="40" w:after="0"/>
      <w:outlineLvl w:val="5"/>
    </w:pPr>
    <w:rPr>
      <w:rFonts w:asciiTheme="majorHAnsi" w:eastAsiaTheme="majorEastAsia" w:hAnsiTheme="majorHAnsi" w:cstheme="majorBidi"/>
      <w:noProof/>
      <w:color w:val="1F292E" w:themeColor="accent1" w:themeShade="7F"/>
      <w:spacing w:val="4"/>
      <w:sz w:val="18"/>
      <w:szCs w:val="20"/>
      <w:lang w:val="en-GB"/>
    </w:rPr>
  </w:style>
  <w:style w:type="paragraph" w:styleId="Overskrift7">
    <w:name w:val="heading 7"/>
    <w:basedOn w:val="Normal"/>
    <w:next w:val="Normal"/>
    <w:link w:val="Overskrift7Tegn"/>
    <w:uiPriority w:val="99"/>
    <w:semiHidden/>
    <w:qFormat/>
    <w:rsid w:val="000D18CC"/>
    <w:pPr>
      <w:keepNext/>
      <w:keepLines/>
      <w:numPr>
        <w:ilvl w:val="6"/>
        <w:numId w:val="1"/>
      </w:numPr>
      <w:spacing w:before="40" w:after="0"/>
      <w:outlineLvl w:val="6"/>
    </w:pPr>
    <w:rPr>
      <w:rFonts w:asciiTheme="majorHAnsi" w:eastAsiaTheme="majorEastAsia" w:hAnsiTheme="majorHAnsi" w:cstheme="majorBidi"/>
      <w:i/>
      <w:iCs/>
      <w:noProof/>
      <w:color w:val="1F292E" w:themeColor="accent1" w:themeShade="7F"/>
      <w:spacing w:val="4"/>
      <w:sz w:val="18"/>
      <w:szCs w:val="20"/>
      <w:lang w:val="en-GB"/>
    </w:rPr>
  </w:style>
  <w:style w:type="paragraph" w:styleId="Overskrift8">
    <w:name w:val="heading 8"/>
    <w:basedOn w:val="Normal"/>
    <w:next w:val="Normal"/>
    <w:link w:val="Overskrift8Tegn"/>
    <w:uiPriority w:val="99"/>
    <w:semiHidden/>
    <w:qFormat/>
    <w:rsid w:val="000D18CC"/>
    <w:pPr>
      <w:keepNext/>
      <w:keepLines/>
      <w:numPr>
        <w:ilvl w:val="7"/>
        <w:numId w:val="1"/>
      </w:numPr>
      <w:spacing w:before="40" w:after="0"/>
      <w:outlineLvl w:val="7"/>
    </w:pPr>
    <w:rPr>
      <w:rFonts w:asciiTheme="majorHAnsi" w:eastAsiaTheme="majorEastAsia" w:hAnsiTheme="majorHAnsi" w:cstheme="majorBidi"/>
      <w:noProof/>
      <w:color w:val="272727" w:themeColor="text1" w:themeTint="D8"/>
      <w:spacing w:val="4"/>
      <w:sz w:val="21"/>
      <w:szCs w:val="21"/>
      <w:lang w:val="en-GB"/>
    </w:rPr>
  </w:style>
  <w:style w:type="paragraph" w:styleId="Overskrift9">
    <w:name w:val="heading 9"/>
    <w:basedOn w:val="Normal"/>
    <w:next w:val="Normal"/>
    <w:link w:val="Overskrift9Tegn"/>
    <w:uiPriority w:val="99"/>
    <w:semiHidden/>
    <w:qFormat/>
    <w:rsid w:val="000D18CC"/>
    <w:pPr>
      <w:keepNext/>
      <w:keepLines/>
      <w:numPr>
        <w:ilvl w:val="8"/>
        <w:numId w:val="1"/>
      </w:numPr>
      <w:spacing w:before="40" w:after="0"/>
      <w:outlineLvl w:val="8"/>
    </w:pPr>
    <w:rPr>
      <w:rFonts w:asciiTheme="majorHAnsi" w:eastAsiaTheme="majorEastAsia" w:hAnsiTheme="majorHAnsi" w:cstheme="majorBidi"/>
      <w:i/>
      <w:iCs/>
      <w:noProof/>
      <w:color w:val="272727" w:themeColor="text1" w:themeTint="D8"/>
      <w:spacing w:val="4"/>
      <w:sz w:val="21"/>
      <w:szCs w:val="21"/>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BC651D"/>
    <w:pPr>
      <w:tabs>
        <w:tab w:val="center" w:pos="4513"/>
        <w:tab w:val="right" w:pos="9026"/>
      </w:tabs>
      <w:spacing w:after="0"/>
    </w:pPr>
  </w:style>
  <w:style w:type="character" w:customStyle="1" w:styleId="SidehovedTegn">
    <w:name w:val="Sidehoved Tegn"/>
    <w:basedOn w:val="Standardskrifttypeiafsnit"/>
    <w:link w:val="Sidehoved"/>
    <w:uiPriority w:val="99"/>
    <w:semiHidden/>
    <w:rsid w:val="00D570DB"/>
    <w:rPr>
      <w:sz w:val="20"/>
    </w:rPr>
  </w:style>
  <w:style w:type="paragraph" w:styleId="Sidefod">
    <w:name w:val="footer"/>
    <w:basedOn w:val="Normal"/>
    <w:link w:val="SidefodTegn"/>
    <w:uiPriority w:val="99"/>
    <w:semiHidden/>
    <w:rsid w:val="007C008F"/>
    <w:pPr>
      <w:tabs>
        <w:tab w:val="center" w:pos="4513"/>
        <w:tab w:val="right" w:pos="9026"/>
      </w:tabs>
      <w:spacing w:after="0"/>
    </w:pPr>
    <w:rPr>
      <w:noProof/>
      <w:sz w:val="2"/>
      <w:szCs w:val="2"/>
    </w:rPr>
  </w:style>
  <w:style w:type="character" w:customStyle="1" w:styleId="SidefodTegn">
    <w:name w:val="Sidefod Tegn"/>
    <w:basedOn w:val="Standardskrifttypeiafsnit"/>
    <w:link w:val="Sidefod"/>
    <w:uiPriority w:val="99"/>
    <w:semiHidden/>
    <w:rsid w:val="00D570DB"/>
    <w:rPr>
      <w:noProof/>
      <w:sz w:val="2"/>
      <w:szCs w:val="2"/>
    </w:rPr>
  </w:style>
  <w:style w:type="table" w:styleId="Tabel-Gitter">
    <w:name w:val="Table Grid"/>
    <w:aliases w:val="Fraser default table,Eagle default table"/>
    <w:basedOn w:val="Tabel-Normal"/>
    <w:uiPriority w:val="39"/>
    <w:rsid w:val="00875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basedOn w:val="Sidehoved"/>
    <w:link w:val="IngenafstandTegn"/>
    <w:uiPriority w:val="1"/>
    <w:qFormat/>
    <w:rsid w:val="007C008F"/>
  </w:style>
  <w:style w:type="character" w:customStyle="1" w:styleId="IngenafstandTegn">
    <w:name w:val="Ingen afstand Tegn"/>
    <w:basedOn w:val="Standardskrifttypeiafsnit"/>
    <w:link w:val="Ingenafstand"/>
    <w:uiPriority w:val="1"/>
    <w:rsid w:val="007C008F"/>
    <w:rPr>
      <w:sz w:val="20"/>
    </w:rPr>
  </w:style>
  <w:style w:type="character" w:customStyle="1" w:styleId="Overskrift1Tegn">
    <w:name w:val="Overskrift 1 Tegn"/>
    <w:basedOn w:val="Standardskrifttypeiafsnit"/>
    <w:link w:val="Overskrift1"/>
    <w:uiPriority w:val="5"/>
    <w:rsid w:val="00C03CA9"/>
    <w:rPr>
      <w:rFonts w:asciiTheme="majorHAnsi" w:eastAsiaTheme="majorEastAsia" w:hAnsiTheme="majorHAnsi" w:cstheme="majorBidi"/>
      <w:noProof/>
      <w:color w:val="40545D" w:themeColor="accent1"/>
      <w:spacing w:val="4"/>
      <w:sz w:val="32"/>
      <w:szCs w:val="32"/>
      <w:lang w:val="en-GB"/>
    </w:rPr>
  </w:style>
  <w:style w:type="character" w:customStyle="1" w:styleId="Overskrift2Tegn">
    <w:name w:val="Overskrift 2 Tegn"/>
    <w:basedOn w:val="Standardskrifttypeiafsnit"/>
    <w:link w:val="Overskrift2"/>
    <w:uiPriority w:val="5"/>
    <w:rsid w:val="00C03CA9"/>
    <w:rPr>
      <w:rFonts w:asciiTheme="majorHAnsi" w:eastAsiaTheme="majorEastAsia" w:hAnsiTheme="majorHAnsi" w:cstheme="majorBidi"/>
      <w:noProof/>
      <w:color w:val="40545D" w:themeColor="accent1"/>
      <w:spacing w:val="16"/>
      <w:sz w:val="24"/>
      <w:szCs w:val="24"/>
      <w:lang w:val="en-GB"/>
    </w:rPr>
  </w:style>
  <w:style w:type="character" w:customStyle="1" w:styleId="Overskrift3Tegn">
    <w:name w:val="Overskrift 3 Tegn"/>
    <w:basedOn w:val="Standardskrifttypeiafsnit"/>
    <w:link w:val="Overskrift3"/>
    <w:uiPriority w:val="5"/>
    <w:rsid w:val="00C03CA9"/>
    <w:rPr>
      <w:rFonts w:asciiTheme="majorHAnsi" w:eastAsiaTheme="majorEastAsia" w:hAnsiTheme="majorHAnsi" w:cstheme="majorBidi"/>
      <w:noProof/>
      <w:color w:val="40545D" w:themeColor="accent1"/>
      <w:spacing w:val="4"/>
      <w:sz w:val="20"/>
      <w:szCs w:val="24"/>
      <w:lang w:val="en-GB"/>
    </w:rPr>
  </w:style>
  <w:style w:type="character" w:customStyle="1" w:styleId="Overskrift4Tegn">
    <w:name w:val="Overskrift 4 Tegn"/>
    <w:basedOn w:val="Standardskrifttypeiafsnit"/>
    <w:link w:val="Overskrift4"/>
    <w:uiPriority w:val="6"/>
    <w:rsid w:val="007C008F"/>
    <w:rPr>
      <w:i/>
      <w:iCs/>
      <w:noProof/>
      <w:color w:val="40545D" w:themeColor="accent1"/>
      <w:spacing w:val="16"/>
      <w:sz w:val="20"/>
      <w:szCs w:val="20"/>
      <w:lang w:val="en-GB"/>
    </w:rPr>
  </w:style>
  <w:style w:type="character" w:customStyle="1" w:styleId="Overskrift5Tegn">
    <w:name w:val="Overskrift 5 Tegn"/>
    <w:basedOn w:val="Standardskrifttypeiafsnit"/>
    <w:link w:val="Overskrift5"/>
    <w:uiPriority w:val="99"/>
    <w:semiHidden/>
    <w:rsid w:val="000D18CC"/>
    <w:rPr>
      <w:rFonts w:asciiTheme="majorHAnsi" w:eastAsiaTheme="majorEastAsia" w:hAnsiTheme="majorHAnsi" w:cstheme="majorBidi"/>
      <w:noProof/>
      <w:color w:val="303E45" w:themeColor="accent1" w:themeShade="BF"/>
      <w:spacing w:val="4"/>
      <w:sz w:val="18"/>
      <w:szCs w:val="20"/>
      <w:lang w:val="en-GB"/>
    </w:rPr>
  </w:style>
  <w:style w:type="character" w:customStyle="1" w:styleId="Overskrift6Tegn">
    <w:name w:val="Overskrift 6 Tegn"/>
    <w:basedOn w:val="Standardskrifttypeiafsnit"/>
    <w:link w:val="Overskrift6"/>
    <w:uiPriority w:val="99"/>
    <w:semiHidden/>
    <w:rsid w:val="000D18CC"/>
    <w:rPr>
      <w:rFonts w:asciiTheme="majorHAnsi" w:eastAsiaTheme="majorEastAsia" w:hAnsiTheme="majorHAnsi" w:cstheme="majorBidi"/>
      <w:noProof/>
      <w:color w:val="1F292E" w:themeColor="accent1" w:themeShade="7F"/>
      <w:spacing w:val="4"/>
      <w:sz w:val="18"/>
      <w:szCs w:val="20"/>
      <w:lang w:val="en-GB"/>
    </w:rPr>
  </w:style>
  <w:style w:type="character" w:customStyle="1" w:styleId="Overskrift7Tegn">
    <w:name w:val="Overskrift 7 Tegn"/>
    <w:basedOn w:val="Standardskrifttypeiafsnit"/>
    <w:link w:val="Overskrift7"/>
    <w:uiPriority w:val="99"/>
    <w:semiHidden/>
    <w:rsid w:val="000D18CC"/>
    <w:rPr>
      <w:rFonts w:asciiTheme="majorHAnsi" w:eastAsiaTheme="majorEastAsia" w:hAnsiTheme="majorHAnsi" w:cstheme="majorBidi"/>
      <w:i/>
      <w:iCs/>
      <w:noProof/>
      <w:color w:val="1F292E" w:themeColor="accent1" w:themeShade="7F"/>
      <w:spacing w:val="4"/>
      <w:sz w:val="18"/>
      <w:szCs w:val="20"/>
      <w:lang w:val="en-GB"/>
    </w:rPr>
  </w:style>
  <w:style w:type="character" w:customStyle="1" w:styleId="Overskrift8Tegn">
    <w:name w:val="Overskrift 8 Tegn"/>
    <w:basedOn w:val="Standardskrifttypeiafsnit"/>
    <w:link w:val="Overskrift8"/>
    <w:uiPriority w:val="99"/>
    <w:semiHidden/>
    <w:rsid w:val="000D18CC"/>
    <w:rPr>
      <w:rFonts w:asciiTheme="majorHAnsi" w:eastAsiaTheme="majorEastAsia" w:hAnsiTheme="majorHAnsi" w:cstheme="majorBidi"/>
      <w:noProof/>
      <w:color w:val="272727" w:themeColor="text1" w:themeTint="D8"/>
      <w:spacing w:val="4"/>
      <w:sz w:val="21"/>
      <w:szCs w:val="21"/>
      <w:lang w:val="en-GB"/>
    </w:rPr>
  </w:style>
  <w:style w:type="character" w:customStyle="1" w:styleId="Overskrift9Tegn">
    <w:name w:val="Overskrift 9 Tegn"/>
    <w:basedOn w:val="Standardskrifttypeiafsnit"/>
    <w:link w:val="Overskrift9"/>
    <w:uiPriority w:val="99"/>
    <w:semiHidden/>
    <w:rsid w:val="000D18CC"/>
    <w:rPr>
      <w:rFonts w:asciiTheme="majorHAnsi" w:eastAsiaTheme="majorEastAsia" w:hAnsiTheme="majorHAnsi" w:cstheme="majorBidi"/>
      <w:i/>
      <w:iCs/>
      <w:noProof/>
      <w:color w:val="272727" w:themeColor="text1" w:themeTint="D8"/>
      <w:spacing w:val="4"/>
      <w:sz w:val="21"/>
      <w:szCs w:val="21"/>
      <w:lang w:val="en-GB"/>
    </w:rPr>
  </w:style>
  <w:style w:type="paragraph" w:styleId="Listeafsnit">
    <w:name w:val="List Paragraph"/>
    <w:basedOn w:val="Normal"/>
    <w:uiPriority w:val="7"/>
    <w:qFormat/>
    <w:rsid w:val="000D18CC"/>
    <w:pPr>
      <w:numPr>
        <w:numId w:val="2"/>
      </w:numPr>
      <w:contextualSpacing/>
    </w:pPr>
    <w:rPr>
      <w:noProof/>
      <w:color w:val="1F1F23"/>
      <w:spacing w:val="4"/>
      <w:sz w:val="18"/>
      <w:szCs w:val="18"/>
      <w:lang w:val="en-GB"/>
    </w:rPr>
  </w:style>
  <w:style w:type="paragraph" w:customStyle="1" w:styleId="Source">
    <w:name w:val="Source"/>
    <w:basedOn w:val="Normal"/>
    <w:next w:val="Normal"/>
    <w:uiPriority w:val="12"/>
    <w:qFormat/>
    <w:rsid w:val="000D18CC"/>
    <w:pPr>
      <w:tabs>
        <w:tab w:val="right" w:pos="2268"/>
        <w:tab w:val="right" w:pos="3402"/>
        <w:tab w:val="right" w:pos="4536"/>
        <w:tab w:val="right" w:pos="5670"/>
        <w:tab w:val="right" w:pos="6804"/>
        <w:tab w:val="right" w:pos="7936"/>
      </w:tabs>
      <w:spacing w:before="120" w:after="360"/>
      <w:ind w:left="709" w:hanging="709"/>
      <w:contextualSpacing/>
    </w:pPr>
    <w:rPr>
      <w:i/>
      <w:iCs/>
      <w:noProof/>
      <w:color w:val="1F1F23"/>
      <w:spacing w:val="4"/>
      <w:sz w:val="14"/>
      <w:szCs w:val="14"/>
      <w:lang w:val="en-GB"/>
    </w:rPr>
  </w:style>
  <w:style w:type="paragraph" w:customStyle="1" w:styleId="Listparagraphnumbered">
    <w:name w:val="List paragraph numbered"/>
    <w:basedOn w:val="Listeafsnit"/>
    <w:next w:val="Normal"/>
    <w:uiPriority w:val="7"/>
    <w:qFormat/>
    <w:rsid w:val="000D18CC"/>
    <w:pPr>
      <w:numPr>
        <w:numId w:val="3"/>
      </w:numPr>
    </w:pPr>
  </w:style>
  <w:style w:type="paragraph" w:styleId="Titel">
    <w:name w:val="Title"/>
    <w:basedOn w:val="Normal"/>
    <w:next w:val="Normal"/>
    <w:link w:val="TitelTegn"/>
    <w:uiPriority w:val="2"/>
    <w:qFormat/>
    <w:rsid w:val="00C051C8"/>
    <w:pPr>
      <w:pBdr>
        <w:bottom w:val="single" w:sz="18" w:space="1" w:color="FFFFFF" w:themeColor="background1"/>
      </w:pBdr>
      <w:spacing w:line="197" w:lineRule="auto"/>
    </w:pPr>
    <w:rPr>
      <w:rFonts w:asciiTheme="majorHAnsi" w:hAnsiTheme="majorHAnsi" w:cstheme="majorHAnsi"/>
      <w:b/>
      <w:bCs/>
      <w:color w:val="40545D" w:themeColor="accent1"/>
      <w:spacing w:val="4"/>
      <w:sz w:val="44"/>
      <w:szCs w:val="44"/>
    </w:rPr>
  </w:style>
  <w:style w:type="character" w:customStyle="1" w:styleId="TitelTegn">
    <w:name w:val="Titel Tegn"/>
    <w:basedOn w:val="Standardskrifttypeiafsnit"/>
    <w:link w:val="Titel"/>
    <w:uiPriority w:val="2"/>
    <w:rsid w:val="00C051C8"/>
    <w:rPr>
      <w:rFonts w:asciiTheme="majorHAnsi" w:hAnsiTheme="majorHAnsi" w:cstheme="majorHAnsi"/>
      <w:b/>
      <w:bCs/>
      <w:color w:val="40545D" w:themeColor="accent1"/>
      <w:spacing w:val="4"/>
      <w:sz w:val="44"/>
      <w:szCs w:val="44"/>
    </w:rPr>
  </w:style>
  <w:style w:type="paragraph" w:styleId="Undertitel">
    <w:name w:val="Subtitle"/>
    <w:basedOn w:val="Normal"/>
    <w:next w:val="Normal"/>
    <w:link w:val="UndertitelTegn"/>
    <w:uiPriority w:val="5"/>
    <w:qFormat/>
    <w:rsid w:val="000D18CC"/>
    <w:pPr>
      <w:spacing w:after="640"/>
      <w:contextualSpacing/>
    </w:pPr>
    <w:rPr>
      <w:noProof/>
      <w:color w:val="40545D" w:themeColor="accent1"/>
      <w:spacing w:val="16"/>
      <w:sz w:val="24"/>
      <w:szCs w:val="24"/>
      <w:lang w:val="en-GB"/>
    </w:rPr>
  </w:style>
  <w:style w:type="character" w:customStyle="1" w:styleId="UndertitelTegn">
    <w:name w:val="Undertitel Tegn"/>
    <w:basedOn w:val="Standardskrifttypeiafsnit"/>
    <w:link w:val="Undertitel"/>
    <w:uiPriority w:val="5"/>
    <w:rsid w:val="000D18CC"/>
    <w:rPr>
      <w:noProof/>
      <w:color w:val="40545D" w:themeColor="accent1"/>
      <w:spacing w:val="16"/>
      <w:sz w:val="24"/>
      <w:szCs w:val="24"/>
      <w:lang w:val="en-GB"/>
    </w:rPr>
  </w:style>
  <w:style w:type="character" w:styleId="Fremhv">
    <w:name w:val="Emphasis"/>
    <w:uiPriority w:val="4"/>
    <w:semiHidden/>
    <w:qFormat/>
    <w:rsid w:val="000D18CC"/>
    <w:rPr>
      <w:i/>
      <w:iCs/>
      <w:color w:val="A6A6A6" w:themeColor="background1" w:themeShade="A6"/>
    </w:rPr>
  </w:style>
  <w:style w:type="paragraph" w:customStyle="1" w:styleId="Heading1unnumbered">
    <w:name w:val="Heading 1_unnumbered"/>
    <w:basedOn w:val="Overskrift1"/>
    <w:next w:val="Normal"/>
    <w:uiPriority w:val="6"/>
    <w:qFormat/>
    <w:rsid w:val="007C008F"/>
    <w:pPr>
      <w:numPr>
        <w:numId w:val="0"/>
      </w:numPr>
      <w:spacing w:line="228" w:lineRule="auto"/>
    </w:pPr>
  </w:style>
  <w:style w:type="paragraph" w:customStyle="1" w:styleId="Heading2unnumbered">
    <w:name w:val="Heading 2_unnumbered"/>
    <w:basedOn w:val="Overskrift2"/>
    <w:next w:val="Normal"/>
    <w:uiPriority w:val="6"/>
    <w:qFormat/>
    <w:rsid w:val="000D18CC"/>
    <w:pPr>
      <w:numPr>
        <w:ilvl w:val="0"/>
        <w:numId w:val="0"/>
      </w:numPr>
      <w:spacing w:line="228" w:lineRule="auto"/>
    </w:pPr>
  </w:style>
  <w:style w:type="paragraph" w:customStyle="1" w:styleId="Heading3unnumbered">
    <w:name w:val="Heading 3_unnumbered"/>
    <w:basedOn w:val="Overskrift3"/>
    <w:next w:val="Normal"/>
    <w:uiPriority w:val="6"/>
    <w:qFormat/>
    <w:rsid w:val="007C008F"/>
    <w:pPr>
      <w:numPr>
        <w:ilvl w:val="0"/>
        <w:numId w:val="0"/>
      </w:numPr>
      <w:spacing w:line="228" w:lineRule="auto"/>
    </w:pPr>
    <w:rPr>
      <w:iCs/>
    </w:rPr>
  </w:style>
  <w:style w:type="paragraph" w:customStyle="1" w:styleId="Tableheadingtabs">
    <w:name w:val="Table heading (tabs)"/>
    <w:basedOn w:val="Normal"/>
    <w:next w:val="Tabledatatabs"/>
    <w:uiPriority w:val="8"/>
    <w:qFormat/>
    <w:rsid w:val="00E25217"/>
    <w:pPr>
      <w:pBdr>
        <w:bottom w:val="single" w:sz="8" w:space="1" w:color="auto"/>
      </w:pBdr>
      <w:tabs>
        <w:tab w:val="right" w:pos="3402"/>
        <w:tab w:val="right" w:pos="4536"/>
        <w:tab w:val="right" w:pos="5670"/>
        <w:tab w:val="right" w:pos="6804"/>
        <w:tab w:val="right" w:pos="7936"/>
      </w:tabs>
      <w:spacing w:after="80"/>
    </w:pPr>
    <w:rPr>
      <w:b/>
      <w:bCs/>
      <w:color w:val="1F1F23"/>
      <w:spacing w:val="4"/>
      <w:sz w:val="18"/>
      <w:szCs w:val="18"/>
    </w:rPr>
  </w:style>
  <w:style w:type="paragraph" w:customStyle="1" w:styleId="Tabledatatabs">
    <w:name w:val="Table data (tabs)"/>
    <w:basedOn w:val="Normal"/>
    <w:uiPriority w:val="8"/>
    <w:qFormat/>
    <w:rsid w:val="00E25217"/>
    <w:pPr>
      <w:tabs>
        <w:tab w:val="right" w:pos="3402"/>
        <w:tab w:val="right" w:pos="4536"/>
        <w:tab w:val="right" w:pos="5670"/>
        <w:tab w:val="right" w:pos="6804"/>
        <w:tab w:val="right" w:pos="7936"/>
      </w:tabs>
      <w:spacing w:after="0"/>
    </w:pPr>
    <w:rPr>
      <w:color w:val="1F1F23"/>
      <w:spacing w:val="4"/>
      <w:sz w:val="18"/>
      <w:szCs w:val="18"/>
    </w:rPr>
  </w:style>
  <w:style w:type="paragraph" w:customStyle="1" w:styleId="Tabletotalsumtabs">
    <w:name w:val="Table total sum (tabs)"/>
    <w:basedOn w:val="Normal"/>
    <w:next w:val="Source"/>
    <w:uiPriority w:val="8"/>
    <w:qFormat/>
    <w:rsid w:val="00E25217"/>
    <w:pPr>
      <w:pBdr>
        <w:top w:val="single" w:sz="8" w:space="1" w:color="auto"/>
      </w:pBdr>
      <w:tabs>
        <w:tab w:val="right" w:pos="3402"/>
        <w:tab w:val="right" w:pos="4536"/>
        <w:tab w:val="right" w:pos="5670"/>
        <w:tab w:val="right" w:pos="6804"/>
        <w:tab w:val="right" w:pos="7936"/>
      </w:tabs>
      <w:spacing w:before="80" w:after="0"/>
    </w:pPr>
    <w:rPr>
      <w:b/>
      <w:bCs/>
      <w:color w:val="1F1F23"/>
      <w:spacing w:val="4"/>
      <w:sz w:val="18"/>
      <w:szCs w:val="18"/>
    </w:rPr>
  </w:style>
  <w:style w:type="paragraph" w:customStyle="1" w:styleId="Tabledatacells">
    <w:name w:val="Table data (cells)"/>
    <w:basedOn w:val="Normal"/>
    <w:uiPriority w:val="9"/>
    <w:qFormat/>
    <w:rsid w:val="000D18CC"/>
    <w:pPr>
      <w:spacing w:after="0"/>
    </w:pPr>
    <w:rPr>
      <w:noProof/>
      <w:color w:val="1F1F23"/>
      <w:spacing w:val="4"/>
      <w:sz w:val="18"/>
      <w:szCs w:val="18"/>
      <w:lang w:val="en-GB"/>
    </w:rPr>
  </w:style>
  <w:style w:type="paragraph" w:customStyle="1" w:styleId="Tableheadingcells">
    <w:name w:val="Table heading (cells)"/>
    <w:basedOn w:val="Normal"/>
    <w:uiPriority w:val="9"/>
    <w:qFormat/>
    <w:rsid w:val="000D18CC"/>
    <w:pPr>
      <w:spacing w:after="0"/>
    </w:pPr>
    <w:rPr>
      <w:b/>
      <w:bCs/>
      <w:noProof/>
      <w:color w:val="1F1F23"/>
      <w:spacing w:val="4"/>
      <w:sz w:val="18"/>
      <w:szCs w:val="18"/>
      <w:lang w:val="en-GB"/>
    </w:rPr>
  </w:style>
  <w:style w:type="paragraph" w:customStyle="1" w:styleId="Tabledatatotalsumcells">
    <w:name w:val="Table data total sum (cells)"/>
    <w:basedOn w:val="Tabledatacells"/>
    <w:uiPriority w:val="9"/>
    <w:qFormat/>
    <w:rsid w:val="000D18CC"/>
    <w:rPr>
      <w:b/>
      <w:bCs/>
    </w:rPr>
  </w:style>
  <w:style w:type="paragraph" w:styleId="Fodnotetekst">
    <w:name w:val="footnote text"/>
    <w:basedOn w:val="Normal"/>
    <w:link w:val="FodnotetekstTegn"/>
    <w:uiPriority w:val="99"/>
    <w:semiHidden/>
    <w:rsid w:val="000D18CC"/>
    <w:pPr>
      <w:spacing w:after="60"/>
    </w:pPr>
    <w:rPr>
      <w:noProof/>
      <w:spacing w:val="4"/>
      <w:sz w:val="16"/>
      <w:szCs w:val="20"/>
      <w:lang w:val="en-GB"/>
    </w:rPr>
  </w:style>
  <w:style w:type="character" w:customStyle="1" w:styleId="FodnotetekstTegn">
    <w:name w:val="Fodnotetekst Tegn"/>
    <w:basedOn w:val="Standardskrifttypeiafsnit"/>
    <w:link w:val="Fodnotetekst"/>
    <w:uiPriority w:val="99"/>
    <w:semiHidden/>
    <w:rsid w:val="00D570DB"/>
    <w:rPr>
      <w:noProof/>
      <w:spacing w:val="4"/>
      <w:sz w:val="16"/>
      <w:szCs w:val="20"/>
      <w:lang w:val="en-GB"/>
    </w:rPr>
  </w:style>
  <w:style w:type="character" w:styleId="Fodnotehenvisning">
    <w:name w:val="footnote reference"/>
    <w:basedOn w:val="Standardskrifttypeiafsnit"/>
    <w:uiPriority w:val="99"/>
    <w:semiHidden/>
    <w:unhideWhenUsed/>
    <w:rsid w:val="000D18CC"/>
    <w:rPr>
      <w:vertAlign w:val="superscript"/>
    </w:rPr>
  </w:style>
  <w:style w:type="paragraph" w:styleId="Billedtekst">
    <w:name w:val="caption"/>
    <w:basedOn w:val="Tableheadingcells"/>
    <w:next w:val="Normal"/>
    <w:uiPriority w:val="13"/>
    <w:qFormat/>
    <w:rsid w:val="00B246F2"/>
    <w:pPr>
      <w:tabs>
        <w:tab w:val="left" w:pos="1276"/>
      </w:tabs>
      <w:ind w:left="1276" w:hanging="1276"/>
    </w:pPr>
    <w:rPr>
      <w:color w:val="FFFFFF" w:themeColor="background1"/>
    </w:rPr>
  </w:style>
  <w:style w:type="paragraph" w:customStyle="1" w:styleId="Footercelltext">
    <w:name w:val="Footer_cell text"/>
    <w:basedOn w:val="Ingenafstand"/>
    <w:uiPriority w:val="14"/>
    <w:semiHidden/>
    <w:qFormat/>
    <w:rsid w:val="00AA23F3"/>
    <w:rPr>
      <w:caps/>
      <w:color w:val="40545D" w:themeColor="accent1"/>
      <w:spacing w:val="4"/>
      <w:sz w:val="16"/>
      <w:szCs w:val="16"/>
      <w:lang w:val="en-US"/>
    </w:rPr>
  </w:style>
  <w:style w:type="paragraph" w:customStyle="1" w:styleId="Headercelltext">
    <w:name w:val="Header_cell text"/>
    <w:basedOn w:val="Ingenafstand"/>
    <w:uiPriority w:val="14"/>
    <w:semiHidden/>
    <w:qFormat/>
    <w:rsid w:val="00AA23F3"/>
    <w:pPr>
      <w:jc w:val="center"/>
    </w:pPr>
    <w:rPr>
      <w:noProof/>
      <w:lang w:val="en-US"/>
    </w:rPr>
  </w:style>
  <w:style w:type="table" w:customStyle="1" w:styleId="Tabel-Gitter1">
    <w:name w:val="Tabel - Gitter1"/>
    <w:basedOn w:val="Tabel-Normal"/>
    <w:next w:val="Tabel-Gitter"/>
    <w:uiPriority w:val="59"/>
    <w:rsid w:val="00B4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766AB"/>
    <w:rPr>
      <w:sz w:val="16"/>
      <w:szCs w:val="16"/>
    </w:rPr>
  </w:style>
  <w:style w:type="paragraph" w:styleId="Kommentartekst">
    <w:name w:val="annotation text"/>
    <w:basedOn w:val="Normal"/>
    <w:link w:val="KommentartekstTegn"/>
    <w:uiPriority w:val="99"/>
    <w:semiHidden/>
    <w:unhideWhenUsed/>
    <w:rsid w:val="002766AB"/>
    <w:rPr>
      <w:szCs w:val="20"/>
    </w:rPr>
  </w:style>
  <w:style w:type="character" w:customStyle="1" w:styleId="KommentartekstTegn">
    <w:name w:val="Kommentartekst Tegn"/>
    <w:basedOn w:val="Standardskrifttypeiafsnit"/>
    <w:link w:val="Kommentartekst"/>
    <w:uiPriority w:val="99"/>
    <w:semiHidden/>
    <w:rsid w:val="002766AB"/>
    <w:rPr>
      <w:sz w:val="20"/>
      <w:szCs w:val="20"/>
    </w:rPr>
  </w:style>
  <w:style w:type="paragraph" w:styleId="Kommentaremne">
    <w:name w:val="annotation subject"/>
    <w:basedOn w:val="Kommentartekst"/>
    <w:next w:val="Kommentartekst"/>
    <w:link w:val="KommentaremneTegn"/>
    <w:uiPriority w:val="99"/>
    <w:semiHidden/>
    <w:unhideWhenUsed/>
    <w:rsid w:val="002766AB"/>
    <w:rPr>
      <w:b/>
      <w:bCs/>
    </w:rPr>
  </w:style>
  <w:style w:type="character" w:customStyle="1" w:styleId="KommentaremneTegn">
    <w:name w:val="Kommentaremne Tegn"/>
    <w:basedOn w:val="KommentartekstTegn"/>
    <w:link w:val="Kommentaremne"/>
    <w:uiPriority w:val="99"/>
    <w:semiHidden/>
    <w:rsid w:val="002766AB"/>
    <w:rPr>
      <w:b/>
      <w:bCs/>
      <w:sz w:val="20"/>
      <w:szCs w:val="20"/>
    </w:rPr>
  </w:style>
  <w:style w:type="paragraph" w:styleId="Markeringsbobletekst">
    <w:name w:val="Balloon Text"/>
    <w:basedOn w:val="Normal"/>
    <w:link w:val="MarkeringsbobletekstTegn"/>
    <w:uiPriority w:val="99"/>
    <w:semiHidden/>
    <w:unhideWhenUsed/>
    <w:rsid w:val="002766A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66AB"/>
    <w:rPr>
      <w:rFonts w:ascii="Segoe UI" w:hAnsi="Segoe UI" w:cs="Segoe UI"/>
      <w:sz w:val="18"/>
      <w:szCs w:val="18"/>
    </w:rPr>
  </w:style>
  <w:style w:type="paragraph" w:styleId="Korrektur">
    <w:name w:val="Revision"/>
    <w:hidden/>
    <w:uiPriority w:val="99"/>
    <w:semiHidden/>
    <w:rsid w:val="00E86EB5"/>
    <w:pPr>
      <w:spacing w:after="0" w:line="240" w:lineRule="auto"/>
    </w:pPr>
    <w:rPr>
      <w:sz w:val="20"/>
    </w:rPr>
  </w:style>
  <w:style w:type="character" w:styleId="Pladsholdertekst">
    <w:name w:val="Placeholder Text"/>
    <w:basedOn w:val="Standardskrifttypeiafsnit"/>
    <w:uiPriority w:val="99"/>
    <w:semiHidden/>
    <w:rsid w:val="00D87E8C"/>
    <w:rPr>
      <w:color w:val="808080"/>
    </w:rPr>
  </w:style>
  <w:style w:type="character" w:styleId="Hyperlink">
    <w:name w:val="Hyperlink"/>
    <w:basedOn w:val="Standardskrifttypeiafsnit"/>
    <w:uiPriority w:val="99"/>
    <w:unhideWhenUsed/>
    <w:rsid w:val="00A47710"/>
    <w:rPr>
      <w:color w:val="9D9D9C" w:themeColor="hyperlink"/>
      <w:u w:val="single"/>
    </w:rPr>
  </w:style>
  <w:style w:type="character" w:customStyle="1" w:styleId="Ulstomtale1">
    <w:name w:val="Uløst omtale1"/>
    <w:basedOn w:val="Standardskrifttypeiafsnit"/>
    <w:uiPriority w:val="99"/>
    <w:semiHidden/>
    <w:unhideWhenUsed/>
    <w:rsid w:val="00C6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734">
      <w:bodyDiv w:val="1"/>
      <w:marLeft w:val="0"/>
      <w:marRight w:val="0"/>
      <w:marTop w:val="0"/>
      <w:marBottom w:val="0"/>
      <w:divBdr>
        <w:top w:val="none" w:sz="0" w:space="0" w:color="auto"/>
        <w:left w:val="none" w:sz="0" w:space="0" w:color="auto"/>
        <w:bottom w:val="none" w:sz="0" w:space="0" w:color="auto"/>
        <w:right w:val="none" w:sz="0" w:space="0" w:color="auto"/>
      </w:divBdr>
    </w:div>
    <w:div w:id="371883935">
      <w:bodyDiv w:val="1"/>
      <w:marLeft w:val="0"/>
      <w:marRight w:val="0"/>
      <w:marTop w:val="0"/>
      <w:marBottom w:val="0"/>
      <w:divBdr>
        <w:top w:val="none" w:sz="0" w:space="0" w:color="auto"/>
        <w:left w:val="none" w:sz="0" w:space="0" w:color="auto"/>
        <w:bottom w:val="none" w:sz="0" w:space="0" w:color="auto"/>
        <w:right w:val="none" w:sz="0" w:space="0" w:color="auto"/>
      </w:divBdr>
    </w:div>
    <w:div w:id="490486081">
      <w:bodyDiv w:val="1"/>
      <w:marLeft w:val="0"/>
      <w:marRight w:val="0"/>
      <w:marTop w:val="0"/>
      <w:marBottom w:val="0"/>
      <w:divBdr>
        <w:top w:val="none" w:sz="0" w:space="0" w:color="auto"/>
        <w:left w:val="none" w:sz="0" w:space="0" w:color="auto"/>
        <w:bottom w:val="none" w:sz="0" w:space="0" w:color="auto"/>
        <w:right w:val="none" w:sz="0" w:space="0" w:color="auto"/>
      </w:divBdr>
    </w:div>
    <w:div w:id="1953904372">
      <w:bodyDiv w:val="1"/>
      <w:marLeft w:val="0"/>
      <w:marRight w:val="0"/>
      <w:marTop w:val="0"/>
      <w:marBottom w:val="0"/>
      <w:divBdr>
        <w:top w:val="none" w:sz="0" w:space="0" w:color="auto"/>
        <w:left w:val="none" w:sz="0" w:space="0" w:color="auto"/>
        <w:bottom w:val="none" w:sz="0" w:space="0" w:color="auto"/>
        <w:right w:val="none" w:sz="0" w:space="0" w:color="auto"/>
      </w:divBdr>
    </w:div>
    <w:div w:id="2113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https://helpdesk.implement.dk/attachments/token/BbtetWfXxJ8gQjd89qK4kCTMU/?name=image001.png" TargetMode="External"/><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AppData\Local\Microsoft\Windows\INetCache\Content.Outlook\6WZENN86\Fremtidens%20fjernvarme_template%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E250A728D495A9F338654A5C73AF7"/>
        <w:category>
          <w:name w:val="Generelt"/>
          <w:gallery w:val="placeholder"/>
        </w:category>
        <w:types>
          <w:type w:val="bbPlcHdr"/>
        </w:types>
        <w:behaviors>
          <w:behavior w:val="content"/>
        </w:behaviors>
        <w:guid w:val="{6F7E58F4-756D-4D0B-A516-BFB9B8DD2782}"/>
      </w:docPartPr>
      <w:docPartBody>
        <w:p w:rsidR="00275A98" w:rsidRDefault="00490F09" w:rsidP="00490F09">
          <w:pPr>
            <w:pStyle w:val="2FFE250A728D495A9F338654A5C73AF7"/>
          </w:pPr>
          <w:r w:rsidRPr="00C419FD">
            <w:rPr>
              <w:rStyle w:val="Pladsholdertekst"/>
            </w:rPr>
            <w:t>Indtast dato</w:t>
          </w:r>
        </w:p>
      </w:docPartBody>
    </w:docPart>
    <w:docPart>
      <w:docPartPr>
        <w:name w:val="8D82976E6D76494B8D47D85E8F94245B"/>
        <w:category>
          <w:name w:val="Generelt"/>
          <w:gallery w:val="placeholder"/>
        </w:category>
        <w:types>
          <w:type w:val="bbPlcHdr"/>
        </w:types>
        <w:behaviors>
          <w:behavior w:val="content"/>
        </w:behaviors>
        <w:guid w:val="{555BDE62-688C-4529-879C-864565BC26A6}"/>
      </w:docPartPr>
      <w:docPartBody>
        <w:p w:rsidR="00275A98" w:rsidRDefault="00490F09" w:rsidP="00490F09">
          <w:pPr>
            <w:pStyle w:val="8D82976E6D76494B8D47D85E8F94245B"/>
          </w:pPr>
          <w:r w:rsidRPr="00C419FD">
            <w:rPr>
              <w:rStyle w:val="Pladsholdertekst"/>
            </w:rPr>
            <w:t>Indtast opgave</w:t>
          </w:r>
        </w:p>
      </w:docPartBody>
    </w:docPart>
    <w:docPart>
      <w:docPartPr>
        <w:name w:val="5D93F277075F48C2A41D58B0B566DF6D"/>
        <w:category>
          <w:name w:val="Generelt"/>
          <w:gallery w:val="placeholder"/>
        </w:category>
        <w:types>
          <w:type w:val="bbPlcHdr"/>
        </w:types>
        <w:behaviors>
          <w:behavior w:val="content"/>
        </w:behaviors>
        <w:guid w:val="{9C6F34C3-E13B-49D8-B909-1DAE6C6C162D}"/>
      </w:docPartPr>
      <w:docPartBody>
        <w:p w:rsidR="005E35E8" w:rsidRDefault="006365AA" w:rsidP="006365AA">
          <w:pPr>
            <w:pStyle w:val="5D93F277075F48C2A41D58B0B566DF6D"/>
          </w:pPr>
          <w:r w:rsidRPr="00967B8E">
            <w:rPr>
              <w:rStyle w:val="Pladsholdertekst"/>
            </w:rPr>
            <w:t>Indtast afsendernavn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09"/>
    <w:rsid w:val="000277E3"/>
    <w:rsid w:val="00083BFB"/>
    <w:rsid w:val="00083D8D"/>
    <w:rsid w:val="001065EB"/>
    <w:rsid w:val="00111450"/>
    <w:rsid w:val="00111AE7"/>
    <w:rsid w:val="0012140A"/>
    <w:rsid w:val="00223512"/>
    <w:rsid w:val="002336D2"/>
    <w:rsid w:val="00275A98"/>
    <w:rsid w:val="002A465E"/>
    <w:rsid w:val="002B31F6"/>
    <w:rsid w:val="002F767F"/>
    <w:rsid w:val="003137D3"/>
    <w:rsid w:val="00321046"/>
    <w:rsid w:val="003633C0"/>
    <w:rsid w:val="00370AE6"/>
    <w:rsid w:val="00433D76"/>
    <w:rsid w:val="00460E6A"/>
    <w:rsid w:val="00487AFE"/>
    <w:rsid w:val="00490F09"/>
    <w:rsid w:val="004B7642"/>
    <w:rsid w:val="004D58F5"/>
    <w:rsid w:val="005E35E8"/>
    <w:rsid w:val="006365AA"/>
    <w:rsid w:val="00653BDD"/>
    <w:rsid w:val="00694CA2"/>
    <w:rsid w:val="007C1AE0"/>
    <w:rsid w:val="00833487"/>
    <w:rsid w:val="00837D30"/>
    <w:rsid w:val="0088055B"/>
    <w:rsid w:val="00892C59"/>
    <w:rsid w:val="008A0C81"/>
    <w:rsid w:val="008E1078"/>
    <w:rsid w:val="00982F31"/>
    <w:rsid w:val="00983538"/>
    <w:rsid w:val="00997BDD"/>
    <w:rsid w:val="00A25232"/>
    <w:rsid w:val="00A86FBC"/>
    <w:rsid w:val="00A87C1B"/>
    <w:rsid w:val="00AD55A8"/>
    <w:rsid w:val="00B303A6"/>
    <w:rsid w:val="00B57FF1"/>
    <w:rsid w:val="00B62ABB"/>
    <w:rsid w:val="00B7115C"/>
    <w:rsid w:val="00C33590"/>
    <w:rsid w:val="00D62349"/>
    <w:rsid w:val="00D750AB"/>
    <w:rsid w:val="00EF2A36"/>
    <w:rsid w:val="00FA52C8"/>
    <w:rsid w:val="00FD5A2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365AA"/>
    <w:rPr>
      <w:color w:val="808080"/>
    </w:rPr>
  </w:style>
  <w:style w:type="paragraph" w:customStyle="1" w:styleId="2FFE250A728D495A9F338654A5C73AF7">
    <w:name w:val="2FFE250A728D495A9F338654A5C73AF7"/>
    <w:rsid w:val="00490F09"/>
  </w:style>
  <w:style w:type="paragraph" w:customStyle="1" w:styleId="8D82976E6D76494B8D47D85E8F94245B">
    <w:name w:val="8D82976E6D76494B8D47D85E8F94245B"/>
    <w:rsid w:val="00490F09"/>
  </w:style>
  <w:style w:type="paragraph" w:customStyle="1" w:styleId="94627A19554F4C8EA233661864331CC5">
    <w:name w:val="94627A19554F4C8EA233661864331CC5"/>
    <w:rsid w:val="00490F09"/>
  </w:style>
  <w:style w:type="paragraph" w:customStyle="1" w:styleId="5D93F277075F48C2A41D58B0B566DF6D">
    <w:name w:val="5D93F277075F48C2A41D58B0B566DF6D"/>
    <w:rsid w:val="0063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ärme">
      <a:dk1>
        <a:srgbClr val="000000"/>
      </a:dk1>
      <a:lt1>
        <a:srgbClr val="FFFFFF"/>
      </a:lt1>
      <a:dk2>
        <a:srgbClr val="000000"/>
      </a:dk2>
      <a:lt2>
        <a:srgbClr val="FFFFFF"/>
      </a:lt2>
      <a:accent1>
        <a:srgbClr val="40545D"/>
      </a:accent1>
      <a:accent2>
        <a:srgbClr val="D4E0E4"/>
      </a:accent2>
      <a:accent3>
        <a:srgbClr val="006400"/>
      </a:accent3>
      <a:accent4>
        <a:srgbClr val="D4E39B"/>
      </a:accent4>
      <a:accent5>
        <a:srgbClr val="E39207"/>
      </a:accent5>
      <a:accent6>
        <a:srgbClr val="F3D0AB"/>
      </a:accent6>
      <a:hlink>
        <a:srgbClr val="9D9D9C"/>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Manager xmlns="7e3285b7-c572-42ec-aef5-629a0673142d">
      <UserInfo>
        <DisplayName/>
        <AccountId>11</AccountId>
        <AccountType/>
      </UserInfo>
    </ProjectManager>
    <MatterName xmlns="7e3285b7-c572-42ec-aef5-629a0673142d">V - FFH50 - Fremtidens fjernvarme i hovedstadsområdet 2050</MatterName>
    <MatterCode xmlns="7e3285b7-c572-42ec-aef5-629a0673142d">2020-0499</MatterCode>
    <ClientName xmlns="7e3285b7-c572-42ec-aef5-629a0673142d">VEKS, Vestegnens Kraftvarmeselskab I/S</ClientName>
    <ClientCode xmlns="7e3285b7-c572-42ec-aef5-629a0673142d">12084</ClientCode>
  </documentManagement>
</p:properties>
</file>

<file path=customXml/item2.xml><?xml version="1.0" encoding="utf-8"?>
<ct:contentTypeSchema xmlns:ct="http://schemas.microsoft.com/office/2006/metadata/contentType" xmlns:ma="http://schemas.microsoft.com/office/2006/metadata/properties/metaAttributes" ct:_="" ma:_="" ma:contentTypeName="IM Document" ma:contentTypeID="0x010100E2A5B6D88BA0F142902514F05824FF3600E80DB1B80B3B5B478E4F31C5FBA98032" ma:contentTypeVersion="13" ma:contentTypeDescription="Opret et nyt dokument." ma:contentTypeScope="" ma:versionID="29fc58e96bddadc29c762c0cdf969786">
  <xsd:schema xmlns:xsd="http://www.w3.org/2001/XMLSchema" xmlns:xs="http://www.w3.org/2001/XMLSchema" xmlns:p="http://schemas.microsoft.com/office/2006/metadata/properties" xmlns:ns1="7e3285b7-c572-42ec-aef5-629a0673142d" xmlns:ns3="d7591197-6daa-4257-b464-e7954dee5b93" targetNamespace="http://schemas.microsoft.com/office/2006/metadata/properties" ma:root="true" ma:fieldsID="fbc1452902da82d5baa0484f24858e99" ns1:_="" ns3:_="">
    <xsd:import namespace="7e3285b7-c572-42ec-aef5-629a0673142d"/>
    <xsd:import namespace="d7591197-6daa-4257-b464-e7954dee5b93"/>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85b7-c572-42ec-aef5-629a0673142d" elementFormDefault="qualified">
    <xsd:import namespace="http://schemas.microsoft.com/office/2006/documentManagement/types"/>
    <xsd:import namespace="http://schemas.microsoft.com/office/infopath/2007/PartnerControls"/>
    <xsd:element name="ClientName" ma:index="0" nillable="true" ma:displayName="ClientName" ma:default="VEKS, Vestegnens Kraftvarmeselskab I/S" ma:internalName="ClientName" ma:readOnly="false">
      <xsd:simpleType>
        <xsd:restriction base="dms:Text"/>
      </xsd:simpleType>
    </xsd:element>
    <xsd:element name="ClientCode" ma:index="1" nillable="true" ma:displayName="ClientCode" ma:default="12084" ma:internalName="ClientCode" ma:readOnly="false">
      <xsd:simpleType>
        <xsd:restriction base="dms:Text"/>
      </xsd:simpleType>
    </xsd:element>
    <xsd:element name="ProjectManager" ma:index="2" nillable="true" ma:displayName="ProjectManager" ma:default="11;#i:0#.f|membership|mla@implement.dk"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V - FFH50 - Fremtidens fjernvarme i hovedstadsområdet 2050" ma:internalName="MatterName" ma:readOnly="false">
      <xsd:simpleType>
        <xsd:restriction base="dms:Text"/>
      </xsd:simpleType>
    </xsd:element>
    <xsd:element name="MatterCode" ma:index="11" nillable="true" ma:displayName="ProjectCode" ma:default="2020-0499" ma:internalName="MatterCod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91197-6daa-4257-b464-e7954dee5b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9F6E-9200-4B97-8D0B-9997B0826D54}">
  <ds:schemaRefs>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d7591197-6daa-4257-b464-e7954dee5b93"/>
    <ds:schemaRef ds:uri="http://schemas.openxmlformats.org/package/2006/metadata/core-properties"/>
    <ds:schemaRef ds:uri="7e3285b7-c572-42ec-aef5-629a0673142d"/>
    <ds:schemaRef ds:uri="http://purl.org/dc/dcmitype/"/>
  </ds:schemaRefs>
</ds:datastoreItem>
</file>

<file path=customXml/itemProps2.xml><?xml version="1.0" encoding="utf-8"?>
<ds:datastoreItem xmlns:ds="http://schemas.openxmlformats.org/officeDocument/2006/customXml" ds:itemID="{C81D4AA5-A533-4767-B81B-261526CA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85b7-c572-42ec-aef5-629a0673142d"/>
    <ds:schemaRef ds:uri="d7591197-6daa-4257-b464-e7954dee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25EF03-A347-4B8B-9E93-B5D8DEC4C88A}">
  <ds:schemaRefs>
    <ds:schemaRef ds:uri="http://schemas.microsoft.com/sharepoint/v3/contenttype/forms"/>
  </ds:schemaRefs>
</ds:datastoreItem>
</file>

<file path=customXml/itemProps4.xml><?xml version="1.0" encoding="utf-8"?>
<ds:datastoreItem xmlns:ds="http://schemas.openxmlformats.org/officeDocument/2006/customXml" ds:itemID="{153D708C-1524-44AB-8181-C68237A2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Fremtidens fjernvarme_template (003)</Template>
  <TotalTime>3</TotalTime>
  <Pages>6</Pages>
  <Words>1255</Words>
  <Characters>7660</Characters>
  <Application>Microsoft Office Word</Application>
  <DocSecurity>4</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Lau - Implement Consulting Group</dc:creator>
  <cp:keywords/>
  <dc:description/>
  <cp:lastModifiedBy>Rikke Østergaard Petersen</cp:lastModifiedBy>
  <cp:revision>2</cp:revision>
  <cp:lastPrinted>2020-08-25T08:07:00Z</cp:lastPrinted>
  <dcterms:created xsi:type="dcterms:W3CDTF">2020-09-21T10:02:00Z</dcterms:created>
  <dcterms:modified xsi:type="dcterms:W3CDTF">2020-09-21T10:02:00Z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0x010100E2A5B6D88BA0F142902514F05824FF3600E80DB1B80B3B5B478E4F31C5FBA98032</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EXDocumentID">
    <vt:lpwstr/>
  </property>
</Properties>
</file>